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</w:rPr>
      </w:pPr>
    </w:p>
    <w:p w:rsidR="00020431" w:rsidRPr="00020431" w:rsidRDefault="00020431" w:rsidP="00020431">
      <w:pPr>
        <w:snapToGrid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snapToGrid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snapToGrid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snapToGrid w:val="0"/>
        <w:jc w:val="center"/>
        <w:rPr>
          <w:sz w:val="28"/>
          <w:szCs w:val="28"/>
        </w:rPr>
      </w:pPr>
    </w:p>
    <w:p w:rsidR="00020431" w:rsidRDefault="00020431" w:rsidP="00020431">
      <w:pPr>
        <w:autoSpaceDE w:val="0"/>
        <w:jc w:val="center"/>
        <w:rPr>
          <w:sz w:val="28"/>
          <w:szCs w:val="28"/>
        </w:rPr>
      </w:pPr>
    </w:p>
    <w:p w:rsidR="00632A85" w:rsidRPr="00020431" w:rsidRDefault="00632A85" w:rsidP="00020431">
      <w:pPr>
        <w:autoSpaceDE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jc w:val="center"/>
        <w:rPr>
          <w:sz w:val="28"/>
          <w:szCs w:val="28"/>
        </w:rPr>
      </w:pPr>
    </w:p>
    <w:p w:rsidR="00020431" w:rsidRPr="00020431" w:rsidRDefault="00020431" w:rsidP="00020431">
      <w:pPr>
        <w:widowControl w:val="0"/>
        <w:spacing w:after="258" w:line="230" w:lineRule="exact"/>
        <w:jc w:val="center"/>
        <w:rPr>
          <w:b/>
          <w:bCs/>
          <w:sz w:val="23"/>
          <w:szCs w:val="23"/>
        </w:rPr>
      </w:pPr>
    </w:p>
    <w:p w:rsidR="00020431" w:rsidRPr="00020431" w:rsidRDefault="00020431" w:rsidP="00020431">
      <w:pPr>
        <w:widowControl w:val="0"/>
        <w:spacing w:after="258" w:line="230" w:lineRule="exact"/>
        <w:jc w:val="center"/>
        <w:rPr>
          <w:b/>
          <w:bCs/>
          <w:sz w:val="28"/>
          <w:szCs w:val="28"/>
        </w:rPr>
      </w:pPr>
      <w:r w:rsidRPr="00020431">
        <w:rPr>
          <w:b/>
          <w:bCs/>
          <w:sz w:val="28"/>
          <w:szCs w:val="28"/>
        </w:rPr>
        <w:t>ЗАКУПОЧНАЯ ДОКУМЕНТАЦИЯ</w:t>
      </w:r>
    </w:p>
    <w:p w:rsidR="00020431" w:rsidRPr="00550603" w:rsidRDefault="00020431" w:rsidP="0055060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020431">
        <w:rPr>
          <w:b/>
          <w:bCs/>
          <w:sz w:val="28"/>
          <w:szCs w:val="28"/>
        </w:rPr>
        <w:t xml:space="preserve">ПО ПРОВЕДЕНИЮ ЗАКУПКИ В ФОРМЕ ОТКРЫТОГО ЗАПРОСА ПРЕДЛОЖЕНИЙ НА  </w:t>
      </w:r>
      <w:r w:rsidR="00550603" w:rsidRPr="00550603">
        <w:rPr>
          <w:b/>
          <w:bCs/>
          <w:sz w:val="28"/>
          <w:szCs w:val="28"/>
        </w:rPr>
        <w:t>ВЫПОЛНЕНИЕ УСЛУГ ПО ПРОИЗВОДСТВУ И РАЗМЕЩЕНИЮ АУДИОВИЗУАЛЬНЫХ МАТЕРИАЛОВ О ДЕЯТЕЛЬНОСТИ АГЕНТСТВА В ЭФИРЕ ФЕДЕРАЛЬНЫХ ТЕЛЕКАНАЛОВ.</w:t>
      </w:r>
    </w:p>
    <w:p w:rsidR="00020431" w:rsidRPr="00020431" w:rsidRDefault="00020431" w:rsidP="00020431">
      <w:pPr>
        <w:widowControl w:val="0"/>
        <w:spacing w:line="230" w:lineRule="exact"/>
        <w:jc w:val="center"/>
        <w:rPr>
          <w:sz w:val="23"/>
          <w:szCs w:val="23"/>
        </w:rPr>
      </w:pPr>
    </w:p>
    <w:p w:rsidR="00020431" w:rsidRPr="00020431" w:rsidRDefault="00020431" w:rsidP="00020431">
      <w:pPr>
        <w:widowControl w:val="0"/>
        <w:spacing w:line="230" w:lineRule="exact"/>
        <w:jc w:val="center"/>
        <w:rPr>
          <w:sz w:val="23"/>
          <w:szCs w:val="23"/>
        </w:rPr>
      </w:pPr>
    </w:p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>
      <w:pPr>
        <w:jc w:val="center"/>
        <w:rPr>
          <w:sz w:val="24"/>
          <w:szCs w:val="24"/>
        </w:rPr>
      </w:pPr>
      <w:r w:rsidRPr="00020431">
        <w:rPr>
          <w:sz w:val="24"/>
          <w:szCs w:val="24"/>
        </w:rPr>
        <w:t>г. Москва,</w:t>
      </w:r>
    </w:p>
    <w:p w:rsidR="00020431" w:rsidRPr="00020431" w:rsidRDefault="00020431" w:rsidP="00020431">
      <w:pPr>
        <w:jc w:val="center"/>
        <w:rPr>
          <w:sz w:val="24"/>
          <w:szCs w:val="24"/>
        </w:rPr>
      </w:pPr>
      <w:r w:rsidRPr="00020431">
        <w:rPr>
          <w:sz w:val="24"/>
          <w:szCs w:val="24"/>
        </w:rPr>
        <w:t>2014 г.</w:t>
      </w:r>
    </w:p>
    <w:p w:rsidR="00020431" w:rsidRPr="00020431" w:rsidRDefault="00020431" w:rsidP="00020431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8"/>
          <w:szCs w:val="28"/>
        </w:rPr>
        <w:br w:type="page"/>
      </w:r>
      <w:r w:rsidRPr="00020431">
        <w:rPr>
          <w:b/>
          <w:kern w:val="28"/>
          <w:sz w:val="28"/>
        </w:rPr>
        <w:lastRenderedPageBreak/>
        <w:t>СОДЕРЖАНИЕ</w:t>
      </w:r>
    </w:p>
    <w:p w:rsidR="00020431" w:rsidRPr="00020431" w:rsidRDefault="00020431" w:rsidP="00020431"/>
    <w:p w:rsidR="00020431" w:rsidRPr="00020431" w:rsidRDefault="00020431" w:rsidP="00020431">
      <w:pPr>
        <w:keepNext/>
        <w:spacing w:after="100" w:afterAutospacing="1"/>
        <w:outlineLvl w:val="0"/>
        <w:rPr>
          <w:b/>
          <w:kern w:val="28"/>
          <w:sz w:val="28"/>
        </w:rPr>
      </w:pPr>
    </w:p>
    <w:p w:rsidR="00020431" w:rsidRPr="00020431" w:rsidRDefault="00020431" w:rsidP="00020431">
      <w:pPr>
        <w:keepNext/>
        <w:spacing w:line="480" w:lineRule="auto"/>
        <w:outlineLvl w:val="0"/>
        <w:rPr>
          <w:kern w:val="28"/>
          <w:sz w:val="24"/>
          <w:szCs w:val="24"/>
        </w:rPr>
      </w:pPr>
      <w:r w:rsidRPr="00020431">
        <w:rPr>
          <w:b/>
          <w:kern w:val="28"/>
          <w:sz w:val="28"/>
        </w:rPr>
        <w:t>I. ТЕРМИНЫ И ОПРЕДЕЛЕНИЯ……………………………………………..3</w:t>
      </w:r>
      <w:r w:rsidRPr="00020431">
        <w:rPr>
          <w:b/>
          <w:kern w:val="28"/>
          <w:sz w:val="28"/>
        </w:rPr>
        <w:fldChar w:fldCharType="begin"/>
      </w:r>
      <w:r w:rsidRPr="00020431">
        <w:rPr>
          <w:b/>
          <w:kern w:val="28"/>
          <w:sz w:val="28"/>
        </w:rPr>
        <w:instrText xml:space="preserve"> TOC \o "1-3" \h \z \u </w:instrText>
      </w:r>
      <w:r w:rsidRPr="00020431">
        <w:rPr>
          <w:b/>
          <w:kern w:val="28"/>
          <w:sz w:val="28"/>
        </w:rPr>
        <w:fldChar w:fldCharType="separate"/>
      </w:r>
    </w:p>
    <w:p w:rsidR="00020431" w:rsidRPr="00020431" w:rsidRDefault="00020431" w:rsidP="00020431">
      <w:pPr>
        <w:keepNext/>
        <w:spacing w:line="480" w:lineRule="auto"/>
        <w:outlineLvl w:val="0"/>
        <w:rPr>
          <w:b/>
          <w:kern w:val="28"/>
          <w:sz w:val="28"/>
        </w:rPr>
      </w:pPr>
      <w:r w:rsidRPr="00020431">
        <w:rPr>
          <w:kern w:val="28"/>
          <w:sz w:val="24"/>
          <w:szCs w:val="24"/>
        </w:rPr>
        <w:fldChar w:fldCharType="end"/>
      </w:r>
      <w:r w:rsidRPr="00020431">
        <w:rPr>
          <w:b/>
          <w:kern w:val="28"/>
          <w:sz w:val="28"/>
        </w:rPr>
        <w:t>II. ОБЩИЕ УСЛОВИЯ ПРОВЕДЕНИЯ ЗАПРОСА ПРЕДЛОЖЕНИЙ………………………………………………………….……..4</w:t>
      </w:r>
    </w:p>
    <w:p w:rsidR="00020431" w:rsidRPr="00020431" w:rsidRDefault="00020431" w:rsidP="00020431">
      <w:pPr>
        <w:keepNext/>
        <w:spacing w:line="480" w:lineRule="auto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8"/>
        </w:rPr>
        <w:t>III. ИНФОРМАЦИОННАЯ КАРТА ЗАПРОСА ПРЕДЛОЖЕНИЙ……………………………………………………………….14</w:t>
      </w:r>
    </w:p>
    <w:p w:rsidR="00020431" w:rsidRPr="00020431" w:rsidRDefault="00020431" w:rsidP="00020431">
      <w:pPr>
        <w:spacing w:line="480" w:lineRule="auto"/>
        <w:rPr>
          <w:b/>
          <w:kern w:val="28"/>
          <w:sz w:val="28"/>
        </w:rPr>
      </w:pPr>
      <w:r w:rsidRPr="00020431">
        <w:rPr>
          <w:b/>
          <w:kern w:val="28"/>
          <w:sz w:val="28"/>
        </w:rPr>
        <w:t>IV. ТЕХНИЧЕСКОЕ ЗАДАНИЕ………………………………………………17</w:t>
      </w:r>
    </w:p>
    <w:p w:rsidR="00020431" w:rsidRPr="00020431" w:rsidRDefault="00020431" w:rsidP="00020431">
      <w:pPr>
        <w:keepNext/>
        <w:spacing w:line="480" w:lineRule="auto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8"/>
          <w:lang w:val="en-US"/>
        </w:rPr>
        <w:t>V</w:t>
      </w:r>
      <w:r w:rsidRPr="00020431">
        <w:rPr>
          <w:b/>
          <w:kern w:val="28"/>
          <w:sz w:val="28"/>
        </w:rPr>
        <w:t>. ОБРАЗЦЫ ФОРМ И ДОКУМЕНТОВ ДЛЯ ЗАПОЛНЕНИЯ    УЧАСТНИКАМИ ПРОЦЕДУРЫ ЗАКУПКИ…………………………….…19</w:t>
      </w:r>
    </w:p>
    <w:p w:rsidR="00020431" w:rsidRPr="00020431" w:rsidRDefault="00020431" w:rsidP="00020431">
      <w:pPr>
        <w:spacing w:line="480" w:lineRule="auto"/>
      </w:pPr>
      <w:r w:rsidRPr="00020431">
        <w:rPr>
          <w:b/>
          <w:kern w:val="28"/>
          <w:sz w:val="28"/>
        </w:rPr>
        <w:t>V</w:t>
      </w:r>
      <w:r w:rsidRPr="00020431">
        <w:rPr>
          <w:b/>
          <w:kern w:val="28"/>
          <w:sz w:val="28"/>
          <w:lang w:val="en-US"/>
        </w:rPr>
        <w:t>I</w:t>
      </w:r>
      <w:r w:rsidRPr="00020431">
        <w:rPr>
          <w:b/>
          <w:kern w:val="28"/>
          <w:sz w:val="28"/>
        </w:rPr>
        <w:t>. ПРОЕКТ ДОГОВОРА………………...…………………………………….27</w:t>
      </w:r>
    </w:p>
    <w:p w:rsidR="00020431" w:rsidRPr="00020431" w:rsidRDefault="00020431" w:rsidP="00020431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4"/>
          <w:szCs w:val="24"/>
        </w:rPr>
        <w:br w:type="page"/>
      </w:r>
      <w:r w:rsidRPr="00020431">
        <w:rPr>
          <w:b/>
          <w:kern w:val="28"/>
          <w:sz w:val="28"/>
        </w:rPr>
        <w:lastRenderedPageBreak/>
        <w:t>I. ТЕРМИНЫ И ОПРЕДЕЛЕНИЯ</w:t>
      </w:r>
    </w:p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</w:pPr>
      <w:r w:rsidRPr="00020431">
        <w:rPr>
          <w:b/>
          <w:sz w:val="24"/>
          <w:szCs w:val="24"/>
        </w:rPr>
        <w:t xml:space="preserve">Запрос предложений </w:t>
      </w:r>
      <w:r w:rsidRPr="00020431">
        <w:t xml:space="preserve">– </w:t>
      </w:r>
      <w:r w:rsidRPr="00020431">
        <w:rPr>
          <w:sz w:val="24"/>
          <w:szCs w:val="24"/>
        </w:rPr>
        <w:t>способ осуществления закупки без проведения торгов, при котором информация о потребностях  в товарах, работах, услугах доводится до неограниченного количества поставщиков (исполнителей, подрядчиков) путем размещения на официальном сайте Агентства и на портале ЭТП извещения о проведении запроса предложений. Победителем запроса предложений признается участник запроса предложений, который по заключению Закупочной комиссии предложил лучшие условия исполнения договора в соответствии с установленными критериями.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Процедура закупки - </w:t>
      </w:r>
      <w:r w:rsidRPr="00020431">
        <w:rPr>
          <w:sz w:val="24"/>
          <w:szCs w:val="24"/>
        </w:rPr>
        <w:t>осуществляемые в установленном порядке действия                           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proofErr w:type="gramStart"/>
      <w:r w:rsidRPr="00020431">
        <w:rPr>
          <w:b/>
          <w:sz w:val="24"/>
          <w:szCs w:val="24"/>
        </w:rPr>
        <w:t>Участник процедуры закупки</w:t>
      </w:r>
      <w:r w:rsidRPr="00020431">
        <w:rPr>
          <w:b/>
          <w:sz w:val="28"/>
          <w:szCs w:val="28"/>
        </w:rPr>
        <w:t xml:space="preserve"> </w:t>
      </w:r>
      <w:r w:rsidRPr="00020431">
        <w:rPr>
          <w:sz w:val="24"/>
          <w:szCs w:val="24"/>
        </w:rPr>
        <w:t>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020431" w:rsidRPr="00020431" w:rsidRDefault="00020431" w:rsidP="00020431">
      <w:pPr>
        <w:ind w:firstLine="540"/>
        <w:jc w:val="both"/>
        <w:rPr>
          <w:sz w:val="28"/>
          <w:szCs w:val="28"/>
        </w:rPr>
      </w:pPr>
      <w:r w:rsidRPr="00020431">
        <w:rPr>
          <w:b/>
          <w:sz w:val="24"/>
          <w:szCs w:val="24"/>
        </w:rPr>
        <w:t>Участник запроса предложений</w:t>
      </w:r>
      <w:r w:rsidRPr="00020431">
        <w:rPr>
          <w:sz w:val="28"/>
          <w:szCs w:val="28"/>
        </w:rPr>
        <w:t xml:space="preserve"> </w:t>
      </w:r>
      <w:r w:rsidRPr="00020431">
        <w:rPr>
          <w:sz w:val="24"/>
          <w:szCs w:val="24"/>
        </w:rPr>
        <w:t>– участник процедуры закупки, приобретший статус участника запроса предложений на основании результатов рассмотрения заявок на участие в запросе предложений.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Заявка на участие в запросе предложений</w:t>
      </w:r>
      <w:r w:rsidRPr="00020431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предложений на условиях, указанных в извещении о проведении запроса предложений и документации о запросе предложений, поданное в срок и по форме, установленной в документации запроса предложений.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Комиссия по закупкам </w:t>
      </w:r>
      <w:r w:rsidRPr="00020431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020431" w:rsidRPr="00020431" w:rsidRDefault="00020431" w:rsidP="00020431">
      <w:pPr>
        <w:ind w:firstLine="540"/>
        <w:jc w:val="both"/>
        <w:rPr>
          <w:sz w:val="28"/>
          <w:szCs w:val="28"/>
        </w:rPr>
      </w:pPr>
      <w:r w:rsidRPr="00020431">
        <w:rPr>
          <w:b/>
          <w:sz w:val="24"/>
          <w:szCs w:val="24"/>
        </w:rPr>
        <w:t>Победитель запроса предложений</w:t>
      </w:r>
      <w:r w:rsidRPr="00020431">
        <w:rPr>
          <w:sz w:val="28"/>
          <w:szCs w:val="28"/>
        </w:rPr>
        <w:t xml:space="preserve"> </w:t>
      </w:r>
      <w:r w:rsidRPr="00020431">
        <w:rPr>
          <w:sz w:val="24"/>
          <w:szCs w:val="24"/>
        </w:rPr>
        <w:t xml:space="preserve">– участник запроса предложений, который предложил лучшие условия исполнения договора и заявке на </w:t>
      </w:r>
      <w:proofErr w:type="gramStart"/>
      <w:r w:rsidRPr="00020431">
        <w:rPr>
          <w:sz w:val="24"/>
          <w:szCs w:val="24"/>
        </w:rPr>
        <w:t>участие</w:t>
      </w:r>
      <w:proofErr w:type="gramEnd"/>
      <w:r w:rsidRPr="00020431">
        <w:rPr>
          <w:sz w:val="24"/>
          <w:szCs w:val="24"/>
        </w:rPr>
        <w:t xml:space="preserve"> в запросе предложений которого присвоен первый номер.</w:t>
      </w:r>
    </w:p>
    <w:p w:rsidR="00020431" w:rsidRPr="00020431" w:rsidRDefault="00020431" w:rsidP="000204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Сайт  Агентства </w:t>
      </w:r>
      <w:r w:rsidRPr="00020431">
        <w:rPr>
          <w:sz w:val="24"/>
          <w:szCs w:val="24"/>
        </w:rPr>
        <w:t>– сайт в информационно-</w:t>
      </w:r>
      <w:proofErr w:type="spellStart"/>
      <w:r w:rsidRPr="00020431">
        <w:rPr>
          <w:sz w:val="24"/>
          <w:szCs w:val="24"/>
        </w:rPr>
        <w:t>телекомуникационной</w:t>
      </w:r>
      <w:proofErr w:type="spellEnd"/>
      <w:r w:rsidRPr="00020431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020431">
          <w:rPr>
            <w:color w:val="0000FF"/>
            <w:sz w:val="24"/>
            <w:szCs w:val="24"/>
            <w:u w:val="single"/>
          </w:rPr>
          <w:t>www.asi.ru</w:t>
        </w:r>
      </w:hyperlink>
      <w:r w:rsidRPr="00020431">
        <w:rPr>
          <w:sz w:val="24"/>
          <w:szCs w:val="24"/>
        </w:rPr>
        <w:t>).</w:t>
      </w:r>
    </w:p>
    <w:p w:rsidR="00020431" w:rsidRPr="00550603" w:rsidRDefault="00020431" w:rsidP="00020431">
      <w:pPr>
        <w:spacing w:after="60"/>
        <w:ind w:firstLine="539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Электронная торговая площадка</w:t>
      </w:r>
      <w:r w:rsidRPr="00020431">
        <w:rPr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</w:t>
      </w:r>
      <w:r w:rsidR="00AC2644">
        <w:rPr>
          <w:sz w:val="24"/>
          <w:szCs w:val="24"/>
        </w:rPr>
        <w:t>ремени на сайте в сети Интернет (</w:t>
      </w:r>
      <w:hyperlink r:id="rId10" w:history="1">
        <w:r w:rsidR="00550603" w:rsidRPr="00E21A64">
          <w:rPr>
            <w:rStyle w:val="aa"/>
            <w:sz w:val="24"/>
            <w:szCs w:val="24"/>
            <w:lang w:val="en-US"/>
          </w:rPr>
          <w:t>www</w:t>
        </w:r>
        <w:r w:rsidR="00550603" w:rsidRPr="00E21A64">
          <w:rPr>
            <w:rStyle w:val="aa"/>
            <w:sz w:val="24"/>
            <w:szCs w:val="24"/>
          </w:rPr>
          <w:t>.</w:t>
        </w:r>
        <w:proofErr w:type="spellStart"/>
        <w:r w:rsidR="00550603" w:rsidRPr="00E21A64">
          <w:rPr>
            <w:rStyle w:val="aa"/>
            <w:sz w:val="24"/>
            <w:szCs w:val="24"/>
            <w:lang w:val="en-US"/>
          </w:rPr>
          <w:t>utp</w:t>
        </w:r>
        <w:proofErr w:type="spellEnd"/>
        <w:r w:rsidR="00550603" w:rsidRPr="00E21A64">
          <w:rPr>
            <w:rStyle w:val="aa"/>
            <w:sz w:val="24"/>
            <w:szCs w:val="24"/>
          </w:rPr>
          <w:t>.</w:t>
        </w:r>
        <w:proofErr w:type="spellStart"/>
        <w:r w:rsidR="00550603" w:rsidRPr="00E21A64">
          <w:rPr>
            <w:rStyle w:val="aa"/>
            <w:sz w:val="24"/>
            <w:szCs w:val="24"/>
            <w:lang w:val="en-US"/>
          </w:rPr>
          <w:t>sberbank</w:t>
        </w:r>
        <w:proofErr w:type="spellEnd"/>
        <w:r w:rsidR="00550603" w:rsidRPr="00E21A64">
          <w:rPr>
            <w:rStyle w:val="aa"/>
            <w:sz w:val="24"/>
            <w:szCs w:val="24"/>
          </w:rPr>
          <w:t>-</w:t>
        </w:r>
        <w:proofErr w:type="spellStart"/>
        <w:r w:rsidR="00550603" w:rsidRPr="00E21A64">
          <w:rPr>
            <w:rStyle w:val="aa"/>
            <w:sz w:val="24"/>
            <w:szCs w:val="24"/>
            <w:lang w:val="en-US"/>
          </w:rPr>
          <w:t>ast</w:t>
        </w:r>
        <w:proofErr w:type="spellEnd"/>
        <w:r w:rsidR="00550603" w:rsidRPr="00E21A64">
          <w:rPr>
            <w:rStyle w:val="aa"/>
            <w:sz w:val="24"/>
            <w:szCs w:val="24"/>
          </w:rPr>
          <w:t>.</w:t>
        </w:r>
        <w:r w:rsidR="00550603" w:rsidRPr="00E21A64">
          <w:rPr>
            <w:rStyle w:val="aa"/>
            <w:sz w:val="24"/>
            <w:szCs w:val="24"/>
            <w:lang w:val="en-US"/>
          </w:rPr>
          <w:t>ru</w:t>
        </w:r>
      </w:hyperlink>
      <w:r w:rsidR="00AC2644" w:rsidRPr="00AC2644">
        <w:rPr>
          <w:sz w:val="24"/>
          <w:szCs w:val="24"/>
        </w:rPr>
        <w:t>)</w:t>
      </w:r>
      <w:r w:rsidR="00550603" w:rsidRPr="00550603">
        <w:rPr>
          <w:sz w:val="24"/>
          <w:szCs w:val="24"/>
        </w:rPr>
        <w:t xml:space="preserve">. </w:t>
      </w: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after="60"/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br w:type="page"/>
      </w:r>
    </w:p>
    <w:p w:rsidR="00020431" w:rsidRPr="00020431" w:rsidRDefault="00020431" w:rsidP="00020431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8"/>
        </w:rPr>
        <w:lastRenderedPageBreak/>
        <w:t>II. ОБЩИЕ УСЛОВИЯ ПРОВЕДЕНИЯ ЗАПРОСА ПРЕДЛОЖЕНИЙ</w:t>
      </w:r>
    </w:p>
    <w:p w:rsidR="00020431" w:rsidRPr="00020431" w:rsidRDefault="00020431" w:rsidP="00020431"/>
    <w:p w:rsidR="00020431" w:rsidRPr="00020431" w:rsidRDefault="00020431" w:rsidP="00020431">
      <w:pPr>
        <w:keepNext/>
        <w:spacing w:after="60"/>
        <w:ind w:firstLine="567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 ОБЩИЕ ПОЛОЖЕНИЯ</w:t>
      </w:r>
    </w:p>
    <w:p w:rsidR="00020431" w:rsidRPr="00020431" w:rsidRDefault="00020431" w:rsidP="00020431">
      <w:pPr>
        <w:keepNext/>
        <w:spacing w:after="60"/>
        <w:ind w:firstLine="567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>1.1. Законодательное регулирование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1.1.1. Настоящая документация о запросе предложений подготовлена в соответствии с требованиями  Федерального закона от 26.07.2006 года №135-ФЗ «О защите конкуренции», и в соответствии с Положением о закупочной деятельности. </w:t>
      </w:r>
    </w:p>
    <w:p w:rsidR="00020431" w:rsidRPr="00020431" w:rsidRDefault="00020431" w:rsidP="00020431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ind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1.1.2. Процедура запроса предложений не является конкурсом либо аукционом и ее проведение 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020431" w:rsidRPr="00020431" w:rsidRDefault="00020431" w:rsidP="00020431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ind w:firstLine="567"/>
        <w:jc w:val="both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1.2. Предмет запроса предложений</w:t>
      </w:r>
    </w:p>
    <w:p w:rsidR="00020431" w:rsidRPr="00020431" w:rsidRDefault="00020431" w:rsidP="00020431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020431">
        <w:rPr>
          <w:sz w:val="24"/>
          <w:szCs w:val="24"/>
        </w:rPr>
        <w:t xml:space="preserve">1.2.1. Предмет запроса предложений указан в разделе </w:t>
      </w:r>
      <w:r w:rsidRPr="00020431">
        <w:rPr>
          <w:sz w:val="24"/>
          <w:szCs w:val="24"/>
          <w:lang w:val="en-US"/>
        </w:rPr>
        <w:t>III</w:t>
      </w:r>
      <w:r w:rsidRPr="00020431">
        <w:rPr>
          <w:sz w:val="24"/>
          <w:szCs w:val="24"/>
        </w:rPr>
        <w:t xml:space="preserve"> настоящей документации о проведении запроса предложений (далее - </w:t>
      </w:r>
      <w:r w:rsidRPr="00550603">
        <w:rPr>
          <w:sz w:val="24"/>
          <w:szCs w:val="24"/>
        </w:rPr>
        <w:t xml:space="preserve">Информационная карта запроса </w:t>
      </w:r>
      <w:r w:rsidRPr="00020431">
        <w:rPr>
          <w:sz w:val="24"/>
          <w:szCs w:val="24"/>
        </w:rPr>
        <w:t>предложений).</w:t>
      </w:r>
    </w:p>
    <w:p w:rsidR="00020431" w:rsidRPr="00020431" w:rsidRDefault="00020431" w:rsidP="00020431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020431">
        <w:rPr>
          <w:sz w:val="24"/>
          <w:szCs w:val="24"/>
        </w:rPr>
        <w:t xml:space="preserve">1.2.2. </w:t>
      </w:r>
      <w:proofErr w:type="gramStart"/>
      <w:r w:rsidRPr="00020431">
        <w:rPr>
          <w:sz w:val="24"/>
          <w:szCs w:val="24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Агентство), выступая в роли заказчика, извещает всех заинтересованных лиц о проведении запроса предложений и возможности подавать заявки на участие в запросе предложений на оказание услуг, информация о которых содержится в </w:t>
      </w:r>
      <w:hyperlink w:anchor="_РАЗДЕЛ_I.3_ИНФОРМАЦИОННАЯ_КАРТА КОН" w:history="1">
        <w:r w:rsidRPr="00550603">
          <w:rPr>
            <w:sz w:val="24"/>
            <w:szCs w:val="24"/>
          </w:rPr>
          <w:t>Информационной карте запроса</w:t>
        </w:r>
      </w:hyperlink>
      <w:r w:rsidRPr="00020431">
        <w:rPr>
          <w:sz w:val="24"/>
          <w:szCs w:val="24"/>
        </w:rPr>
        <w:t xml:space="preserve"> предложений, в соответствии с процедурами и условиями, приведенными в настоящей документации о проведении запроса предложений.</w:t>
      </w:r>
      <w:proofErr w:type="gramEnd"/>
    </w:p>
    <w:p w:rsidR="00020431" w:rsidRPr="00020431" w:rsidRDefault="00020431" w:rsidP="00020431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ind w:firstLine="567"/>
        <w:jc w:val="both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1.3. Место и сроки (периоды) оказания услуг</w:t>
      </w:r>
    </w:p>
    <w:p w:rsidR="00020431" w:rsidRPr="00020431" w:rsidRDefault="00020431" w:rsidP="00020431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020431">
        <w:rPr>
          <w:sz w:val="24"/>
          <w:szCs w:val="24"/>
        </w:rPr>
        <w:t>1.3.1. Место, сроки (периоды) и условия оказания услуг указаны в Информационной карте запроса предложений.</w:t>
      </w:r>
    </w:p>
    <w:p w:rsidR="00020431" w:rsidRPr="00020431" w:rsidRDefault="00020431" w:rsidP="00020431">
      <w:pPr>
        <w:keepNext/>
        <w:ind w:firstLine="567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1.4. Сведения о начальной (максимальной) цене договора</w:t>
      </w:r>
    </w:p>
    <w:p w:rsidR="00020431" w:rsidRPr="00020431" w:rsidRDefault="00020431" w:rsidP="00020431">
      <w:pPr>
        <w:keepNext/>
        <w:widowControl w:val="0"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020431">
        <w:rPr>
          <w:snapToGrid w:val="0"/>
          <w:color w:val="000000"/>
          <w:sz w:val="24"/>
          <w:szCs w:val="24"/>
        </w:rPr>
        <w:t>1.4.1. Сведения о начальной (максимальной) цене договора, а также порядок формирования цены договора содержатся в Информационной карте запроса предложений.</w:t>
      </w:r>
    </w:p>
    <w:p w:rsidR="00020431" w:rsidRPr="00020431" w:rsidRDefault="00020431" w:rsidP="00020431">
      <w:pPr>
        <w:keepNext/>
        <w:ind w:firstLine="567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1.5. Требования к участникам процедуры закупки</w:t>
      </w:r>
    </w:p>
    <w:p w:rsidR="00020431" w:rsidRPr="00020431" w:rsidRDefault="00020431" w:rsidP="0002043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1.5.1. </w:t>
      </w:r>
      <w:proofErr w:type="gramStart"/>
      <w:r w:rsidRPr="00020431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Pr="00020431">
        <w:rPr>
          <w:sz w:val="24"/>
          <w:szCs w:val="24"/>
        </w:rPr>
        <w:t xml:space="preserve">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:rsidR="00020431" w:rsidRPr="00020431" w:rsidRDefault="00020431" w:rsidP="0002043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20431">
        <w:rPr>
          <w:sz w:val="24"/>
          <w:szCs w:val="24"/>
        </w:rPr>
        <w:t>1.5.2. Участник процедуры закупки должен соответствовать требованиям, установленным в пункте 1.5.3. настоящей документации.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1.5.3. Обязательные требования к участникам процедуры закупки:</w:t>
      </w:r>
    </w:p>
    <w:p w:rsidR="00020431" w:rsidRPr="00020431" w:rsidRDefault="00020431" w:rsidP="00020431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соответствие участника процедуры закупки требованиям, устанавливаемым в соответствии с законодательством Российской Федерации к лицам, осуществляющим оказание услуг, являющихся предметом запроса предложений;</w:t>
      </w:r>
    </w:p>
    <w:p w:rsidR="00020431" w:rsidRPr="00020431" w:rsidRDefault="00020431" w:rsidP="00020431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непроведение</w:t>
      </w:r>
      <w:proofErr w:type="spellEnd"/>
      <w:r w:rsidRPr="00020431">
        <w:rPr>
          <w:sz w:val="24"/>
          <w:szCs w:val="24"/>
        </w:rPr>
        <w:t xml:space="preserve"> ликвидации участника процедуры закупки – юридического лица и отсутствие решения арбитражного суда о признании участника процедуры закупки – юридического лица, индивидуального предпринимателя банкротом и об открытии конкурсного производства;</w:t>
      </w:r>
    </w:p>
    <w:p w:rsidR="00020431" w:rsidRPr="00020431" w:rsidRDefault="00020431" w:rsidP="00020431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неприостановление</w:t>
      </w:r>
      <w:proofErr w:type="spellEnd"/>
      <w:r w:rsidRPr="00020431">
        <w:rPr>
          <w:sz w:val="24"/>
          <w:szCs w:val="24"/>
        </w:rPr>
        <w:t xml:space="preserve"> деятельности участника процедуры закупки в порядке, предусмотренном Кодексом Российской Федерации об административных правонарушениях на день подачи заявки на участие в запросе предложений;</w:t>
      </w:r>
    </w:p>
    <w:p w:rsidR="00020431" w:rsidRPr="00020431" w:rsidRDefault="00020431" w:rsidP="00020431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(двадцать пять) процентов балансовой </w:t>
      </w:r>
      <w:proofErr w:type="gramStart"/>
      <w:r w:rsidRPr="00020431">
        <w:rPr>
          <w:sz w:val="24"/>
          <w:szCs w:val="24"/>
        </w:rPr>
        <w:t>стоимости активов участника процедуры закупки</w:t>
      </w:r>
      <w:proofErr w:type="gramEnd"/>
      <w:r w:rsidRPr="00020431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020431" w:rsidRPr="00020431" w:rsidRDefault="00020431" w:rsidP="00020431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lastRenderedPageBreak/>
        <w:t>отсутствие сведений об участнике процедуры закупки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20431" w:rsidRPr="00020431" w:rsidRDefault="00020431" w:rsidP="00020431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отсутствие у участника процедуры закупки или его бенефициаров аффилированности по отношению к руководящему составу Агентства;</w:t>
      </w:r>
    </w:p>
    <w:p w:rsidR="00020431" w:rsidRPr="00020431" w:rsidRDefault="00020431" w:rsidP="00020431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наличие опыта работы на рынке не </w:t>
      </w:r>
      <w:r w:rsidRPr="00550603">
        <w:rPr>
          <w:sz w:val="24"/>
          <w:szCs w:val="24"/>
        </w:rPr>
        <w:t>менее 5 (пяти) лет;</w:t>
      </w:r>
    </w:p>
    <w:p w:rsidR="00020431" w:rsidRPr="00020431" w:rsidRDefault="00020431" w:rsidP="00020431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Arial" w:hAnsi="Arial"/>
          <w:bCs/>
          <w:sz w:val="24"/>
          <w:szCs w:val="24"/>
        </w:rPr>
      </w:pPr>
      <w:r w:rsidRPr="00020431">
        <w:rPr>
          <w:sz w:val="24"/>
          <w:szCs w:val="24"/>
        </w:rPr>
        <w:t>наличие у участника процедуры закупки достаточного количества кадровых ресурсов для исполнения договора соответствующей квалификации</w:t>
      </w:r>
      <w:r w:rsidRPr="00020431">
        <w:rPr>
          <w:rFonts w:ascii="Arial" w:hAnsi="Arial"/>
          <w:bCs/>
          <w:sz w:val="24"/>
          <w:szCs w:val="24"/>
        </w:rPr>
        <w:t>.</w:t>
      </w:r>
    </w:p>
    <w:p w:rsidR="00020431" w:rsidRPr="00020431" w:rsidRDefault="00020431" w:rsidP="00020431">
      <w:pPr>
        <w:keepNext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1.6. Расходы участника процедуры закупки, связанные с участие в запросе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1.6.1. Участник процедуры закупки несет все расходы, связанные с подготовкой и подачей заявки на участие в запросе предложений.</w:t>
      </w:r>
    </w:p>
    <w:p w:rsidR="00020431" w:rsidRPr="00020431" w:rsidRDefault="00020431" w:rsidP="00020431">
      <w:pPr>
        <w:keepNext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1.7. Условия допуска к участию в запросе предложений. Отстранение от участия в запросе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1.7.1.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случае:</w:t>
      </w:r>
    </w:p>
    <w:p w:rsidR="00020431" w:rsidRPr="00020431" w:rsidRDefault="00020431" w:rsidP="00020431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непредставления участником обязательных документов,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товарах, работах, услугах, соответственно на поставку, оказание которых проводится процедура закупки;</w:t>
      </w:r>
    </w:p>
    <w:p w:rsidR="00020431" w:rsidRPr="00020431" w:rsidRDefault="00020431" w:rsidP="00020431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020431" w:rsidRPr="00020431" w:rsidRDefault="00020431" w:rsidP="00020431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несоответствия заявки на участие в запросе предложений требованиям документации о запросе предложений.</w:t>
      </w:r>
    </w:p>
    <w:p w:rsidR="00020431" w:rsidRPr="00020431" w:rsidRDefault="00020431" w:rsidP="00020431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1.8. Извещение о проведении запроса предложений, внесение изменений в извещение о проведении запроса предложений</w:t>
      </w:r>
    </w:p>
    <w:p w:rsidR="00020431" w:rsidRPr="00020431" w:rsidRDefault="00020431" w:rsidP="00020431">
      <w:pPr>
        <w:widowControl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1.8.1. Извещение о проведении запроса предложений публикуется Агентством на официальном сайте не менее чем за 5 (пять) рабочих дней до истечения срока предоставления заявок для участия в запросе предложений.</w:t>
      </w:r>
    </w:p>
    <w:p w:rsidR="00020431" w:rsidRPr="00020431" w:rsidRDefault="00020431" w:rsidP="00020431">
      <w:pPr>
        <w:widowControl w:val="0"/>
        <w:ind w:firstLine="540"/>
        <w:jc w:val="both"/>
        <w:rPr>
          <w:bCs/>
          <w:sz w:val="24"/>
          <w:szCs w:val="24"/>
        </w:rPr>
      </w:pPr>
      <w:r w:rsidRPr="00020431">
        <w:rPr>
          <w:sz w:val="24"/>
          <w:szCs w:val="24"/>
        </w:rPr>
        <w:t>1.8.2. Агентство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</w:t>
      </w:r>
      <w:proofErr w:type="gramStart"/>
      <w:r w:rsidRPr="00020431">
        <w:rPr>
          <w:sz w:val="24"/>
          <w:szCs w:val="24"/>
        </w:rPr>
        <w:t>дств св</w:t>
      </w:r>
      <w:proofErr w:type="gramEnd"/>
      <w:r w:rsidRPr="00020431">
        <w:rPr>
          <w:sz w:val="24"/>
          <w:szCs w:val="24"/>
        </w:rPr>
        <w:t>язи, в том числе в электронной форме.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1.8.3. Агентство оставляет за собой право принять решение </w:t>
      </w:r>
      <w:proofErr w:type="gramStart"/>
      <w:r w:rsidRPr="00020431">
        <w:rPr>
          <w:sz w:val="24"/>
          <w:szCs w:val="24"/>
        </w:rPr>
        <w:t>о внесении изменений в извещение о проведении запроса предложений в любое время до истечения</w:t>
      </w:r>
      <w:proofErr w:type="gramEnd"/>
      <w:r w:rsidRPr="00020431">
        <w:rPr>
          <w:sz w:val="24"/>
          <w:szCs w:val="24"/>
        </w:rPr>
        <w:t xml:space="preserve"> срока подачи заявок на участие в запросе предложений.  Изменение предмета запроса предложений не допускается. </w:t>
      </w:r>
    </w:p>
    <w:p w:rsidR="00020431" w:rsidRPr="00020431" w:rsidRDefault="00020431" w:rsidP="00020431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020431">
        <w:rPr>
          <w:sz w:val="24"/>
          <w:szCs w:val="24"/>
        </w:rPr>
        <w:t xml:space="preserve">1.8.4. 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020431" w:rsidRPr="00020431" w:rsidRDefault="00020431" w:rsidP="00020431">
      <w:pPr>
        <w:keepNext/>
        <w:ind w:firstLine="567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2. ДОКУМЕНТАЦИЯ О ЗАПРОСЕ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Документация о проведении запроса предложений для ознакомления доступна в электронном виде на сайте Агентства и Портале ЭТП.</w:t>
      </w:r>
    </w:p>
    <w:p w:rsidR="00020431" w:rsidRPr="00020431" w:rsidRDefault="00020431" w:rsidP="00020431">
      <w:pPr>
        <w:keepNext/>
        <w:ind w:firstLine="540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2.1. Разъяснение положений документации о проведении запроса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2.1.1.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позднее, чем за 5 (пять) рабочих дня до окончания срока подачи заявок на участие в запросе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2.1.2. В течение 1 (одного)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</w:t>
      </w:r>
      <w:r w:rsidRPr="00020431">
        <w:rPr>
          <w:sz w:val="24"/>
          <w:szCs w:val="24"/>
        </w:rPr>
        <w:lastRenderedPageBreak/>
        <w:t>предмета запроса, но без указания участника процедуры закупки от которого поступил запрос. Разъяснение положений документации о запросе предложений не должно изменять её суть.</w:t>
      </w:r>
    </w:p>
    <w:p w:rsidR="00020431" w:rsidRPr="00020431" w:rsidRDefault="00020431" w:rsidP="00020431">
      <w:pPr>
        <w:keepNext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2.2. Внесение изменений в документацию о проведении запроса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2.2.1. Агентство оставляет за собой право принять решение </w:t>
      </w:r>
      <w:proofErr w:type="gramStart"/>
      <w:r w:rsidRPr="00020431">
        <w:rPr>
          <w:sz w:val="24"/>
          <w:szCs w:val="24"/>
        </w:rPr>
        <w:t>о внесении изменений в документацию о запросе предложений в любое время до истечения</w:t>
      </w:r>
      <w:proofErr w:type="gramEnd"/>
      <w:r w:rsidRPr="00020431">
        <w:rPr>
          <w:sz w:val="24"/>
          <w:szCs w:val="24"/>
        </w:rPr>
        <w:t xml:space="preserve"> срока подачи заявок на участие в запросе предложений.  Изменение предмета запроса предложений не допускается. 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20431">
        <w:rPr>
          <w:sz w:val="24"/>
          <w:szCs w:val="24"/>
        </w:rPr>
        <w:t xml:space="preserve">2.2.2. 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внесения изменений в документацию о проведении запроса предложений, срок подачи заявок на участие в запросе предложений продлевается не менее чем на 2 (два) рабочих дня.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2.2.3. Участники процедуры закупки самостоятельно отслеживают возможные изменения, внесенные в документацию о проведении запроса предложений, размещенные на официальном сайте</w:t>
      </w:r>
      <w:r w:rsidRPr="00020431">
        <w:rPr>
          <w:i/>
          <w:sz w:val="24"/>
          <w:szCs w:val="24"/>
        </w:rPr>
        <w:t>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2.2.4. Агентство не несет ответственности в случае, если участник процедуры закупки не ознакомился с изменениями, внесенными в извещение о проведении запроса предложений и документацию о проведении запроса предложений, размещенными надлежащим образом.</w:t>
      </w:r>
    </w:p>
    <w:p w:rsidR="00020431" w:rsidRPr="00020431" w:rsidRDefault="00020431" w:rsidP="00020431">
      <w:pPr>
        <w:keepNext/>
        <w:spacing w:after="60"/>
        <w:ind w:firstLine="720"/>
        <w:outlineLvl w:val="1"/>
        <w:rPr>
          <w:b/>
          <w:sz w:val="24"/>
          <w:szCs w:val="24"/>
        </w:rPr>
      </w:pPr>
    </w:p>
    <w:p w:rsidR="00020431" w:rsidRPr="00020431" w:rsidRDefault="00020431" w:rsidP="00020431">
      <w:pPr>
        <w:keepNext/>
        <w:numPr>
          <w:ilvl w:val="0"/>
          <w:numId w:val="15"/>
        </w:numPr>
        <w:spacing w:before="60" w:after="6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ИНСТРУКЦИЯ ПО ПОДГОТОВКЕ И ЗАПОЛНЕНИЮ ЗАЯВКИ НА УЧАСТИЕ В </w:t>
      </w:r>
      <w:proofErr w:type="gramStart"/>
      <w:r w:rsidRPr="00020431">
        <w:rPr>
          <w:b/>
          <w:sz w:val="24"/>
          <w:szCs w:val="24"/>
        </w:rPr>
        <w:t>ЗАПРОСЕ</w:t>
      </w:r>
      <w:proofErr w:type="gramEnd"/>
      <w:r w:rsidRPr="00020431">
        <w:rPr>
          <w:b/>
          <w:sz w:val="24"/>
          <w:szCs w:val="24"/>
        </w:rPr>
        <w:t xml:space="preserve"> ПРЕДЛОЖЕНИЙ</w:t>
      </w:r>
    </w:p>
    <w:p w:rsidR="00020431" w:rsidRPr="00020431" w:rsidRDefault="00020431" w:rsidP="00020431">
      <w:pPr>
        <w:keepNext/>
        <w:tabs>
          <w:tab w:val="num" w:pos="540"/>
        </w:tabs>
        <w:spacing w:after="60"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3.1. Форма заявки на участие в запросе предложений и требования к ее оформлению</w:t>
      </w:r>
    </w:p>
    <w:p w:rsidR="00020431" w:rsidRPr="00020431" w:rsidRDefault="00020431" w:rsidP="00020431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3.1.1. Участник процедуры закупки подает заявку </w:t>
      </w:r>
      <w:proofErr w:type="gramStart"/>
      <w:r w:rsidRPr="00020431">
        <w:rPr>
          <w:sz w:val="24"/>
          <w:szCs w:val="24"/>
        </w:rPr>
        <w:t>на участие в запросе предложений в письменной форме с комплектом документов по установленной форме</w:t>
      </w:r>
      <w:proofErr w:type="gramEnd"/>
      <w:r w:rsidRPr="00020431">
        <w:rPr>
          <w:sz w:val="24"/>
          <w:szCs w:val="24"/>
        </w:rPr>
        <w:t xml:space="preserve"> и в запечатанном конверте.</w:t>
      </w:r>
    </w:p>
    <w:p w:rsidR="00020431" w:rsidRPr="00020431" w:rsidRDefault="00020431" w:rsidP="00020431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3.1.2. Участник процедуры закупки готовит заявку на участие в запросе предложений в соответствии с требованиями и формами документов, установленными настоящей документацией.</w:t>
      </w:r>
    </w:p>
    <w:p w:rsidR="00020431" w:rsidRPr="00020431" w:rsidRDefault="00020431" w:rsidP="00020431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3.1.3. Сведения, которые содержатся в заявках участников процедуры закупки, не должны допускать двусмысленных толкований.</w:t>
      </w:r>
    </w:p>
    <w:p w:rsidR="00020431" w:rsidRPr="00020431" w:rsidRDefault="00020431" w:rsidP="00020431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3.1.4. 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 (Форма 3),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 w:rsidRPr="00020431">
        <w:rPr>
          <w:sz w:val="24"/>
          <w:szCs w:val="24"/>
        </w:rPr>
        <w:t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 w:rsidRPr="00020431">
        <w:rPr>
          <w:sz w:val="24"/>
          <w:szCs w:val="24"/>
        </w:rPr>
        <w:t xml:space="preserve"> сведений.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3.1.5. При подготовке заявки на участие в запросе предложений и документов, входящих в состав такой заявки, не допускается применение факсимильных подписей.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3.1.6.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3.1.7. Участник процедуры вправе не указывать на конверте свое фирменное наименование, почтовый адрес и другие идентификационные признаки.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На таком конверте указывается наименование запроса предложений, на участие в котором подается данная заявка: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color w:val="FF0000"/>
          <w:sz w:val="24"/>
          <w:szCs w:val="24"/>
        </w:rPr>
      </w:pPr>
    </w:p>
    <w:p w:rsidR="00020431" w:rsidRPr="00020431" w:rsidRDefault="00020431" w:rsidP="00020431">
      <w:pPr>
        <w:jc w:val="both"/>
        <w:rPr>
          <w:color w:val="FF0000"/>
          <w:sz w:val="24"/>
          <w:szCs w:val="24"/>
        </w:rPr>
      </w:pPr>
      <w:r w:rsidRPr="0002043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E7DC2C" wp14:editId="4DF6385C">
                <wp:simplePos x="0" y="0"/>
                <wp:positionH relativeFrom="column">
                  <wp:posOffset>460375</wp:posOffset>
                </wp:positionH>
                <wp:positionV relativeFrom="paragraph">
                  <wp:posOffset>79375</wp:posOffset>
                </wp:positionV>
                <wp:extent cx="5372100" cy="3200400"/>
                <wp:effectExtent l="0" t="0" r="57150" b="571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2644" w:rsidRDefault="00AC2644" w:rsidP="00020431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AC2644" w:rsidRDefault="00AC2644" w:rsidP="0002043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C2644" w:rsidRPr="00C65751" w:rsidRDefault="00AC2644" w:rsidP="0002043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C2644" w:rsidRPr="00C65751" w:rsidRDefault="00AC2644" w:rsidP="000204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AC2644" w:rsidRDefault="00AC2644" w:rsidP="000204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2644" w:rsidRDefault="00AC2644" w:rsidP="000204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2644" w:rsidRPr="00550603" w:rsidRDefault="00AC2644" w:rsidP="00020431">
                            <w:pPr>
                              <w:pStyle w:val="af0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14D73">
                              <w:rPr>
                                <w:b/>
                                <w:szCs w:val="24"/>
                              </w:rPr>
                              <w:t xml:space="preserve">на </w:t>
                            </w:r>
                            <w:r w:rsidR="00550603" w:rsidRPr="00550603">
                              <w:rPr>
                                <w:b/>
                                <w:szCs w:val="24"/>
                              </w:rPr>
                              <w:t>выполнение услуг по производству и размещению аудиовизуальных материалов о деятельности Агентства в эфире федеральных телеканалов.</w:t>
                            </w:r>
                          </w:p>
                          <w:p w:rsidR="00AC2644" w:rsidRPr="00C65751" w:rsidRDefault="00AC2644" w:rsidP="00020431">
                            <w:pPr>
                              <w:pStyle w:val="af0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AC2644" w:rsidRPr="00166B37" w:rsidRDefault="00AC2644" w:rsidP="00020431">
                            <w:pPr>
                              <w:pStyle w:val="af0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AC2644" w:rsidRPr="00C65751" w:rsidRDefault="00AC2644" w:rsidP="00020431">
                            <w:pPr>
                              <w:pStyle w:val="af0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AC2644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AC2644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AC2644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AC2644" w:rsidRPr="003708E5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AC2644" w:rsidRPr="003708E5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AC2644" w:rsidRPr="003708E5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AC2644" w:rsidRPr="00C65751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AC2644" w:rsidRPr="00443C90" w:rsidRDefault="00AC2644" w:rsidP="00020431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AC2644" w:rsidRDefault="00AC2644" w:rsidP="00020431">
                            <w:pPr>
                              <w:pStyle w:val="af0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AC2644" w:rsidRDefault="00AC2644" w:rsidP="00020431">
                            <w:pPr>
                              <w:pStyle w:val="af0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5pt;margin-top:6.25pt;width:423pt;height:25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" strokecolor="gray">
                <v:shadow on="t"/>
                <v:textbox>
                  <w:txbxContent>
                    <w:p w:rsidR="00AC2644" w:rsidRDefault="00AC2644" w:rsidP="00020431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AC2644" w:rsidRDefault="00AC2644" w:rsidP="0002043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AC2644" w:rsidRPr="00C65751" w:rsidRDefault="00AC2644" w:rsidP="0002043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AC2644" w:rsidRPr="00C65751" w:rsidRDefault="00AC2644" w:rsidP="000204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AC2644" w:rsidRDefault="00AC2644" w:rsidP="000204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2644" w:rsidRDefault="00AC2644" w:rsidP="000204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C2644" w:rsidRPr="00550603" w:rsidRDefault="00AC2644" w:rsidP="00020431">
                      <w:pPr>
                        <w:pStyle w:val="af0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D14D73">
                        <w:rPr>
                          <w:b/>
                          <w:szCs w:val="24"/>
                        </w:rPr>
                        <w:t xml:space="preserve">на </w:t>
                      </w:r>
                      <w:r w:rsidR="00550603" w:rsidRPr="00550603">
                        <w:rPr>
                          <w:b/>
                          <w:szCs w:val="24"/>
                        </w:rPr>
                        <w:t>в</w:t>
                      </w:r>
                      <w:r w:rsidR="00550603" w:rsidRPr="00550603">
                        <w:rPr>
                          <w:b/>
                          <w:szCs w:val="24"/>
                        </w:rPr>
                        <w:t>ыполнение услуг по производству и размещению аудиовизуальных материалов о деятельности Агентства в эфире федеральных телеканалов.</w:t>
                      </w:r>
                    </w:p>
                    <w:p w:rsidR="00AC2644" w:rsidRPr="00C65751" w:rsidRDefault="00AC2644" w:rsidP="00020431">
                      <w:pPr>
                        <w:pStyle w:val="af0"/>
                        <w:spacing w:after="0"/>
                        <w:jc w:val="center"/>
                        <w:rPr>
                          <w:szCs w:val="24"/>
                        </w:rPr>
                      </w:pPr>
                    </w:p>
                    <w:p w:rsidR="00AC2644" w:rsidRPr="00166B37" w:rsidRDefault="00AC2644" w:rsidP="00020431">
                      <w:pPr>
                        <w:pStyle w:val="af0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AC2644" w:rsidRPr="00C65751" w:rsidRDefault="00AC2644" w:rsidP="00020431">
                      <w:pPr>
                        <w:pStyle w:val="af0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AC2644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AC2644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AC2644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AC2644" w:rsidRPr="003708E5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AC2644" w:rsidRPr="003708E5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AC2644" w:rsidRPr="003708E5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AC2644" w:rsidRPr="00C65751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AC2644" w:rsidRPr="00443C90" w:rsidRDefault="00AC2644" w:rsidP="00020431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AC2644" w:rsidRDefault="00AC2644" w:rsidP="00020431">
                      <w:pPr>
                        <w:pStyle w:val="af0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AC2644" w:rsidRDefault="00AC2644" w:rsidP="00020431">
                      <w:pPr>
                        <w:pStyle w:val="af0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20431" w:rsidRPr="00020431" w:rsidRDefault="00020431" w:rsidP="00020431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3.1.8. Все заявки на участие в запросе предложений, приложения к ним, а также отдельные документы, входящие в состав заявок на участие в запросе предложений, не возвращаются, кроме отозванных участниками процедуры закупки заявок на участие в запросе предложений, а также заявок на участие в запросе предложений, поданных с опозданием.</w:t>
      </w:r>
    </w:p>
    <w:p w:rsidR="00020431" w:rsidRPr="00020431" w:rsidRDefault="00020431" w:rsidP="00020431">
      <w:pPr>
        <w:keepNext/>
        <w:spacing w:after="60"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3.2. Язык документов, входящих в состав заявки на участие в запросе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3.2.1. Заявка на участие в запросе предложений, подготовленная участником процедуры закупки, а также иные документы, связанные с заявкой на участие в запросе предложений, должны быть составлены на русском языке.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3.2.2. Входящие в заявку на участие в запросе предложений документы, оригиналы которых выданы участнику процедуры закупки третьими лицами на ином языке, могут быть представлены на этом языке при условии, что к ним будет прилагаться нотариально заверенный перевод на русский язык.</w:t>
      </w:r>
    </w:p>
    <w:p w:rsidR="00020431" w:rsidRPr="00020431" w:rsidRDefault="00020431" w:rsidP="00020431">
      <w:pPr>
        <w:keepNext/>
        <w:spacing w:after="60"/>
        <w:ind w:firstLine="540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3.3. Требования к описанию оказываемых услуг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3.3.1.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keepNext/>
        <w:spacing w:before="60" w:after="60"/>
        <w:ind w:firstLine="54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4. ПОДАЧА ЗАЯВОК НА УЧАСТИЕ В </w:t>
      </w:r>
      <w:proofErr w:type="gramStart"/>
      <w:r w:rsidRPr="00020431">
        <w:rPr>
          <w:b/>
          <w:sz w:val="24"/>
          <w:szCs w:val="24"/>
        </w:rPr>
        <w:t>ЗАПРОСЕ</w:t>
      </w:r>
      <w:proofErr w:type="gramEnd"/>
      <w:r w:rsidRPr="00020431">
        <w:rPr>
          <w:b/>
          <w:sz w:val="24"/>
          <w:szCs w:val="24"/>
        </w:rPr>
        <w:t xml:space="preserve"> ПРЕДЛОЖЕНИЙ</w:t>
      </w:r>
    </w:p>
    <w:p w:rsidR="00020431" w:rsidRPr="00020431" w:rsidRDefault="00020431" w:rsidP="00020431">
      <w:pPr>
        <w:keepNext/>
        <w:spacing w:after="60"/>
        <w:ind w:firstLine="540"/>
        <w:jc w:val="both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4.1. Порядок, место, дата начала и дата окончания срока подачи заявок на участие в запросе предложений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4.1.1. Заявки на участие в запросе предложений подаются участниками процедуры закупки в порядке и сроки, указанные в настоящем разделе и извещении о проведении запроса предложений.</w:t>
      </w:r>
    </w:p>
    <w:p w:rsidR="00020431" w:rsidRPr="00020431" w:rsidRDefault="00020431" w:rsidP="00020431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</w:rPr>
      </w:pPr>
      <w:r w:rsidRPr="00020431">
        <w:rPr>
          <w:sz w:val="24"/>
          <w:szCs w:val="24"/>
        </w:rPr>
        <w:t>4.1.2. Заявка на участие в запросе предложений содержать следующие сведения, документы, предложения и информацию:</w:t>
      </w:r>
    </w:p>
    <w:p w:rsidR="00020431" w:rsidRPr="00020431" w:rsidRDefault="00020431" w:rsidP="00020431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</w:rPr>
      </w:pPr>
      <w:r w:rsidRPr="00020431">
        <w:rPr>
          <w:sz w:val="24"/>
          <w:szCs w:val="24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:rsidR="00020431" w:rsidRPr="00020431" w:rsidRDefault="00020431" w:rsidP="00020431">
      <w:pPr>
        <w:widowControl w:val="0"/>
        <w:ind w:firstLine="540"/>
        <w:jc w:val="both"/>
        <w:rPr>
          <w:sz w:val="24"/>
          <w:szCs w:val="24"/>
        </w:rPr>
      </w:pPr>
      <w:proofErr w:type="gramStart"/>
      <w:r w:rsidRPr="00020431">
        <w:rPr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20431" w:rsidRPr="00020431" w:rsidRDefault="00020431" w:rsidP="00020431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proofErr w:type="gramStart"/>
      <w:r w:rsidRPr="00020431">
        <w:rPr>
          <w:sz w:val="24"/>
          <w:szCs w:val="24"/>
        </w:rPr>
        <w:t xml:space="preserve">б)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юридических </w:t>
      </w:r>
      <w:r w:rsidRPr="00020431">
        <w:rPr>
          <w:sz w:val="24"/>
          <w:szCs w:val="24"/>
        </w:rPr>
        <w:lastRenderedPageBreak/>
        <w:t>лиц),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</w:t>
      </w:r>
      <w:proofErr w:type="gramEnd"/>
      <w:r w:rsidRPr="00020431">
        <w:rPr>
          <w:sz w:val="24"/>
          <w:szCs w:val="24"/>
        </w:rPr>
        <w:t xml:space="preserve"> </w:t>
      </w:r>
      <w:proofErr w:type="gramStart"/>
      <w:r w:rsidRPr="00020431">
        <w:rPr>
          <w:sz w:val="24"/>
          <w:szCs w:val="24"/>
        </w:rPr>
        <w:t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</w:t>
      </w:r>
      <w:proofErr w:type="gramEnd"/>
      <w:r w:rsidRPr="00020431">
        <w:rPr>
          <w:sz w:val="24"/>
          <w:szCs w:val="24"/>
        </w:rPr>
        <w:t xml:space="preserve"> извещения о проведении запроса предложений;</w:t>
      </w:r>
    </w:p>
    <w:p w:rsidR="00020431" w:rsidRPr="00020431" w:rsidRDefault="00020431" w:rsidP="00020431">
      <w:pPr>
        <w:widowControl w:val="0"/>
        <w:tabs>
          <w:tab w:val="left" w:pos="126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- руководитель). </w:t>
      </w:r>
      <w:proofErr w:type="gramStart"/>
      <w:r w:rsidRPr="00020431">
        <w:rPr>
          <w:sz w:val="24"/>
          <w:szCs w:val="24"/>
        </w:rPr>
        <w:t>В случае, если от имени участника процедуры закупки действует иное лицо,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020431">
        <w:rPr>
          <w:sz w:val="24"/>
          <w:szCs w:val="24"/>
        </w:rPr>
        <w:t xml:space="preserve"> 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>, если указанная доверенность подписана лицом, уполномоченным руководителем участника процедуры закупки, заявка на участие в запросе предложений должна содержать также документ, подтверждающий полномочия такого лица;</w:t>
      </w:r>
    </w:p>
    <w:p w:rsidR="00020431" w:rsidRPr="00020431" w:rsidRDefault="00020431" w:rsidP="00020431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г)</w:t>
      </w:r>
      <w:r w:rsidRPr="00020431">
        <w:rPr>
          <w:sz w:val="24"/>
          <w:szCs w:val="24"/>
        </w:rPr>
        <w:tab/>
        <w:t xml:space="preserve">копии учредительных документов участника процедуры закупки </w:t>
      </w:r>
      <w:r w:rsidRPr="00020431">
        <w:rPr>
          <w:sz w:val="24"/>
          <w:szCs w:val="24"/>
        </w:rPr>
        <w:br/>
        <w:t>(для юридических лиц);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участника процедуры закупки оказание услуг, являющихся предметом договора, является крупной сделкой;</w:t>
      </w:r>
    </w:p>
    <w:p w:rsidR="00020431" w:rsidRPr="00020431" w:rsidRDefault="00020431" w:rsidP="0002043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е) документ, подтверждающий отсутствие у участника процедуры закупки или его бенефициаров аффилированности по отношению к руководящему составу Агентства. Под аффилированностью понимается прямое либо косвенное владение представителем руководящего состава Агентства и (или) его родственниками (супруг (супруга), дети (совершеннолетние и несовершеннолетние), родители, родные братья и сестры) более 20% голосов в участнике процедуры закупки (</w:t>
      </w:r>
      <w:r w:rsidRPr="00020431">
        <w:rPr>
          <w:i/>
          <w:iCs/>
          <w:sz w:val="24"/>
          <w:szCs w:val="24"/>
        </w:rPr>
        <w:t>предоставляется в виде письма в произвольной форме</w:t>
      </w:r>
      <w:r w:rsidRPr="00020431">
        <w:rPr>
          <w:sz w:val="24"/>
          <w:szCs w:val="24"/>
        </w:rPr>
        <w:t>).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4.1.2.2. Помимо документов, указанных в подпункте 4.1.2.1., участник процедуры закупки к своей заявке прикладывает следующие документы:</w:t>
      </w:r>
    </w:p>
    <w:p w:rsidR="00020431" w:rsidRPr="00020431" w:rsidRDefault="00020431" w:rsidP="00020431">
      <w:pPr>
        <w:suppressAutoHyphens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а) заявку на участие в запросе предложений, заполненную по прилагаемой форме (форма 1);</w:t>
      </w:r>
    </w:p>
    <w:p w:rsidR="00020431" w:rsidRPr="00020431" w:rsidRDefault="00020431" w:rsidP="00020431">
      <w:pPr>
        <w:suppressAutoHyphens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б) анкету участника процедуры закупки, заполненную по прилагаемой форме (форма 2);</w:t>
      </w:r>
    </w:p>
    <w:p w:rsidR="00020431" w:rsidRPr="00020431" w:rsidRDefault="00020431" w:rsidP="00020431">
      <w:pPr>
        <w:suppressAutoHyphens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в)</w:t>
      </w:r>
    </w:p>
    <w:p w:rsidR="00020431" w:rsidRPr="00020431" w:rsidRDefault="00020431" w:rsidP="00020431">
      <w:pPr>
        <w:suppressAutoHyphens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г)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020431">
        <w:rPr>
          <w:sz w:val="24"/>
          <w:szCs w:val="24"/>
        </w:rPr>
        <w:t xml:space="preserve">4.1.2.3. Участник процедуры закупки по своему усмотрению </w:t>
      </w:r>
      <w:r w:rsidRPr="00020431">
        <w:rPr>
          <w:color w:val="000000"/>
          <w:sz w:val="24"/>
          <w:szCs w:val="24"/>
        </w:rPr>
        <w:t>может включить</w:t>
      </w:r>
      <w:r w:rsidRPr="00020431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запросе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4.1.3. Прием заявок на участие в запросе предложений прекращается в час и день, установленные в извещении и документации о проведении запроса предложений.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4.1.4. Заявки на участие в запросе предложений подаются по адресу, указанному в  извещении о проведении настоящего запроса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4.1.5. Поступившие заявки регистрируются </w:t>
      </w:r>
      <w:proofErr w:type="gramStart"/>
      <w:r w:rsidRPr="00020431">
        <w:rPr>
          <w:sz w:val="24"/>
          <w:szCs w:val="24"/>
        </w:rPr>
        <w:t>в журнале регистрации заявок на участие в запросе предложений в порядке поступления заявок на участие</w:t>
      </w:r>
      <w:proofErr w:type="gramEnd"/>
      <w:r w:rsidRPr="00020431">
        <w:rPr>
          <w:sz w:val="24"/>
          <w:szCs w:val="24"/>
        </w:rPr>
        <w:t xml:space="preserve"> в запросе предложений.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4.1.6. По требованию участника процедуры закупки, подавшего заявку на участие в запросе предложений, Агентством выдается расписка в получении заявки на участие в запросе предложений с указанием даты и времени её получения.</w:t>
      </w:r>
    </w:p>
    <w:p w:rsidR="00020431" w:rsidRPr="00020431" w:rsidRDefault="00020431" w:rsidP="00020431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4.1.7. Агентство обеспечивает защищенность и конфиденциальность  заявок.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lastRenderedPageBreak/>
        <w:t xml:space="preserve">4.1.8. Каждый участник процедуры закупки может подать только одну заявку на участие в запросе предложений, внесение изменений </w:t>
      </w:r>
      <w:proofErr w:type="gramStart"/>
      <w:r w:rsidRPr="00020431">
        <w:rPr>
          <w:sz w:val="24"/>
          <w:szCs w:val="24"/>
        </w:rPr>
        <w:t>в</w:t>
      </w:r>
      <w:proofErr w:type="gramEnd"/>
      <w:r w:rsidRPr="00020431">
        <w:rPr>
          <w:sz w:val="24"/>
          <w:szCs w:val="24"/>
        </w:rPr>
        <w:t xml:space="preserve"> которую не допускается. 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установления факта подачи одним участником процедуры закупки двух и более заявок на участие в запросе предложений, при условии, что поданные ранее заявки таким участником не отозваны, все заявки на участие в запросе предложений такого участника процедуры закупки не рассматриваются и возвращаются такому участнику.</w:t>
      </w:r>
    </w:p>
    <w:p w:rsidR="00020431" w:rsidRPr="00020431" w:rsidRDefault="00020431" w:rsidP="00020431">
      <w:pPr>
        <w:keepNext/>
        <w:ind w:firstLine="539"/>
        <w:outlineLvl w:val="1"/>
        <w:rPr>
          <w:b/>
          <w:sz w:val="24"/>
          <w:szCs w:val="24"/>
        </w:rPr>
      </w:pPr>
    </w:p>
    <w:p w:rsidR="00020431" w:rsidRPr="00020431" w:rsidRDefault="00020431" w:rsidP="00020431">
      <w:pPr>
        <w:keepNext/>
        <w:ind w:firstLine="539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4.2. Отзыв заявок на участие в запросе предложений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4.2.1. Участник процедуры закупки, подавший заявку на участие в запросе предложений, вправе отозвать заявку на участие в запросе предложений</w:t>
      </w:r>
      <w:r w:rsidRPr="00020431">
        <w:rPr>
          <w:b/>
          <w:sz w:val="24"/>
          <w:szCs w:val="24"/>
        </w:rPr>
        <w:t xml:space="preserve"> </w:t>
      </w:r>
      <w:r w:rsidRPr="00020431">
        <w:rPr>
          <w:sz w:val="24"/>
          <w:szCs w:val="24"/>
        </w:rPr>
        <w:t>в любое время до момента окончания срока подачи заявок на участие в запросе предложений.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4.2.2. Заявки на участие в запросе предложений отзываются в следующем порядке: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Участник процедуры закупки подает в письменном виде уведомление, скрепленное  печатью и заверенное подписью уполномоченного лица участника процедуры закупки, об отзыве заявки, содержащее информацию о том, что он отзывает свою заявку на участие в запросе предложений. При этом в соответствующем уведомлении в обязательном порядке должна быть указана следующая информация: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- наименование запроса предложений;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- регистрационный номер заявки;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- наименование участника процедуры закупки;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- дата, время, способ подачи заявки на участие в запросе предложений.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4.2.3. Уведомления об отзыве заявок на участие в запросе предложений регистрируются в Журнале регистрации заявок на участие в запросе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4.2.4. После окончания срока подачи заявок на участие в запросе предложений отзыв заявок на участие в запросе предложений не допускается.</w:t>
      </w:r>
    </w:p>
    <w:p w:rsidR="00020431" w:rsidRPr="00020431" w:rsidRDefault="00020431" w:rsidP="00020431">
      <w:pPr>
        <w:keepNext/>
        <w:spacing w:after="60"/>
        <w:ind w:firstLine="540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4.4. Заявки на участие в запросе предложений, поданные с опозданием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4.4.1. Заявки, поступившие после истечения срока подачи заявок, не рассматриваются и возвращаются лицу, подавшему заявку.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</w:p>
    <w:p w:rsidR="00020431" w:rsidRPr="00020431" w:rsidRDefault="00020431" w:rsidP="00020431">
      <w:pPr>
        <w:keepNext/>
        <w:numPr>
          <w:ilvl w:val="0"/>
          <w:numId w:val="13"/>
        </w:numPr>
        <w:tabs>
          <w:tab w:val="num" w:pos="720"/>
        </w:tabs>
        <w:spacing w:after="60"/>
        <w:ind w:left="540" w:firstLine="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РАССМОТРЕНИЕ, ОЦЕНКА И СОПОСТАВЛЕНИЕ ЗАЯВОК НА УЧАСТИЕ В </w:t>
      </w:r>
      <w:proofErr w:type="gramStart"/>
      <w:r w:rsidRPr="00020431">
        <w:rPr>
          <w:b/>
          <w:sz w:val="24"/>
          <w:szCs w:val="24"/>
        </w:rPr>
        <w:t>ЗАПРОСЕ</w:t>
      </w:r>
      <w:proofErr w:type="gramEnd"/>
      <w:r w:rsidRPr="00020431">
        <w:rPr>
          <w:b/>
          <w:sz w:val="24"/>
          <w:szCs w:val="24"/>
        </w:rPr>
        <w:t xml:space="preserve"> ПРЕДЛОЖЕНИЙ</w:t>
      </w:r>
    </w:p>
    <w:p w:rsidR="00020431" w:rsidRPr="00020431" w:rsidRDefault="00020431" w:rsidP="00020431">
      <w:pPr>
        <w:keepNext/>
        <w:spacing w:after="60"/>
        <w:ind w:firstLine="540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 xml:space="preserve">5.1. Рассмотрение заявок на участие в запросе предложений 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5.1.1. Комиссия по закупкам 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020431" w:rsidRPr="00020431" w:rsidRDefault="00020431" w:rsidP="0002043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5.1.3. Заявка на участие в запросе предложений признается надлежащей, если она соответствует всем требованиям, изложенным в документации о проведении запроса предложений,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о проведении запроса предложений и которые:</w:t>
      </w:r>
    </w:p>
    <w:p w:rsidR="00020431" w:rsidRPr="00020431" w:rsidRDefault="00020431" w:rsidP="00020431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любым существенным образом влияют на объем, сроки, качество и другие существенные характеристики подлежащих поставке (выполнению, оказанию) товаров (работ, услуг) и/или</w:t>
      </w:r>
    </w:p>
    <w:p w:rsidR="00020431" w:rsidRPr="00020431" w:rsidRDefault="00020431" w:rsidP="00020431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ограничивают любым образом права Агентства или обязательства исполнителя по договору в отличие от того, как они предусмотрены в документации о проведении запроса предложений</w:t>
      </w:r>
      <w:r w:rsidRPr="00020431">
        <w:rPr>
          <w:sz w:val="22"/>
          <w:szCs w:val="22"/>
        </w:rPr>
        <w:t>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  5.1.4. </w:t>
      </w:r>
      <w:proofErr w:type="gramStart"/>
      <w:r w:rsidRPr="00020431">
        <w:rPr>
          <w:sz w:val="24"/>
          <w:szCs w:val="24"/>
        </w:rPr>
        <w:t xml:space="preserve">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</w:t>
      </w:r>
      <w:r w:rsidRPr="00020431">
        <w:rPr>
          <w:sz w:val="24"/>
          <w:szCs w:val="24"/>
        </w:rPr>
        <w:lastRenderedPageBreak/>
        <w:t>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 w:rsidRPr="00020431">
        <w:rPr>
          <w:sz w:val="24"/>
          <w:szCs w:val="24"/>
        </w:rPr>
        <w:t xml:space="preserve"> в запросе предложений.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 5.1.5. Результаты рассмотрения заявок фиксируются в протоколе рассмотрения заявок на участие в запросе предложений. </w:t>
      </w:r>
      <w:proofErr w:type="gramStart"/>
      <w:r w:rsidRPr="00020431">
        <w:rPr>
          <w:sz w:val="24"/>
          <w:szCs w:val="24"/>
        </w:rPr>
        <w:t>Протокол должен содержать сведения об участниках процедуры закупки, подавших заявки на участие в запросе предложений,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предложений, которым не соответствует участник процедуры закупки</w:t>
      </w:r>
      <w:proofErr w:type="gramEnd"/>
      <w:r w:rsidRPr="00020431">
        <w:rPr>
          <w:sz w:val="24"/>
          <w:szCs w:val="24"/>
        </w:rPr>
        <w:t xml:space="preserve"> или заявка такого участника.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</w:t>
      </w:r>
      <w:proofErr w:type="gramStart"/>
      <w:r w:rsidRPr="00020431">
        <w:rPr>
          <w:sz w:val="24"/>
          <w:szCs w:val="24"/>
        </w:rPr>
        <w:t>несостоявшимся</w:t>
      </w:r>
      <w:proofErr w:type="gramEnd"/>
      <w:r w:rsidRPr="00020431">
        <w:rPr>
          <w:sz w:val="24"/>
          <w:szCs w:val="24"/>
        </w:rPr>
        <w:t xml:space="preserve">. </w:t>
      </w:r>
    </w:p>
    <w:p w:rsidR="00020431" w:rsidRPr="00020431" w:rsidRDefault="00020431" w:rsidP="0002043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5.1.7. </w:t>
      </w:r>
      <w:proofErr w:type="gramStart"/>
      <w:r w:rsidRPr="00020431"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предусмотренного </w:t>
      </w:r>
      <w:hyperlink r:id="rId11" w:history="1">
        <w:r w:rsidRPr="00020431">
          <w:rPr>
            <w:sz w:val="24"/>
            <w:szCs w:val="24"/>
          </w:rPr>
          <w:t>п</w:t>
        </w:r>
        <w:r w:rsidRPr="00020431">
          <w:rPr>
            <w:color w:val="0000FF"/>
            <w:sz w:val="24"/>
            <w:szCs w:val="24"/>
          </w:rPr>
          <w:t>.</w:t>
        </w:r>
      </w:hyperlink>
      <w:r w:rsidRPr="00020431">
        <w:rPr>
          <w:sz w:val="24"/>
          <w:szCs w:val="24"/>
        </w:rPr>
        <w:t xml:space="preserve"> 5.1.5.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</w:t>
      </w:r>
      <w:proofErr w:type="gramEnd"/>
      <w:r w:rsidRPr="00020431">
        <w:rPr>
          <w:sz w:val="24"/>
          <w:szCs w:val="24"/>
        </w:rPr>
        <w:t xml:space="preserve">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020431" w:rsidRPr="00020431" w:rsidRDefault="00020431" w:rsidP="0002043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020431"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020431" w:rsidRPr="00020431" w:rsidRDefault="00020431" w:rsidP="00020431">
      <w:pPr>
        <w:keepNext/>
        <w:ind w:firstLine="539"/>
        <w:jc w:val="both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>5.2. Критерии оценки заявок на участие в запросе предложений, их содержание и значимость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5.2.1. Заявки на участие в запросе предложений участников запроса предложений оцениваются исходя из критериев, установленных в Информационной карте запроса предложений.</w:t>
      </w:r>
    </w:p>
    <w:p w:rsidR="00020431" w:rsidRPr="00020431" w:rsidRDefault="00020431" w:rsidP="00020431">
      <w:pPr>
        <w:keepNext/>
        <w:ind w:firstLine="539"/>
        <w:jc w:val="both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>5.3. Порядок и методика оценки заявок по критериям оценки заявок на участие в запросе предложений</w:t>
      </w:r>
    </w:p>
    <w:p w:rsidR="00020431" w:rsidRPr="00020431" w:rsidRDefault="00020431" w:rsidP="0002043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5.3.1. Комиссия по закупкам осуществляет оценку и сопоставление заявок на участие в запросе предложений участников процедуры закупки, признанных участниками запроса предложений, 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:rsidR="00020431" w:rsidRPr="00020431" w:rsidRDefault="00020431" w:rsidP="00020431">
      <w:pPr>
        <w:ind w:firstLine="53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5.3.2.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критериями, их содержанием и значимостью.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5.3.3. Оценка и сопоставление заявок на участие в запросе предложений осуществляется непосредственно членами Комиссии по закупкам.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5.3.4. На основании результатов оценки заявок на участие в запросе предложений,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</w:t>
      </w:r>
      <w:proofErr w:type="gramStart"/>
      <w:r w:rsidRPr="00020431">
        <w:rPr>
          <w:sz w:val="24"/>
          <w:szCs w:val="24"/>
        </w:rPr>
        <w:t>Заявке на участие в запросе предложений, в которой содержатся лучшие условия исполнения договора, присваивается первый номер.</w:t>
      </w:r>
      <w:proofErr w:type="gramEnd"/>
      <w:r w:rsidRPr="00020431">
        <w:rPr>
          <w:sz w:val="24"/>
          <w:szCs w:val="24"/>
        </w:rPr>
        <w:t xml:space="preserve">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</w:t>
      </w:r>
      <w:proofErr w:type="gramStart"/>
      <w:r w:rsidRPr="00020431">
        <w:rPr>
          <w:sz w:val="24"/>
          <w:szCs w:val="24"/>
        </w:rPr>
        <w:t>которая</w:t>
      </w:r>
      <w:proofErr w:type="gramEnd"/>
      <w:r w:rsidRPr="00020431">
        <w:rPr>
          <w:sz w:val="24"/>
          <w:szCs w:val="24"/>
        </w:rPr>
        <w:t xml:space="preserve"> поступила ранее других заявок на участие в запросе предложений, содержащих такие условия.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5.3.5.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предложений. Победителем запроса предложений признается участник запроса предложений, который предложил лучшие условия исполнения договора, и заявке на участие запросе предложений которого присвоен первый номер.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lastRenderedPageBreak/>
        <w:t xml:space="preserve">5.3.6. </w:t>
      </w:r>
      <w:proofErr w:type="gramStart"/>
      <w:r w:rsidRPr="00020431">
        <w:rPr>
          <w:sz w:val="24"/>
          <w:szCs w:val="24"/>
        </w:rPr>
        <w:t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</w:t>
      </w:r>
      <w:proofErr w:type="gramEnd"/>
      <w:r w:rsidRPr="00020431">
        <w:rPr>
          <w:sz w:val="24"/>
          <w:szCs w:val="24"/>
        </w:rPr>
        <w:t xml:space="preserve">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Комиссии по закупкам не позднее дня, следующего за днем окончания проведения оценки заявок на участие в запросе предложений.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5.3.7. Не позднее 3 дней </w:t>
      </w:r>
      <w:proofErr w:type="gramStart"/>
      <w:r w:rsidRPr="00020431">
        <w:rPr>
          <w:sz w:val="24"/>
          <w:szCs w:val="24"/>
        </w:rPr>
        <w:t>с даты подписания</w:t>
      </w:r>
      <w:proofErr w:type="gramEnd"/>
      <w:r w:rsidRPr="00020431">
        <w:rPr>
          <w:sz w:val="24"/>
          <w:szCs w:val="24"/>
        </w:rPr>
        <w:t xml:space="preserve"> Протокола оценки заявок, Агентство размещает указанный протокол на сайте Агентства.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5.3.8. Протокол составляется в одном экземпляре и хранится в Агентстве.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020431">
        <w:rPr>
          <w:sz w:val="24"/>
          <w:szCs w:val="24"/>
        </w:rPr>
        <w:t>Победитель запроса предложений не вправе отказаться от заключения договора</w:t>
      </w:r>
      <w:r w:rsidRPr="00020431">
        <w:rPr>
          <w:rFonts w:ascii="TimesNewRomanPSMT" w:hAnsi="TimesNewRomanPSMT" w:cs="TimesNewRomanPSMT"/>
          <w:sz w:val="22"/>
          <w:szCs w:val="22"/>
        </w:rPr>
        <w:t>.</w:t>
      </w:r>
    </w:p>
    <w:p w:rsidR="00020431" w:rsidRPr="00020431" w:rsidRDefault="00020431" w:rsidP="00020431">
      <w:pPr>
        <w:keepNext/>
        <w:spacing w:after="60"/>
        <w:ind w:left="540"/>
        <w:jc w:val="center"/>
        <w:outlineLvl w:val="1"/>
        <w:rPr>
          <w:b/>
          <w:sz w:val="24"/>
          <w:szCs w:val="24"/>
        </w:rPr>
      </w:pPr>
    </w:p>
    <w:p w:rsidR="00020431" w:rsidRPr="00020431" w:rsidRDefault="00020431" w:rsidP="00020431">
      <w:pPr>
        <w:keepNext/>
        <w:spacing w:after="60"/>
        <w:ind w:left="54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6. ЗАКЛЮЧЕНИЕ ДОГОВОРА ПО РЕЗУЛЬТАТАМ ПРОВЕДЕНИЯ ЗАПРОСА ПРЕДЛОЖЕНИЙ</w:t>
      </w:r>
    </w:p>
    <w:p w:rsidR="00020431" w:rsidRPr="00020431" w:rsidRDefault="00020431" w:rsidP="00020431">
      <w:pPr>
        <w:keepNext/>
        <w:spacing w:after="60"/>
        <w:ind w:firstLine="540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 xml:space="preserve">6.1. Сроки и порядок заключения </w:t>
      </w:r>
      <w:r w:rsidRPr="00020431">
        <w:rPr>
          <w:b/>
          <w:sz w:val="24"/>
          <w:szCs w:val="24"/>
        </w:rPr>
        <w:t>договора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6.1.1. В течение 5 (пяти) рабочих дней </w:t>
      </w:r>
      <w:proofErr w:type="gramStart"/>
      <w:r w:rsidRPr="00020431">
        <w:rPr>
          <w:sz w:val="24"/>
          <w:szCs w:val="24"/>
        </w:rPr>
        <w:t>с даты получения</w:t>
      </w:r>
      <w:proofErr w:type="gramEnd"/>
      <w:r w:rsidRPr="00020431">
        <w:rPr>
          <w:sz w:val="24"/>
          <w:szCs w:val="24"/>
        </w:rPr>
        <w:t xml:space="preserve">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6.1.2. 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6.1.3. </w:t>
      </w:r>
      <w:proofErr w:type="gramStart"/>
      <w:r w:rsidRPr="00020431">
        <w:rPr>
          <w:sz w:val="24"/>
          <w:szCs w:val="24"/>
        </w:rPr>
        <w:t>Агентство в течение 10 (десяти) рабочих дней с даты получения от победителя запроса предложений или единственного участника запроса предложений, с которым по итогам запроса предложений в соответствии с настоящей документацией о проведении запроса предложений подлежит к заключению договор, подписанного с его стороны договора, обязано подписать договор и передать второй экземпляр договора лицу, с которым заключен договор, или его представителю либо</w:t>
      </w:r>
      <w:proofErr w:type="gramEnd"/>
      <w:r w:rsidRPr="00020431">
        <w:rPr>
          <w:sz w:val="24"/>
          <w:szCs w:val="24"/>
        </w:rPr>
        <w:t xml:space="preserve"> направить экземпляр договора по почте в адрес лица, с которым заключен договор.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6.1.4.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Агентство вправе обратиться в суд с требованием о взыскании убытков, причиненных уклонением от заключения договора.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6.1.5. При уклонении победителя запроса предложений от заключения договора Агентство предлагает заключить договор участнику запроса предложений, заявке на </w:t>
      </w:r>
      <w:proofErr w:type="gramStart"/>
      <w:r w:rsidRPr="00020431">
        <w:rPr>
          <w:sz w:val="24"/>
          <w:szCs w:val="24"/>
        </w:rPr>
        <w:t>участие</w:t>
      </w:r>
      <w:proofErr w:type="gramEnd"/>
      <w:r w:rsidRPr="00020431">
        <w:rPr>
          <w:sz w:val="24"/>
          <w:szCs w:val="24"/>
        </w:rPr>
        <w:t xml:space="preserve">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6.1.6. Проект договора, заключаемый с участником, заявке которого был присвоен второй номер, составляется Агентством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Агентством в адрес указанного участника в срок, не превышающий 10 (десять) рабочих дней </w:t>
      </w:r>
      <w:proofErr w:type="gramStart"/>
      <w:r w:rsidRPr="00020431">
        <w:rPr>
          <w:sz w:val="24"/>
          <w:szCs w:val="24"/>
        </w:rPr>
        <w:t>с даты признания</w:t>
      </w:r>
      <w:proofErr w:type="gramEnd"/>
      <w:r w:rsidRPr="00020431">
        <w:rPr>
          <w:sz w:val="24"/>
          <w:szCs w:val="24"/>
        </w:rPr>
        <w:t xml:space="preserve"> победителя уклонившимся от заключения договора.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6.1.7. Участник, заявке которого присвоен второй номер, обязан подписать договор и передать его Агентству в порядке и в сроки, предусмотренные подпунктом 6.1.1. настоящей документации о проведении запроса предложений.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6.1.8. Непредставление участником, заявке которого присвоен второй номер, Агентству в срок, установленный подпунктом 6.1.7 настоящей документацией о проведении запроса предложений, подписанного со своей стороны договора, считается уклонением такого участника </w:t>
      </w:r>
      <w:r w:rsidRPr="00020431">
        <w:rPr>
          <w:sz w:val="24"/>
          <w:szCs w:val="24"/>
        </w:rPr>
        <w:lastRenderedPageBreak/>
        <w:t>от заключения договора с применением последствий, установленных в подпункте 6.1.4 настоящей документации.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6.1.9. </w:t>
      </w:r>
      <w:proofErr w:type="gramStart"/>
      <w:r w:rsidRPr="00020431">
        <w:rPr>
          <w:sz w:val="24"/>
          <w:szCs w:val="24"/>
        </w:rPr>
        <w:t>В случае наличия принятых судом судебных актов или возникновения обстоятельств непреодолимой силы, препятствующих подписанию сторонами договора в установленные настоящим пунктом сроки, сторона, для которой создалась невозможность своевременного подписания договора, обязана в течение 1 (одного) дня уведомить другую сторону о наличии таких обстоятельств или судебных актов.</w:t>
      </w:r>
      <w:proofErr w:type="gramEnd"/>
      <w:r w:rsidRPr="00020431">
        <w:rPr>
          <w:sz w:val="24"/>
          <w:szCs w:val="24"/>
        </w:rPr>
        <w:t xml:space="preserve"> При этом течение установленных в настоящем пункте сроков приостанавливается на срок действия таких обстоятельств или судебных актов, но не более 30 (тридцати) дней. </w:t>
      </w:r>
      <w:proofErr w:type="gramStart"/>
      <w:r w:rsidRPr="00020431">
        <w:rPr>
          <w:sz w:val="24"/>
          <w:szCs w:val="24"/>
        </w:rPr>
        <w:t>В случае прекращения действия обстоятельств непреодолимой силы или судебных актов, препятствующих заключению договора, соответствующая сторона, на действия которой оказывали влияние обстоятельства непреодолимой силы или судебные акты, обязана уведомить другую сторону о таком прекращении не позднее следующего дня.</w:t>
      </w:r>
      <w:proofErr w:type="gramEnd"/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если судебные акты или обстоятельства непреодолимой силы, препятствующие подписанию договора для Агентства, действуют более 30 (тридцати) дней, запрос предложений признается несостоявшимся.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 если судебные акты или обстоятельства непреодолимой силы, препятствующие подписанию договора для победителя, с которым подлежит заключению договор, действуют более 30 (тридцати) дней, такой победитель теряет право на заключение договора. В </w:t>
      </w:r>
      <w:proofErr w:type="gramStart"/>
      <w:r w:rsidRPr="00020431">
        <w:rPr>
          <w:sz w:val="24"/>
          <w:szCs w:val="24"/>
        </w:rPr>
        <w:t>этом</w:t>
      </w:r>
      <w:proofErr w:type="gramEnd"/>
      <w:r w:rsidRPr="00020431">
        <w:rPr>
          <w:sz w:val="24"/>
          <w:szCs w:val="24"/>
        </w:rPr>
        <w:t xml:space="preserve"> случае Агентство вправе направить проект договора иному участнику в соответствии с порядком, установленным подпунктами 6.1.5.-6.1.8.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>6.2. Изменение условий договора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6.2.2. </w:t>
      </w:r>
      <w:proofErr w:type="gramStart"/>
      <w:r w:rsidRPr="00020431">
        <w:rPr>
          <w:sz w:val="24"/>
          <w:szCs w:val="24"/>
        </w:rPr>
        <w:t>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</w:t>
      </w:r>
      <w:proofErr w:type="gramEnd"/>
      <w:r w:rsidRPr="00020431">
        <w:rPr>
          <w:sz w:val="24"/>
          <w:szCs w:val="24"/>
        </w:rPr>
        <w:t xml:space="preserve"> % от цены договора.</w:t>
      </w:r>
    </w:p>
    <w:p w:rsidR="00020431" w:rsidRPr="00020431" w:rsidRDefault="00020431" w:rsidP="00020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6.2.3. </w:t>
      </w:r>
      <w:proofErr w:type="gramStart"/>
      <w:r w:rsidRPr="00020431">
        <w:rPr>
          <w:sz w:val="24"/>
          <w:szCs w:val="24"/>
        </w:rPr>
        <w:t xml:space="preserve">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  <w:proofErr w:type="gramEnd"/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4"/>
          <w:szCs w:val="24"/>
        </w:r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7. ОБЕСПЕЧЕНИЕ ЗАЩИТЫ ПРАВ И ЗАКОННЫХ ИНТЕРЕСОВ УЧАСТНИКОВ ПРОЦЕДУРЫ ЗАКУПКИ</w:t>
      </w:r>
    </w:p>
    <w:p w:rsidR="00020431" w:rsidRPr="00020431" w:rsidRDefault="00020431" w:rsidP="00020431">
      <w:pPr>
        <w:keepNext/>
        <w:spacing w:after="60"/>
        <w:ind w:firstLine="540"/>
        <w:outlineLvl w:val="1"/>
        <w:rPr>
          <w:b/>
          <w:bCs/>
          <w:sz w:val="24"/>
          <w:szCs w:val="24"/>
        </w:rPr>
      </w:pPr>
      <w:r w:rsidRPr="00020431">
        <w:rPr>
          <w:b/>
          <w:bCs/>
          <w:sz w:val="24"/>
          <w:szCs w:val="24"/>
        </w:rPr>
        <w:t>7.1. Обжалование результатов процедуры закупки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7.1.1. Действия (бездействия) Агентства, Комиссии по закупкам могут быть обжалованы участником процедуры закупки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процедуры закупки.</w:t>
      </w: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020431" w:rsidRPr="00020431" w:rsidRDefault="00020431" w:rsidP="00020431">
      <w:pPr>
        <w:jc w:val="both"/>
        <w:rPr>
          <w:sz w:val="24"/>
          <w:szCs w:val="24"/>
        </w:rPr>
      </w:pPr>
    </w:p>
    <w:p w:rsidR="00A96981" w:rsidRDefault="00A96981" w:rsidP="00020431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br w:type="page"/>
      </w:r>
    </w:p>
    <w:p w:rsidR="00020431" w:rsidRPr="00020431" w:rsidRDefault="00020431" w:rsidP="00020431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 w:rsidRPr="00020431">
        <w:rPr>
          <w:b/>
          <w:kern w:val="28"/>
          <w:sz w:val="28"/>
        </w:rPr>
        <w:lastRenderedPageBreak/>
        <w:t>III.      ИНФОРМАЦИОННАЯ КАРТА ЗАПРОСА ПРЕДЛОЖЕНИЙ</w:t>
      </w:r>
    </w:p>
    <w:p w:rsidR="00020431" w:rsidRPr="00020431" w:rsidRDefault="00020431" w:rsidP="00020431"/>
    <w:p w:rsidR="00020431" w:rsidRPr="00020431" w:rsidRDefault="00020431" w:rsidP="00020431">
      <w:pPr>
        <w:ind w:left="-360" w:right="-360" w:firstLine="36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В настоящей части документации запроса предложений содержится информация, которая уточняет, разъясняет и дополняет положения части «Общие условия проведения запроса предложений».</w:t>
      </w:r>
    </w:p>
    <w:p w:rsidR="00020431" w:rsidRPr="00020431" w:rsidRDefault="00020431" w:rsidP="00020431">
      <w:pPr>
        <w:ind w:left="-360" w:right="-360" w:firstLine="360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При возникновении противоречия между положениями части «Общие условия проведения запроса предложений» и «Информационная карта запроса предложений» применяются положения настоящей части.</w:t>
      </w:r>
    </w:p>
    <w:p w:rsidR="00020431" w:rsidRPr="00020431" w:rsidRDefault="00020431" w:rsidP="00020431">
      <w:pPr>
        <w:ind w:left="-360" w:right="-360" w:firstLine="360"/>
        <w:jc w:val="both"/>
        <w:rPr>
          <w:sz w:val="24"/>
          <w:szCs w:val="24"/>
        </w:rPr>
      </w:pPr>
    </w:p>
    <w:p w:rsidR="00020431" w:rsidRPr="00020431" w:rsidRDefault="00020431" w:rsidP="00020431">
      <w:pPr>
        <w:keepNext/>
        <w:spacing w:after="60"/>
        <w:ind w:firstLine="720"/>
        <w:jc w:val="center"/>
        <w:outlineLvl w:val="1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8. ИНФОРМАЦИЯ О ПРОВОДИМОМ ЗАПРОСЕ ПРЕДЛОЖЕНИЙ: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020431" w:rsidRPr="00020431" w:rsidTr="00AC2644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020431" w:rsidRPr="00020431" w:rsidTr="00AC2644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Наименование:</w:t>
            </w:r>
          </w:p>
          <w:p w:rsidR="00020431" w:rsidRPr="00020431" w:rsidRDefault="00020431" w:rsidP="0002043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020431" w:rsidRPr="00020431" w:rsidTr="00AC2644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Место нахождения:</w:t>
            </w:r>
            <w:r w:rsidRPr="00020431">
              <w:rPr>
                <w:sz w:val="24"/>
                <w:szCs w:val="24"/>
              </w:rPr>
              <w:t xml:space="preserve"> 121099, г. Москва, ул. Новый Арбат, д.36/9</w:t>
            </w:r>
          </w:p>
          <w:p w:rsidR="00020431" w:rsidRPr="00020431" w:rsidRDefault="00020431" w:rsidP="00020431">
            <w:pPr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Почтовый адрес:</w:t>
            </w:r>
            <w:r w:rsidRPr="00020431">
              <w:rPr>
                <w:sz w:val="24"/>
                <w:szCs w:val="24"/>
              </w:rPr>
              <w:t xml:space="preserve"> 121099, г. Москва, ул. Новый Арбат, д.36/9 </w:t>
            </w:r>
          </w:p>
          <w:p w:rsidR="00020431" w:rsidRPr="00020431" w:rsidRDefault="00020431" w:rsidP="00020431">
            <w:pPr>
              <w:rPr>
                <w:i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020431">
              <w:rPr>
                <w:sz w:val="24"/>
                <w:szCs w:val="24"/>
              </w:rPr>
              <w:t xml:space="preserve"> </w:t>
            </w:r>
            <w:proofErr w:type="spellStart"/>
            <w:r w:rsidRPr="00020431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020431">
              <w:rPr>
                <w:sz w:val="24"/>
                <w:szCs w:val="24"/>
              </w:rPr>
              <w:t>.</w:t>
            </w:r>
            <w:proofErr w:type="spellStart"/>
            <w:r w:rsidRPr="00020431">
              <w:rPr>
                <w:sz w:val="24"/>
                <w:szCs w:val="24"/>
                <w:lang w:val="en-US"/>
              </w:rPr>
              <w:t>elkina</w:t>
            </w:r>
            <w:proofErr w:type="spellEnd"/>
            <w:r w:rsidRPr="00020431">
              <w:rPr>
                <w:sz w:val="24"/>
                <w:szCs w:val="24"/>
              </w:rPr>
              <w:t>@</w:t>
            </w:r>
            <w:r w:rsidRPr="00020431">
              <w:rPr>
                <w:sz w:val="24"/>
                <w:szCs w:val="24"/>
                <w:lang w:val="en-US"/>
              </w:rPr>
              <w:t>asi</w:t>
            </w:r>
            <w:r w:rsidRPr="00020431">
              <w:rPr>
                <w:sz w:val="24"/>
                <w:szCs w:val="24"/>
              </w:rPr>
              <w:t>.</w:t>
            </w:r>
            <w:r w:rsidRPr="00020431">
              <w:rPr>
                <w:sz w:val="24"/>
                <w:szCs w:val="24"/>
                <w:lang w:val="en-US"/>
              </w:rPr>
              <w:t>ru</w:t>
            </w:r>
          </w:p>
          <w:p w:rsidR="00020431" w:rsidRPr="00020431" w:rsidRDefault="00020431" w:rsidP="00020431">
            <w:pPr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Контактный телефон:</w:t>
            </w:r>
            <w:r w:rsidRPr="00020431">
              <w:rPr>
                <w:sz w:val="24"/>
                <w:szCs w:val="24"/>
              </w:rPr>
              <w:t xml:space="preserve">  +7 495 690-91-29 (252)</w:t>
            </w:r>
          </w:p>
          <w:p w:rsidR="00020431" w:rsidRPr="00020431" w:rsidRDefault="00020431" w:rsidP="00020431">
            <w:pPr>
              <w:tabs>
                <w:tab w:val="left" w:pos="360"/>
              </w:tabs>
              <w:rPr>
                <w:bCs/>
                <w:i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Pr="00020431">
              <w:rPr>
                <w:bCs/>
                <w:sz w:val="24"/>
                <w:szCs w:val="24"/>
              </w:rPr>
              <w:t>Ведущий специалист департамента по внешним и внутренним коммуникациям</w:t>
            </w:r>
          </w:p>
          <w:p w:rsidR="00020431" w:rsidRPr="00020431" w:rsidRDefault="00020431" w:rsidP="0002043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 w:rsidRPr="00020431">
              <w:rPr>
                <w:bCs/>
                <w:sz w:val="24"/>
                <w:szCs w:val="24"/>
              </w:rPr>
              <w:t>Елькина Ольга Сергеевна</w:t>
            </w:r>
          </w:p>
        </w:tc>
      </w:tr>
      <w:tr w:rsidR="00020431" w:rsidRPr="00020431" w:rsidTr="00AC2644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Способ процедуры закупки:</w:t>
            </w:r>
          </w:p>
          <w:p w:rsidR="00020431" w:rsidRPr="00020431" w:rsidRDefault="00020431" w:rsidP="00020431">
            <w:pPr>
              <w:outlineLvl w:val="0"/>
              <w:rPr>
                <w:rFonts w:ascii="Arial" w:hAnsi="Arial"/>
                <w:b/>
                <w:kern w:val="28"/>
                <w:sz w:val="32"/>
              </w:rPr>
            </w:pPr>
            <w:r w:rsidRPr="00020431">
              <w:rPr>
                <w:sz w:val="24"/>
                <w:szCs w:val="24"/>
              </w:rPr>
              <w:t>Открытый запрос предложений.</w:t>
            </w:r>
          </w:p>
        </w:tc>
      </w:tr>
      <w:tr w:rsidR="00020431" w:rsidRPr="00020431" w:rsidTr="00AC264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Предмет договора:</w:t>
            </w:r>
          </w:p>
          <w:p w:rsidR="00020431" w:rsidRPr="00020431" w:rsidRDefault="00020431" w:rsidP="00020431">
            <w:pPr>
              <w:widowControl w:val="0"/>
              <w:ind w:right="23"/>
              <w:jc w:val="both"/>
              <w:rPr>
                <w:b/>
                <w:i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Выполнение услуг по </w:t>
            </w:r>
            <w:r w:rsidRPr="00550603">
              <w:rPr>
                <w:sz w:val="24"/>
                <w:szCs w:val="24"/>
              </w:rPr>
              <w:t>производству</w:t>
            </w:r>
            <w:r w:rsidRPr="00020431">
              <w:rPr>
                <w:sz w:val="24"/>
                <w:szCs w:val="24"/>
              </w:rPr>
              <w:t xml:space="preserve"> и размещению аудиовизуальных материалов о деятельности Агентства в эфире федеральных телеканалов для нужд Агентства стратегических инициатив.</w:t>
            </w:r>
          </w:p>
        </w:tc>
      </w:tr>
      <w:tr w:rsidR="00020431" w:rsidRPr="00020431" w:rsidTr="00AC264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020431" w:rsidRPr="00020431" w:rsidRDefault="00020431" w:rsidP="00020431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Официальный сайт Агентства  </w:t>
            </w:r>
            <w:hyperlink r:id="rId12" w:history="1"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2043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asi</w:t>
              </w:r>
              <w:r w:rsidRPr="0002043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20431" w:rsidRPr="00020431" w:rsidRDefault="00020431" w:rsidP="00020431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3" w:history="1"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2043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utp</w:t>
              </w:r>
              <w:proofErr w:type="spellEnd"/>
              <w:r w:rsidRPr="0002043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2043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2043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2043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20431">
              <w:rPr>
                <w:sz w:val="24"/>
                <w:szCs w:val="24"/>
              </w:rPr>
              <w:t xml:space="preserve"> </w:t>
            </w:r>
          </w:p>
        </w:tc>
      </w:tr>
      <w:tr w:rsidR="00020431" w:rsidRPr="00020431" w:rsidTr="00AC264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Требования к качеству и объемам оказываемых услуг</w:t>
            </w:r>
          </w:p>
        </w:tc>
      </w:tr>
      <w:tr w:rsidR="00020431" w:rsidRPr="00020431" w:rsidTr="00AC2644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right" w:pos="142"/>
                <w:tab w:val="center" w:pos="4153"/>
                <w:tab w:val="right" w:pos="8306"/>
              </w:tabs>
              <w:jc w:val="both"/>
              <w:rPr>
                <w:sz w:val="24"/>
                <w:szCs w:val="24"/>
                <w:highlight w:val="yellow"/>
              </w:rPr>
            </w:pPr>
            <w:r w:rsidRPr="00020431">
              <w:rPr>
                <w:sz w:val="24"/>
                <w:szCs w:val="24"/>
              </w:rPr>
              <w:t>Услуги должны быть оказаны в соответствии с требованиями, предъявляемыми к данному виду услуг, в объеме, указанном в Техническом задании.</w:t>
            </w:r>
          </w:p>
        </w:tc>
      </w:tr>
      <w:tr w:rsidR="00020431" w:rsidRPr="00020431" w:rsidTr="00AC264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</w:rPr>
            </w:pPr>
            <w:r w:rsidRPr="00020431"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</w:rPr>
            </w:pPr>
            <w:r w:rsidRPr="00020431"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020431" w:rsidRPr="00020431" w:rsidTr="00AC2644">
        <w:trPr>
          <w:trHeight w:val="403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AC64B6" w:rsidRDefault="00020431" w:rsidP="0002043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Pr="00AC64B6">
              <w:rPr>
                <w:b/>
                <w:sz w:val="24"/>
                <w:szCs w:val="24"/>
              </w:rPr>
              <w:t>30 000 000 (Тридцать миллионов</w:t>
            </w:r>
            <w:r w:rsidR="00A74CE9">
              <w:rPr>
                <w:b/>
                <w:sz w:val="24"/>
                <w:szCs w:val="24"/>
              </w:rPr>
              <w:t>)</w:t>
            </w:r>
            <w:r w:rsidRPr="00AC64B6">
              <w:rPr>
                <w:b/>
                <w:sz w:val="24"/>
                <w:szCs w:val="24"/>
              </w:rPr>
              <w:t xml:space="preserve"> рублей</w:t>
            </w:r>
            <w:r w:rsidR="00A74CE9">
              <w:rPr>
                <w:b/>
                <w:sz w:val="24"/>
                <w:szCs w:val="24"/>
              </w:rPr>
              <w:t xml:space="preserve"> 00 копеек</w:t>
            </w:r>
            <w:r w:rsidRPr="00AC64B6">
              <w:rPr>
                <w:b/>
                <w:sz w:val="24"/>
                <w:szCs w:val="24"/>
              </w:rPr>
              <w:t>, в том числе НДС 18% - 4 576 271,19 руб., из них по лотам: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020431" w:rsidRPr="00020431" w:rsidTr="00AC2644">
              <w:tc>
                <w:tcPr>
                  <w:tcW w:w="5284" w:type="dxa"/>
                </w:tcPr>
                <w:p w:rsidR="00020431" w:rsidRPr="00020431" w:rsidRDefault="00020431" w:rsidP="00A74CE9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7666">
                    <w:rPr>
                      <w:b/>
                      <w:sz w:val="24"/>
                      <w:szCs w:val="24"/>
                    </w:rPr>
                    <w:t>Лот № 1</w:t>
                  </w:r>
                  <w:r w:rsidRPr="00020431">
                    <w:rPr>
                      <w:sz w:val="24"/>
                      <w:szCs w:val="24"/>
                    </w:rPr>
                    <w:t xml:space="preserve"> Выполнение услуг по производству и размещению аудиовизуальных материалов в эфире </w:t>
                  </w:r>
                  <w:r w:rsidR="00A74CE9">
                    <w:rPr>
                      <w:sz w:val="24"/>
                      <w:szCs w:val="24"/>
                    </w:rPr>
                    <w:t>т</w:t>
                  </w:r>
                  <w:r w:rsidRPr="00020431">
                    <w:rPr>
                      <w:sz w:val="24"/>
                      <w:szCs w:val="24"/>
                    </w:rPr>
                    <w:t>елеканала Россия 24.</w:t>
                  </w:r>
                </w:p>
              </w:tc>
              <w:tc>
                <w:tcPr>
                  <w:tcW w:w="5285" w:type="dxa"/>
                </w:tcPr>
                <w:p w:rsidR="00020431" w:rsidRPr="00AC64B6" w:rsidRDefault="00AC64B6" w:rsidP="00020431">
                  <w:pPr>
                    <w:tabs>
                      <w:tab w:val="left" w:pos="36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AC64B6">
                    <w:rPr>
                      <w:b/>
                      <w:sz w:val="24"/>
                      <w:szCs w:val="24"/>
                    </w:rPr>
                    <w:t>16 500 000 (Шестнадцать миллионов пятьсот тысяч) рублей</w:t>
                  </w:r>
                  <w:r w:rsidR="00A74CE9">
                    <w:rPr>
                      <w:b/>
                      <w:sz w:val="24"/>
                      <w:szCs w:val="24"/>
                    </w:rPr>
                    <w:t xml:space="preserve"> 00 копеек</w:t>
                  </w:r>
                  <w:r w:rsidRPr="00AC64B6">
                    <w:rPr>
                      <w:b/>
                      <w:sz w:val="24"/>
                      <w:szCs w:val="24"/>
                    </w:rPr>
                    <w:t>, в том числе НДС 18% - 2 516 949,15 руб.</w:t>
                  </w:r>
                </w:p>
              </w:tc>
            </w:tr>
            <w:tr w:rsidR="00020431" w:rsidRPr="00020431" w:rsidTr="00AC2644">
              <w:tc>
                <w:tcPr>
                  <w:tcW w:w="5284" w:type="dxa"/>
                </w:tcPr>
                <w:p w:rsidR="00020431" w:rsidRPr="00020431" w:rsidRDefault="00020431" w:rsidP="00617666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7666">
                    <w:rPr>
                      <w:b/>
                      <w:sz w:val="24"/>
                      <w:szCs w:val="24"/>
                    </w:rPr>
                    <w:t>Лот № 2</w:t>
                  </w:r>
                  <w:r w:rsidRPr="00020431">
                    <w:rPr>
                      <w:sz w:val="24"/>
                      <w:szCs w:val="24"/>
                    </w:rPr>
                    <w:t xml:space="preserve"> Выполнение услуг по производству аудиовизуальных материалов </w:t>
                  </w:r>
                  <w:r w:rsidR="00617666" w:rsidRPr="00020431">
                    <w:rPr>
                      <w:sz w:val="24"/>
                      <w:szCs w:val="24"/>
                    </w:rPr>
                    <w:t xml:space="preserve">и </w:t>
                  </w:r>
                  <w:r w:rsidR="00617666">
                    <w:rPr>
                      <w:sz w:val="24"/>
                      <w:szCs w:val="24"/>
                    </w:rPr>
                    <w:t>подготовка их для размещения</w:t>
                  </w:r>
                  <w:r w:rsidR="00617666" w:rsidRPr="00020431">
                    <w:rPr>
                      <w:sz w:val="24"/>
                      <w:szCs w:val="24"/>
                    </w:rPr>
                    <w:t xml:space="preserve"> </w:t>
                  </w:r>
                  <w:r w:rsidR="00A74CE9">
                    <w:rPr>
                      <w:sz w:val="24"/>
                      <w:szCs w:val="24"/>
                    </w:rPr>
                    <w:t>в эфире т</w:t>
                  </w:r>
                  <w:r w:rsidRPr="00020431">
                    <w:rPr>
                      <w:sz w:val="24"/>
                      <w:szCs w:val="24"/>
                    </w:rPr>
                    <w:t xml:space="preserve">елеканала </w:t>
                  </w:r>
                  <w:r w:rsidR="00A0192E" w:rsidRPr="00020431">
                    <w:rPr>
                      <w:sz w:val="24"/>
                      <w:szCs w:val="24"/>
                    </w:rPr>
                    <w:t>Общественное телевидение России</w:t>
                  </w:r>
                  <w:r w:rsidR="0055060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5" w:type="dxa"/>
                </w:tcPr>
                <w:p w:rsidR="00020431" w:rsidRPr="00A74CE9" w:rsidRDefault="00A74CE9" w:rsidP="00020431">
                  <w:pPr>
                    <w:tabs>
                      <w:tab w:val="left" w:pos="36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A74CE9">
                    <w:rPr>
                      <w:b/>
                      <w:sz w:val="24"/>
                      <w:szCs w:val="24"/>
                    </w:rPr>
                    <w:t>13 500 000 (Тринадцать миллионов пятьсот тысяч) рублей 00 копеек, в том числе НДС 18% - 2 059 322,03 руб.</w:t>
                  </w:r>
                </w:p>
              </w:tc>
            </w:tr>
          </w:tbl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020431" w:rsidRPr="00020431" w:rsidTr="00AC2644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Порядок оплаты:</w:t>
            </w:r>
          </w:p>
        </w:tc>
      </w:tr>
      <w:tr w:rsidR="00020431" w:rsidRPr="00020431" w:rsidTr="00AC2644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widowControl w:val="0"/>
              <w:spacing w:after="240"/>
              <w:ind w:left="23"/>
              <w:jc w:val="both"/>
              <w:rPr>
                <w:i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Оплата осуществляется в безналичной форме посредством перечисления денежных средств на расчетный счет Исполнителя.</w:t>
            </w:r>
            <w:r w:rsidRPr="00020431">
              <w:rPr>
                <w:i/>
                <w:sz w:val="24"/>
                <w:szCs w:val="24"/>
              </w:rPr>
              <w:t xml:space="preserve"> </w:t>
            </w:r>
            <w:r w:rsidRPr="00020431">
              <w:rPr>
                <w:sz w:val="24"/>
                <w:szCs w:val="24"/>
              </w:rPr>
              <w:t>Оплата производится согласно условиям договора.</w:t>
            </w:r>
          </w:p>
        </w:tc>
      </w:tr>
      <w:tr w:rsidR="00020431" w:rsidRPr="00020431" w:rsidTr="00AC2644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jc w:val="both"/>
              <w:rPr>
                <w:sz w:val="24"/>
                <w:szCs w:val="24"/>
                <w:highlight w:val="yellow"/>
              </w:rPr>
            </w:pPr>
            <w:r w:rsidRPr="00020431"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020431" w:rsidRPr="00020431" w:rsidTr="00AC2644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 xml:space="preserve">Место оказания услуг: </w:t>
            </w:r>
            <w:r w:rsidRPr="00020431">
              <w:rPr>
                <w:sz w:val="24"/>
                <w:szCs w:val="24"/>
              </w:rPr>
              <w:t>по адресу исполнителя услуги</w:t>
            </w:r>
          </w:p>
          <w:p w:rsidR="00020431" w:rsidRPr="00020431" w:rsidRDefault="00020431" w:rsidP="00020431">
            <w:pPr>
              <w:jc w:val="both"/>
              <w:rPr>
                <w:sz w:val="24"/>
                <w:szCs w:val="24"/>
                <w:highlight w:val="yellow"/>
              </w:rPr>
            </w:pPr>
            <w:r w:rsidRPr="00020431">
              <w:rPr>
                <w:b/>
                <w:sz w:val="24"/>
                <w:szCs w:val="24"/>
              </w:rPr>
              <w:t>Срок оказания услуг:</w:t>
            </w:r>
            <w:r w:rsidRPr="00020431">
              <w:rPr>
                <w:sz w:val="24"/>
                <w:szCs w:val="24"/>
              </w:rPr>
              <w:t xml:space="preserve"> с 01 февраля 2014 г. по 31 декабря 2014 г.</w:t>
            </w:r>
          </w:p>
        </w:tc>
      </w:tr>
      <w:tr w:rsidR="00020431" w:rsidRPr="00020431" w:rsidTr="00AC264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Подача заявок на участие в запросе предложений:</w:t>
            </w:r>
          </w:p>
        </w:tc>
      </w:tr>
      <w:tr w:rsidR="00020431" w:rsidRPr="00020431" w:rsidTr="00AC264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Место подачи заявок:</w:t>
            </w:r>
            <w:r w:rsidRPr="00020431">
              <w:rPr>
                <w:sz w:val="24"/>
                <w:szCs w:val="24"/>
              </w:rPr>
              <w:t xml:space="preserve"> 121099, г. Москва, ул. Новый Арбат, д.36/9, 23 этаж;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Дата начала срока подачи заявок: «</w:t>
            </w:r>
            <w:r w:rsidRPr="00020431">
              <w:rPr>
                <w:bCs/>
                <w:sz w:val="24"/>
                <w:szCs w:val="24"/>
              </w:rPr>
              <w:t>2</w:t>
            </w:r>
            <w:r w:rsidR="00BE493C">
              <w:rPr>
                <w:bCs/>
                <w:sz w:val="24"/>
                <w:szCs w:val="24"/>
              </w:rPr>
              <w:t>8</w:t>
            </w:r>
            <w:r w:rsidRPr="00020431">
              <w:rPr>
                <w:bCs/>
                <w:sz w:val="24"/>
                <w:szCs w:val="24"/>
              </w:rPr>
              <w:t>» января 2014 года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Pr="00020431">
              <w:rPr>
                <w:bCs/>
                <w:sz w:val="24"/>
                <w:szCs w:val="24"/>
              </w:rPr>
              <w:t>«</w:t>
            </w:r>
            <w:r w:rsidR="00BE493C">
              <w:rPr>
                <w:bCs/>
                <w:sz w:val="24"/>
                <w:szCs w:val="24"/>
              </w:rPr>
              <w:t>03</w:t>
            </w:r>
            <w:r w:rsidRPr="00020431">
              <w:rPr>
                <w:bCs/>
                <w:sz w:val="24"/>
                <w:szCs w:val="24"/>
              </w:rPr>
              <w:t xml:space="preserve">» </w:t>
            </w:r>
            <w:r w:rsidR="00BE493C">
              <w:rPr>
                <w:bCs/>
                <w:sz w:val="24"/>
                <w:szCs w:val="24"/>
              </w:rPr>
              <w:t xml:space="preserve">февраля 2014 года 18 </w:t>
            </w:r>
            <w:r w:rsidRPr="00020431">
              <w:rPr>
                <w:bCs/>
                <w:sz w:val="24"/>
                <w:szCs w:val="24"/>
              </w:rPr>
              <w:t xml:space="preserve">ч. 00 мин. (время </w:t>
            </w:r>
            <w:r w:rsidRPr="00020431">
              <w:rPr>
                <w:bCs/>
                <w:sz w:val="24"/>
                <w:szCs w:val="24"/>
              </w:rPr>
              <w:lastRenderedPageBreak/>
              <w:t xml:space="preserve">московское).  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Время приема заявок: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Понедельник, вторник, среда, четверг: с 9.00 до 17.00 (время московское);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Пятница: с 9.00 до 16.45 (время московское);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Обеденный перерыв: с 13.00 до 13.45 (время московское)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</w:pPr>
            <w:r w:rsidRPr="00020431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020431" w:rsidRPr="00020431" w:rsidTr="00AC2644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020431" w:rsidRPr="00020431" w:rsidTr="00AC264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BE493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Рассмотрение заявок на участие в запросе предложений будет осуществляться </w:t>
            </w:r>
            <w:r w:rsidRPr="00020431">
              <w:rPr>
                <w:b/>
                <w:sz w:val="24"/>
                <w:szCs w:val="24"/>
              </w:rPr>
              <w:t>«</w:t>
            </w:r>
            <w:r w:rsidR="00BE493C">
              <w:rPr>
                <w:b/>
                <w:sz w:val="24"/>
                <w:szCs w:val="24"/>
              </w:rPr>
              <w:t>04</w:t>
            </w:r>
            <w:r w:rsidRPr="00020431">
              <w:rPr>
                <w:b/>
                <w:sz w:val="24"/>
                <w:szCs w:val="24"/>
              </w:rPr>
              <w:t>»</w:t>
            </w:r>
            <w:r w:rsidR="00BE493C">
              <w:rPr>
                <w:b/>
                <w:sz w:val="24"/>
                <w:szCs w:val="24"/>
              </w:rPr>
              <w:t xml:space="preserve"> февраля</w:t>
            </w:r>
            <w:r w:rsidRPr="00020431">
              <w:rPr>
                <w:b/>
                <w:sz w:val="24"/>
                <w:szCs w:val="24"/>
              </w:rPr>
              <w:t xml:space="preserve"> 2014 года </w:t>
            </w:r>
            <w:r w:rsidRPr="00020431">
              <w:rPr>
                <w:sz w:val="24"/>
                <w:szCs w:val="24"/>
              </w:rPr>
              <w:t>по адресу места нахождения Агентства</w:t>
            </w:r>
          </w:p>
        </w:tc>
      </w:tr>
      <w:tr w:rsidR="00020431" w:rsidRPr="00020431" w:rsidTr="00AC2644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020431" w:rsidRPr="00020431" w:rsidTr="00AC264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BE493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Подведение итогов запроса предложений будет осуществляться «</w:t>
            </w:r>
            <w:r w:rsidR="00BE493C">
              <w:rPr>
                <w:b/>
                <w:sz w:val="24"/>
                <w:szCs w:val="24"/>
              </w:rPr>
              <w:t>04</w:t>
            </w:r>
            <w:r w:rsidRPr="00020431">
              <w:rPr>
                <w:b/>
                <w:sz w:val="24"/>
                <w:szCs w:val="24"/>
              </w:rPr>
              <w:t xml:space="preserve">» </w:t>
            </w:r>
            <w:r w:rsidR="00BE493C">
              <w:rPr>
                <w:b/>
                <w:sz w:val="24"/>
                <w:szCs w:val="24"/>
              </w:rPr>
              <w:t>февраля</w:t>
            </w:r>
            <w:bookmarkStart w:id="5" w:name="_GoBack"/>
            <w:bookmarkEnd w:id="5"/>
            <w:r w:rsidRPr="00020431">
              <w:rPr>
                <w:b/>
                <w:sz w:val="24"/>
                <w:szCs w:val="24"/>
              </w:rPr>
              <w:t xml:space="preserve"> </w:t>
            </w:r>
            <w:r w:rsidRPr="00020431">
              <w:rPr>
                <w:b/>
                <w:bCs/>
                <w:sz w:val="24"/>
                <w:szCs w:val="24"/>
              </w:rPr>
              <w:t>201</w:t>
            </w:r>
            <w:r w:rsidR="00975764">
              <w:rPr>
                <w:b/>
                <w:bCs/>
                <w:sz w:val="24"/>
                <w:szCs w:val="24"/>
              </w:rPr>
              <w:t>4</w:t>
            </w:r>
            <w:r w:rsidRPr="00020431">
              <w:rPr>
                <w:b/>
                <w:bCs/>
                <w:sz w:val="24"/>
                <w:szCs w:val="24"/>
              </w:rPr>
              <w:t xml:space="preserve"> года</w:t>
            </w:r>
            <w:r w:rsidRPr="00020431">
              <w:rPr>
                <w:sz w:val="24"/>
                <w:szCs w:val="24"/>
              </w:rPr>
              <w:t xml:space="preserve"> по адресу места нахождения Агентства.</w:t>
            </w:r>
          </w:p>
        </w:tc>
      </w:tr>
      <w:tr w:rsidR="00020431" w:rsidRPr="00020431" w:rsidTr="00AC2644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Критерии и порядок оценки заявок на участие в запросе предложений: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020431" w:rsidRPr="00020431" w:rsidTr="00AC2644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020431" w:rsidRPr="00020431" w:rsidRDefault="00020431" w:rsidP="000204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431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020431" w:rsidRPr="00020431" w:rsidRDefault="00020431" w:rsidP="000204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431">
                    <w:rPr>
                      <w:b/>
                      <w:sz w:val="24"/>
                      <w:szCs w:val="24"/>
                    </w:rPr>
                    <w:t>Значимость критерия</w:t>
                  </w:r>
                </w:p>
                <w:p w:rsidR="00020431" w:rsidRPr="00020431" w:rsidRDefault="00020431" w:rsidP="000204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431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020431" w:rsidRPr="00020431" w:rsidRDefault="00020431" w:rsidP="000204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431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020431" w:rsidRPr="00020431" w:rsidTr="00AC2644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020431" w:rsidRPr="00020431" w:rsidRDefault="00020431" w:rsidP="000204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20431" w:rsidRPr="00020431" w:rsidRDefault="00020431" w:rsidP="00020431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2606" w:type="dxa"/>
                  <w:vAlign w:val="center"/>
                </w:tcPr>
                <w:p w:rsidR="00020431" w:rsidRPr="00020431" w:rsidRDefault="00020431" w:rsidP="0002043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>0,60</w:t>
                  </w:r>
                </w:p>
              </w:tc>
            </w:tr>
            <w:tr w:rsidR="00020431" w:rsidRPr="00020431" w:rsidTr="00AC2644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020431" w:rsidRPr="00020431" w:rsidRDefault="00020431" w:rsidP="00020431">
                  <w:pPr>
                    <w:rPr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 xml:space="preserve">2.Качество и квалификация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020431" w:rsidRPr="00020431" w:rsidRDefault="00020431" w:rsidP="00020431">
                  <w:pPr>
                    <w:rPr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 xml:space="preserve">          40%</w:t>
                  </w:r>
                </w:p>
              </w:tc>
              <w:tc>
                <w:tcPr>
                  <w:tcW w:w="2606" w:type="dxa"/>
                  <w:vAlign w:val="center"/>
                </w:tcPr>
                <w:p w:rsidR="00020431" w:rsidRPr="00020431" w:rsidRDefault="00020431" w:rsidP="0002043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20431">
                    <w:rPr>
                      <w:bCs/>
                      <w:sz w:val="24"/>
                      <w:szCs w:val="24"/>
                    </w:rPr>
                    <w:t>0,40</w:t>
                  </w:r>
                </w:p>
              </w:tc>
            </w:tr>
          </w:tbl>
          <w:p w:rsidR="00020431" w:rsidRPr="00020431" w:rsidRDefault="00020431" w:rsidP="00020431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Оценка и сопоставление заявок на участие в запросе предложений, поданных участниками процедуры закупки, признанными участниками запроса предложений, производится на основании критериев оценки, их содержания и значимости, установленных настоящей документацией.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а) Цена договора;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б) Квалификация участника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 (сто).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документации.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3.Сумма значимостей критериев оценки заявок, установленных в документации о запросе предложений, составляет 100 (сто) процентов.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4.Для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5.Присуждение каждой заявке порядкового номера, по мере уменьшения степени выгодности содержащихся в ней условий исполнения договора, производится по результатам расчета итогового рейтинга по каждой заявке.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6.Заявке, набравшей наибольший итоговый рейтинг, присваивается первый номер.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В </w:t>
            </w:r>
            <w:proofErr w:type="gramStart"/>
            <w:r w:rsidRPr="00020431">
              <w:rPr>
                <w:sz w:val="24"/>
                <w:szCs w:val="24"/>
              </w:rPr>
              <w:t>случае</w:t>
            </w:r>
            <w:proofErr w:type="gramEnd"/>
            <w:r w:rsidRPr="00020431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020431" w:rsidRPr="00020431" w:rsidTr="00AC2644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8.9.1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rPr>
                <w:b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020431" w:rsidRPr="00020431" w:rsidTr="00AC2644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suppressAutoHyphens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1. Критерий «Цена договора»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1.1.  При оценке заявок по критерию «цена договора» использование подкритериев не допускается.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1.2. Для определения рейтинга заявки по критерию «цена договора» в документации о проведении запроса предложений установлена начальная  цена договора.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lastRenderedPageBreak/>
              <w:t>1.3. Рейтинг, присуждаемый заявке по критерию «цена договора», определяется по формуле: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20431">
              <w:rPr>
                <w:sz w:val="28"/>
                <w:szCs w:val="28"/>
              </w:rPr>
              <w:t xml:space="preserve">                                               </w:t>
            </w:r>
            <w:r w:rsidRPr="00020431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5pt;height:36pt" o:ole="">
                  <v:imagedata r:id="rId14" o:title=""/>
                </v:shape>
                <o:OLEObject Type="Embed" ProgID="Equation.3" ShapeID="_x0000_i1025" DrawAspect="Content" ObjectID="_1452426136" r:id="rId15"/>
              </w:objec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431">
              <w:rPr>
                <w:rFonts w:ascii="Courier New" w:hAnsi="Courier New" w:cs="Courier New"/>
              </w:rPr>
              <w:t xml:space="preserve">    </w:t>
            </w:r>
            <w:r w:rsidRPr="00020431">
              <w:rPr>
                <w:sz w:val="24"/>
                <w:szCs w:val="24"/>
              </w:rPr>
              <w:t>где: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20431">
              <w:rPr>
                <w:position w:val="-18"/>
              </w:rPr>
              <w:object w:dxaOrig="560" w:dyaOrig="420">
                <v:shape id="_x0000_i1026" type="#_x0000_t75" style="width:28.4pt;height:22.15pt" o:ole="">
                  <v:imagedata r:id="rId16" o:title=""/>
                </v:shape>
                <o:OLEObject Type="Embed" ProgID="Equation.3" ShapeID="_x0000_i1026" DrawAspect="Content" ObjectID="_1452426137" r:id="rId17"/>
              </w:object>
            </w:r>
            <w:r w:rsidRPr="00020431">
              <w:t xml:space="preserve">- </w:t>
            </w:r>
            <w:r w:rsidRPr="00020431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20431">
              <w:rPr>
                <w:position w:val="-20"/>
              </w:rPr>
              <w:object w:dxaOrig="700" w:dyaOrig="499">
                <v:shape id="_x0000_i1027" type="#_x0000_t75" style="width:34.6pt;height:24.25pt" o:ole="">
                  <v:imagedata r:id="rId18" o:title=""/>
                </v:shape>
                <o:OLEObject Type="Embed" ProgID="Equation.3" ShapeID="_x0000_i1027" DrawAspect="Content" ObjectID="_1452426138" r:id="rId19"/>
              </w:object>
            </w:r>
            <w:r w:rsidRPr="00020431">
              <w:t xml:space="preserve">- </w:t>
            </w:r>
            <w:r w:rsidRPr="00020431"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</w:t>
            </w:r>
            <w:proofErr w:type="gramStart"/>
            <w:r w:rsidRPr="00020431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20431">
              <w:rPr>
                <w:position w:val="-20"/>
              </w:rPr>
              <w:object w:dxaOrig="360" w:dyaOrig="499">
                <v:shape id="_x0000_i1028" type="#_x0000_t75" style="width:19.4pt;height:24.25pt" o:ole="">
                  <v:imagedata r:id="rId20" o:title=""/>
                </v:shape>
                <o:OLEObject Type="Embed" ProgID="Equation.3" ShapeID="_x0000_i1028" DrawAspect="Content" ObjectID="_1452426139" r:id="rId21"/>
              </w:object>
            </w:r>
            <w:r w:rsidRPr="00020431">
              <w:t xml:space="preserve">- </w:t>
            </w:r>
            <w:r w:rsidRPr="00020431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020431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020431">
              <w:rPr>
                <w:i/>
                <w:iCs/>
                <w:sz w:val="24"/>
                <w:szCs w:val="24"/>
              </w:rPr>
              <w:t xml:space="preserve"> участника запроса предложений  по цене договора</w:t>
            </w:r>
            <w:r w:rsidRPr="00020431">
              <w:rPr>
                <w:rFonts w:ascii="Courier New" w:hAnsi="Courier New" w:cs="Courier New"/>
              </w:rPr>
              <w:t>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1.5. При оценке заявок по критерию «цена договора» лучшим условием исполнения договора по указанному критерию признается предложение участника запроса предложений с наименьшей ценой договора.</w:t>
            </w:r>
          </w:p>
          <w:p w:rsidR="00020431" w:rsidRPr="00020431" w:rsidRDefault="00020431" w:rsidP="00020431">
            <w:pPr>
              <w:suppressAutoHyphens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2. Критерий «Качество и квалификация»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Содержание критерия «Качество и квалификация», в том числе его показатели, определяется в документации о запросе предложений. 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2.1. Для оценки заявок по критерию «Качество и квалификация» каждой заявке выставляется значение от 0 до 100 баллов, т.е. сумма максимальных значений всех показателей этого критерия, установленных в документации о запросе предложений, должна составлять 100 баллов.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2.2. Для определения рейтинга заявки по критерию «Качество и квалификация» в документации о запросе предложений устанавливаются: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2.3. Рейтинг, присуждаемый заявке по критерию «Качество и квалификация», определяется как среднее арифметическое оценок в баллах всех членов Комиссии по закупкам, присуждаемых этой заявке по указанному критерию. В </w:t>
            </w:r>
            <w:proofErr w:type="gramStart"/>
            <w:r w:rsidRPr="00020431">
              <w:rPr>
                <w:sz w:val="24"/>
                <w:szCs w:val="24"/>
              </w:rPr>
              <w:t>случае</w:t>
            </w:r>
            <w:proofErr w:type="gramEnd"/>
            <w:r w:rsidRPr="00020431">
              <w:rPr>
                <w:sz w:val="24"/>
                <w:szCs w:val="24"/>
              </w:rPr>
              <w:t xml:space="preserve"> применения показателей рейтинг, присуждаемый i-й заявке по данному критерию, определяется по формуле: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                                           </w:t>
            </w:r>
            <w:r w:rsidRPr="00020431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9.25pt;height:27pt" o:ole="">
                  <v:imagedata r:id="rId22" o:title=""/>
                </v:shape>
                <o:OLEObject Type="Embed" ProgID="Equation.3" ShapeID="_x0000_i1029" DrawAspect="Content" ObjectID="_1452426140" r:id="rId23"/>
              </w:objec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    где: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   </w:t>
            </w:r>
            <w:r w:rsidRPr="00020431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15pt;height:19.4pt" o:ole="">
                  <v:imagedata r:id="rId24" o:title=""/>
                </v:shape>
                <o:OLEObject Type="Embed" ProgID="Equation.3" ShapeID="_x0000_i1030" DrawAspect="Content" ObjectID="_1452426141" r:id="rId25"/>
              </w:object>
            </w:r>
            <w:r w:rsidRPr="00020431">
              <w:rPr>
                <w:sz w:val="24"/>
                <w:szCs w:val="24"/>
              </w:rPr>
              <w:t xml:space="preserve">  </w:t>
            </w:r>
            <w:r w:rsidRPr="00020431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   </w:t>
            </w:r>
            <w:r w:rsidRPr="00020431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2.85pt;height:22.85pt" o:ole="">
                  <v:imagedata r:id="rId26" o:title=""/>
                </v:shape>
                <o:OLEObject Type="Embed" ProgID="Equation.3" ShapeID="_x0000_i1031" DrawAspect="Content" ObjectID="_1452426142" r:id="rId27"/>
              </w:object>
            </w:r>
            <w:r w:rsidRPr="00020431">
              <w:rPr>
                <w:sz w:val="24"/>
                <w:szCs w:val="24"/>
              </w:rPr>
              <w:t xml:space="preserve">  -  </w:t>
            </w:r>
            <w:r w:rsidRPr="00020431">
              <w:rPr>
                <w:i/>
                <w:iCs/>
                <w:sz w:val="24"/>
                <w:szCs w:val="24"/>
              </w:rPr>
              <w:t>значение  в баллах (среднее арифметическое оценок в баллах всех членов Комиссии по закупкам), присуждаемое комиссией i-й заявке на участие в запросе предложений по k-</w:t>
            </w:r>
            <w:proofErr w:type="spellStart"/>
            <w:r w:rsidRPr="00020431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020431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020431">
              <w:rPr>
                <w:sz w:val="24"/>
                <w:szCs w:val="24"/>
              </w:rPr>
              <w:t>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2.4. 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Комиссии по закупкам по критерию.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2.5. Для получения итогового рейтинга по заявке, рейтинг, присуждаемый этой заявке по критерию «Качество и квалификация», умножается на соответствующую указанному критерию значимость.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2.6. При оценке заявок по критерию «Качество и квалификация» применяются следующие показатели:</w:t>
            </w: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7068"/>
            </w:tblGrid>
            <w:tr w:rsidR="00020431" w:rsidRPr="00020431" w:rsidTr="00AC2644">
              <w:tc>
                <w:tcPr>
                  <w:tcW w:w="2835" w:type="dxa"/>
                </w:tcPr>
                <w:p w:rsidR="00020431" w:rsidRPr="00020431" w:rsidRDefault="00020431" w:rsidP="00020431">
                  <w:pPr>
                    <w:widowControl w:val="0"/>
                    <w:autoSpaceDE w:val="0"/>
                    <w:autoSpaceDN w:val="0"/>
                    <w:adjustRightInd w:val="0"/>
                    <w:ind w:left="48"/>
                  </w:pPr>
                  <w:r w:rsidRPr="00020431">
                    <w:rPr>
                      <w:b/>
                    </w:rPr>
                    <w:t>2. «Качество и квалификация»</w:t>
                  </w:r>
                </w:p>
              </w:tc>
              <w:tc>
                <w:tcPr>
                  <w:tcW w:w="7068" w:type="dxa"/>
                </w:tcPr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  <w:jc w:val="both"/>
                  </w:pPr>
                  <w:r w:rsidRPr="00020431">
                    <w:t xml:space="preserve">        Рейтинг, присуждаемый заявке по критерию «Качество и квалификация», определяется как среднее арифметическое оценок в баллах всех членов Комиссии по закупкам, присуждаемых этой заявке по указанному критерию.    </w: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  <w:jc w:val="both"/>
                  </w:pPr>
                  <w:r w:rsidRPr="00020431">
                    <w:t xml:space="preserve">         Рейтинг, присуждаемый  i-й заявке по данному критерию, определяется по формуле:</w: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</w:pP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</w:pPr>
                  <w:r w:rsidRPr="00020431">
                    <w:t xml:space="preserve">                            </w:t>
                  </w:r>
                  <w:r w:rsidRPr="00020431">
                    <w:rPr>
                      <w:position w:val="-18"/>
                    </w:rPr>
                    <w:object w:dxaOrig="2640" w:dyaOrig="520">
                      <v:shape id="_x0000_i1032" type="#_x0000_t75" style="width:159.25pt;height:27pt" o:ole="">
                        <v:imagedata r:id="rId28" o:title=""/>
                      </v:shape>
                      <o:OLEObject Type="Embed" ProgID="Equation.3" ShapeID="_x0000_i1032" DrawAspect="Content" ObjectID="_1452426143" r:id="rId29"/>
                    </w:objec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</w:pPr>
                  <w:r w:rsidRPr="00020431">
                    <w:t xml:space="preserve">    где:       </w: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lang w:eastAsia="en-US"/>
                    </w:rPr>
                  </w:pPr>
                  <w:r w:rsidRPr="00020431">
                    <w:rPr>
                      <w:rFonts w:eastAsia="Calibri"/>
                      <w:noProof/>
                      <w:lang w:eastAsia="en-US"/>
                    </w:rPr>
                    <w:lastRenderedPageBreak/>
                    <w:t xml:space="preserve">    </w: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object w:dxaOrig="380" w:dyaOrig="360">
                      <v:shape id="_x0000_i1033" type="#_x0000_t75" style="width:22.15pt;height:19.4pt" o:ole="">
                        <v:imagedata r:id="rId24" o:title=""/>
                      </v:shape>
                      <o:OLEObject Type="Embed" ProgID="Equation.3" ShapeID="_x0000_i1033" DrawAspect="Content" ObjectID="_1452426144" r:id="rId30"/>
                    </w:objec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- рейтинг, присуждаемый i-й заявке по указанному критерию;</w: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  <w:jc w:val="both"/>
                  </w:pP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  </w:t>
                  </w:r>
                  <w:r w:rsidRPr="00020431">
                    <w:rPr>
                      <w:rFonts w:eastAsia="Calibri"/>
                      <w:noProof/>
                      <w:position w:val="-10"/>
                      <w:lang w:eastAsia="en-US"/>
                    </w:rPr>
                    <w:object w:dxaOrig="320" w:dyaOrig="340">
                      <v:shape id="_x0000_i1034" type="#_x0000_t75" style="width:19.4pt;height:16.6pt" o:ole="">
                        <v:imagedata r:id="rId31" o:title=""/>
                      </v:shape>
                      <o:OLEObject Type="Embed" ProgID="Equation.3" ShapeID="_x0000_i1034" DrawAspect="Content" ObjectID="_1452426145" r:id="rId32"/>
                    </w:object>
                  </w:r>
                  <w:r w:rsidRPr="00020431">
                    <w:rPr>
                      <w:rFonts w:eastAsia="Calibri"/>
                      <w:noProof/>
                      <w:lang w:eastAsia="en-US"/>
                    </w:rPr>
                    <w:t xml:space="preserve">  -  значение  в баллах (среднее арифметическое оценок в баллах всех членов Комиссии по закупкам), присуждаемое комиссией i-й заявке на участие в конкурсе по k-му показателю, где k - количество установленных показателей</w:t>
                  </w:r>
                  <w:r w:rsidRPr="00020431">
                    <w:t>.</w:t>
                  </w:r>
                </w:p>
                <w:p w:rsidR="00020431" w:rsidRPr="00020431" w:rsidRDefault="00020431" w:rsidP="000204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noProof/>
                      <w:szCs w:val="24"/>
                      <w:lang w:eastAsia="en-US"/>
                    </w:rPr>
                  </w:pPr>
                  <w:r w:rsidRPr="00020431">
                    <w:rPr>
                      <w:rFonts w:eastAsia="Calibri"/>
                      <w:szCs w:val="24"/>
                      <w:lang w:eastAsia="en-US"/>
                    </w:rPr>
                    <w:t xml:space="preserve">    Сумма максимальных значений всех установленных показателей составляет 100 баллов</w:t>
                  </w:r>
                  <w:r w:rsidRPr="00020431">
                    <w:rPr>
                      <w:rFonts w:eastAsia="Calibri"/>
                      <w:noProof/>
                      <w:szCs w:val="24"/>
                      <w:lang w:eastAsia="en-US"/>
                    </w:rPr>
                    <w:t xml:space="preserve">. </w:t>
                  </w:r>
                </w:p>
                <w:p w:rsidR="00020431" w:rsidRPr="00020431" w:rsidRDefault="00020431" w:rsidP="00020431">
                  <w:pPr>
                    <w:autoSpaceDE w:val="0"/>
                    <w:autoSpaceDN w:val="0"/>
                    <w:adjustRightInd w:val="0"/>
                  </w:pPr>
                  <w:r w:rsidRPr="00020431">
                    <w:rPr>
                      <w:noProof/>
                    </w:rPr>
                    <w:t xml:space="preserve">     Коэффициент значимости критерия – (0,4)</w:t>
                  </w:r>
                </w:p>
              </w:tc>
            </w:tr>
            <w:tr w:rsidR="00020431" w:rsidRPr="00020431" w:rsidTr="00AC2644">
              <w:trPr>
                <w:trHeight w:val="1181"/>
              </w:trPr>
              <w:tc>
                <w:tcPr>
                  <w:tcW w:w="2835" w:type="dxa"/>
                </w:tcPr>
                <w:p w:rsidR="00020431" w:rsidRPr="003914F6" w:rsidRDefault="00020431" w:rsidP="003914F6">
                  <w:pPr>
                    <w:widowControl w:val="0"/>
                    <w:autoSpaceDE w:val="0"/>
                    <w:autoSpaceDN w:val="0"/>
                    <w:adjustRightInd w:val="0"/>
                    <w:ind w:left="48"/>
                    <w:rPr>
                      <w:i/>
                      <w:iCs/>
                      <w:sz w:val="24"/>
                      <w:szCs w:val="24"/>
                    </w:rPr>
                  </w:pPr>
                  <w:r w:rsidRPr="003914F6">
                    <w:rPr>
                      <w:i/>
                      <w:noProof/>
                    </w:rPr>
                    <w:lastRenderedPageBreak/>
                    <w:t xml:space="preserve">2.1. </w:t>
                  </w:r>
                  <w:proofErr w:type="gramStart"/>
                  <w:r w:rsidRPr="003914F6">
                    <w:rPr>
                      <w:i/>
                      <w:iCs/>
                      <w:sz w:val="24"/>
                      <w:szCs w:val="24"/>
                    </w:rPr>
                    <w:t xml:space="preserve">Опыт выполнения аналогичных услуг за последние </w:t>
                  </w:r>
                  <w:r w:rsidR="00617666">
                    <w:rPr>
                      <w:i/>
                      <w:iCs/>
                      <w:sz w:val="24"/>
                      <w:szCs w:val="24"/>
                    </w:rPr>
                    <w:t>5</w:t>
                  </w:r>
                  <w:r w:rsidRPr="003914F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617666">
                    <w:rPr>
                      <w:i/>
                      <w:iCs/>
                      <w:sz w:val="24"/>
                      <w:szCs w:val="24"/>
                    </w:rPr>
                    <w:t>лет</w:t>
                  </w:r>
                  <w:r w:rsidRPr="003914F6">
                    <w:rPr>
                      <w:i/>
                      <w:iCs/>
                      <w:sz w:val="24"/>
                      <w:szCs w:val="24"/>
                    </w:rPr>
                    <w:t>.</w:t>
                  </w:r>
                  <w:proofErr w:type="gramEnd"/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20431" w:rsidRPr="003914F6" w:rsidRDefault="00020431" w:rsidP="003914F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068" w:type="dxa"/>
                </w:tcPr>
                <w:p w:rsidR="00020431" w:rsidRPr="003914F6" w:rsidRDefault="00020431" w:rsidP="00020431">
                  <w:pPr>
                    <w:keepNext/>
                    <w:snapToGrid w:val="0"/>
                    <w:rPr>
                      <w:b/>
                      <w:bCs/>
                    </w:rPr>
                  </w:pPr>
                  <w:r w:rsidRPr="003914F6">
                    <w:rPr>
                      <w:b/>
                      <w:bCs/>
                    </w:rPr>
                    <w:t xml:space="preserve">Максимальный балл – </w:t>
                  </w:r>
                  <w:r w:rsidR="00617666">
                    <w:rPr>
                      <w:b/>
                      <w:bCs/>
                    </w:rPr>
                    <w:t>3</w:t>
                  </w:r>
                  <w:r w:rsidRPr="003914F6">
                    <w:rPr>
                      <w:b/>
                      <w:bCs/>
                    </w:rPr>
                    <w:t>0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sz w:val="24"/>
                    </w:rPr>
                  </w:pPr>
                  <w:r w:rsidRPr="003914F6">
                    <w:rPr>
                      <w:sz w:val="24"/>
                    </w:rPr>
                    <w:t>Участник закупки предоставляет сведения о наличии опыта выполнения аналогичных услуг, относящихся к предмету закупки</w:t>
                  </w:r>
                  <w:r w:rsidR="00A0192E">
                    <w:rPr>
                      <w:sz w:val="24"/>
                    </w:rPr>
                    <w:t xml:space="preserve"> (форма 4)</w:t>
                  </w:r>
                  <w:r w:rsidRPr="003914F6">
                    <w:rPr>
                      <w:sz w:val="24"/>
                    </w:rPr>
                    <w:t>.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3914F6">
                    <w:rPr>
                      <w:sz w:val="24"/>
                    </w:rPr>
                    <w:t xml:space="preserve"> </w:t>
                  </w:r>
                  <w:r w:rsidRPr="003914F6">
                    <w:rPr>
                      <w:i/>
                      <w:sz w:val="24"/>
                    </w:rPr>
                    <w:t>Оценка заявок осуществляется путем выставления баллов от 0 до 40 баллов следующим образом: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3914F6">
                    <w:rPr>
                      <w:i/>
                      <w:sz w:val="24"/>
                    </w:rPr>
                    <w:t xml:space="preserve">- более </w:t>
                  </w:r>
                  <w:r w:rsidR="00617666">
                    <w:rPr>
                      <w:i/>
                      <w:sz w:val="24"/>
                    </w:rPr>
                    <w:t>1</w:t>
                  </w:r>
                  <w:r w:rsidR="003914F6" w:rsidRPr="003914F6">
                    <w:rPr>
                      <w:i/>
                      <w:sz w:val="24"/>
                    </w:rPr>
                    <w:t>0</w:t>
                  </w:r>
                  <w:r w:rsidRPr="003914F6">
                    <w:rPr>
                      <w:i/>
                      <w:sz w:val="24"/>
                    </w:rPr>
                    <w:t xml:space="preserve"> договоров (контрактов) по выполнению аналогичных услуг  – </w:t>
                  </w:r>
                  <w:r w:rsidR="00617666">
                    <w:rPr>
                      <w:i/>
                      <w:sz w:val="24"/>
                    </w:rPr>
                    <w:t>3</w:t>
                  </w:r>
                  <w:r w:rsidRPr="003914F6">
                    <w:rPr>
                      <w:i/>
                      <w:sz w:val="24"/>
                    </w:rPr>
                    <w:t>0 баллов;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3914F6">
                    <w:rPr>
                      <w:i/>
                      <w:sz w:val="24"/>
                    </w:rPr>
                    <w:t xml:space="preserve">- от </w:t>
                  </w:r>
                  <w:r w:rsidR="00617666">
                    <w:rPr>
                      <w:i/>
                      <w:sz w:val="24"/>
                    </w:rPr>
                    <w:t>5</w:t>
                  </w:r>
                  <w:r w:rsidRPr="003914F6">
                    <w:rPr>
                      <w:i/>
                      <w:sz w:val="24"/>
                    </w:rPr>
                    <w:t xml:space="preserve"> до </w:t>
                  </w:r>
                  <w:r w:rsidR="00617666">
                    <w:rPr>
                      <w:i/>
                      <w:sz w:val="24"/>
                    </w:rPr>
                    <w:t>1</w:t>
                  </w:r>
                  <w:r w:rsidR="003914F6" w:rsidRPr="003914F6">
                    <w:rPr>
                      <w:i/>
                      <w:sz w:val="24"/>
                    </w:rPr>
                    <w:t>0</w:t>
                  </w:r>
                  <w:r w:rsidRPr="003914F6">
                    <w:rPr>
                      <w:i/>
                      <w:sz w:val="24"/>
                    </w:rPr>
                    <w:t xml:space="preserve"> договоров (контрактов) по в</w:t>
                  </w:r>
                  <w:r w:rsidR="003914F6" w:rsidRPr="003914F6">
                    <w:rPr>
                      <w:i/>
                      <w:sz w:val="24"/>
                    </w:rPr>
                    <w:t xml:space="preserve">ыполнению аналогичных услуг  - </w:t>
                  </w:r>
                  <w:r w:rsidR="00617666">
                    <w:rPr>
                      <w:i/>
                      <w:sz w:val="24"/>
                    </w:rPr>
                    <w:t>15</w:t>
                  </w:r>
                  <w:r w:rsidRPr="003914F6">
                    <w:rPr>
                      <w:i/>
                      <w:sz w:val="24"/>
                    </w:rPr>
                    <w:t xml:space="preserve"> баллов;</w:t>
                  </w:r>
                </w:p>
                <w:p w:rsidR="00020431" w:rsidRPr="003914F6" w:rsidRDefault="00617666" w:rsidP="00020431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- от </w:t>
                  </w:r>
                  <w:r w:rsidR="00020431" w:rsidRPr="003914F6">
                    <w:rPr>
                      <w:i/>
                      <w:sz w:val="24"/>
                    </w:rPr>
                    <w:t xml:space="preserve">1 до </w:t>
                  </w:r>
                  <w:r>
                    <w:rPr>
                      <w:i/>
                      <w:sz w:val="24"/>
                    </w:rPr>
                    <w:t>5</w:t>
                  </w:r>
                  <w:r w:rsidR="00020431" w:rsidRPr="003914F6">
                    <w:rPr>
                      <w:i/>
                      <w:sz w:val="24"/>
                    </w:rPr>
                    <w:t xml:space="preserve"> договоров (контрактов) по выполнению аналогичных услуг - </w:t>
                  </w:r>
                  <w:r>
                    <w:rPr>
                      <w:i/>
                      <w:sz w:val="24"/>
                    </w:rPr>
                    <w:t>10</w:t>
                  </w:r>
                  <w:r w:rsidR="00020431" w:rsidRPr="003914F6">
                    <w:rPr>
                      <w:i/>
                      <w:sz w:val="24"/>
                    </w:rPr>
                    <w:t xml:space="preserve"> баллов;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3914F6">
                    <w:rPr>
                      <w:i/>
                      <w:sz w:val="24"/>
                    </w:rPr>
                    <w:t>- при отсутствии в заявке подтверждения выполнения договоров (контрактов) по выполнению аналогичных услуг - 0 баллов.</w:t>
                  </w:r>
                </w:p>
                <w:p w:rsidR="00020431" w:rsidRPr="003914F6" w:rsidRDefault="00020431" w:rsidP="00020431">
                  <w:pPr>
                    <w:snapToGrid w:val="0"/>
                    <w:rPr>
                      <w:i/>
                      <w:sz w:val="24"/>
                    </w:rPr>
                  </w:pPr>
                  <w:r w:rsidRPr="003914F6">
                    <w:rPr>
                      <w:i/>
                      <w:sz w:val="24"/>
                    </w:rPr>
                    <w:t>Наличие указанных договоров (контрактов) подтверждается копиями первой и последней страниц договоров (контрактов).</w:t>
                  </w:r>
                </w:p>
              </w:tc>
            </w:tr>
            <w:tr w:rsidR="00020431" w:rsidRPr="00020431" w:rsidTr="00AC2644">
              <w:tc>
                <w:tcPr>
                  <w:tcW w:w="2835" w:type="dxa"/>
                </w:tcPr>
                <w:p w:rsidR="00020431" w:rsidRPr="00020431" w:rsidRDefault="00020431" w:rsidP="0002043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3914F6">
                    <w:rPr>
                      <w:i/>
                      <w:sz w:val="22"/>
                      <w:szCs w:val="22"/>
                    </w:rPr>
                    <w:t xml:space="preserve">2.2. </w:t>
                  </w:r>
                  <w:r w:rsidRPr="003914F6">
                    <w:rPr>
                      <w:i/>
                      <w:iCs/>
                      <w:sz w:val="24"/>
                      <w:szCs w:val="24"/>
                    </w:rPr>
                    <w:t>Квалификация персонала</w:t>
                  </w:r>
                </w:p>
                <w:p w:rsidR="00020431" w:rsidRPr="00020431" w:rsidRDefault="00020431" w:rsidP="0002043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7068" w:type="dxa"/>
                </w:tcPr>
                <w:p w:rsidR="00020431" w:rsidRPr="00020431" w:rsidRDefault="00020431" w:rsidP="00020431">
                  <w:pPr>
                    <w:keepNext/>
                    <w:snapToGrid w:val="0"/>
                    <w:rPr>
                      <w:b/>
                      <w:bCs/>
                    </w:rPr>
                  </w:pPr>
                  <w:r w:rsidRPr="00020431">
                    <w:rPr>
                      <w:b/>
                      <w:bCs/>
                    </w:rPr>
                    <w:t xml:space="preserve">Максимальный балл – </w:t>
                  </w:r>
                  <w:r w:rsidR="00A0192E">
                    <w:rPr>
                      <w:b/>
                      <w:bCs/>
                    </w:rPr>
                    <w:t>4</w:t>
                  </w:r>
                  <w:r w:rsidRPr="00020431">
                    <w:rPr>
                      <w:b/>
                      <w:bCs/>
                    </w:rPr>
                    <w:t>0</w:t>
                  </w:r>
                </w:p>
                <w:p w:rsidR="00020431" w:rsidRPr="003914F6" w:rsidRDefault="00020431" w:rsidP="00020431">
                  <w:pPr>
                    <w:snapToGrid w:val="0"/>
                    <w:jc w:val="both"/>
                    <w:rPr>
                      <w:sz w:val="24"/>
                    </w:rPr>
                  </w:pPr>
                  <w:r w:rsidRPr="003914F6">
                    <w:rPr>
                      <w:sz w:val="24"/>
                    </w:rPr>
                    <w:t>Участник закупки предоставля</w:t>
                  </w:r>
                  <w:r w:rsidR="003914F6" w:rsidRPr="003914F6">
                    <w:rPr>
                      <w:sz w:val="24"/>
                    </w:rPr>
                    <w:t>ет сведения о кадровых ресурсах (форма 5).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При оценке учитывается количество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услуг.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Оценка заявок осуществляется путем выставления баллов по следующему показателю: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- количество работников, обладающих</w:t>
                  </w:r>
                  <w:r w:rsidR="003914F6">
                    <w:rPr>
                      <w:i/>
                      <w:sz w:val="24"/>
                      <w:szCs w:val="24"/>
                    </w:rPr>
                    <w:t xml:space="preserve"> квалификацией и опытом работы в 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0192E">
                    <w:rPr>
                      <w:i/>
                      <w:sz w:val="24"/>
                      <w:szCs w:val="24"/>
                    </w:rPr>
                    <w:t>области</w:t>
                  </w:r>
                  <w:r w:rsidR="00AC64B6">
                    <w:rPr>
                      <w:i/>
                      <w:sz w:val="24"/>
                      <w:szCs w:val="24"/>
                    </w:rPr>
                    <w:t xml:space="preserve"> тележурналистики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, оценивается от 0 до </w:t>
                  </w:r>
                  <w:r w:rsidR="00A0192E">
                    <w:rPr>
                      <w:i/>
                      <w:sz w:val="24"/>
                      <w:szCs w:val="24"/>
                    </w:rPr>
                    <w:t>20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 баллов следующим образом: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От 20% до 70% - 1</w:t>
                  </w:r>
                  <w:r w:rsidR="00A0192E">
                    <w:rPr>
                      <w:i/>
                      <w:sz w:val="24"/>
                      <w:szCs w:val="24"/>
                    </w:rPr>
                    <w:t>0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 баллов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Более 70% - 20 баллов;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 xml:space="preserve">- количество </w:t>
                  </w:r>
                  <w:proofErr w:type="gramStart"/>
                  <w:r w:rsidRPr="003914F6">
                    <w:rPr>
                      <w:i/>
                      <w:sz w:val="24"/>
                      <w:szCs w:val="24"/>
                    </w:rPr>
                    <w:t xml:space="preserve">работников, обладающих </w:t>
                  </w:r>
                  <w:r w:rsidR="003914F6" w:rsidRPr="003914F6">
                    <w:rPr>
                      <w:i/>
                      <w:sz w:val="24"/>
                      <w:szCs w:val="24"/>
                    </w:rPr>
                    <w:t xml:space="preserve">опытом выполнения аналогичных </w:t>
                  </w:r>
                  <w:r w:rsidR="00617666">
                    <w:rPr>
                      <w:i/>
                      <w:sz w:val="24"/>
                      <w:szCs w:val="24"/>
                    </w:rPr>
                    <w:t>проектов</w:t>
                  </w:r>
                  <w:r w:rsidR="003914F6" w:rsidRPr="003914F6">
                    <w:rPr>
                      <w:i/>
                      <w:sz w:val="24"/>
                      <w:szCs w:val="24"/>
                    </w:rPr>
                    <w:t xml:space="preserve"> для федера</w:t>
                  </w:r>
                  <w:r w:rsidR="003914F6">
                    <w:rPr>
                      <w:i/>
                      <w:sz w:val="24"/>
                      <w:szCs w:val="24"/>
                    </w:rPr>
                    <w:t>льных телеканалов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 оценивается</w:t>
                  </w:r>
                  <w:proofErr w:type="gramEnd"/>
                  <w:r w:rsidRPr="003914F6">
                    <w:rPr>
                      <w:i/>
                      <w:sz w:val="24"/>
                      <w:szCs w:val="24"/>
                    </w:rPr>
                    <w:t xml:space="preserve"> от 0 до </w:t>
                  </w:r>
                  <w:r w:rsidR="003914F6">
                    <w:rPr>
                      <w:i/>
                      <w:sz w:val="24"/>
                      <w:szCs w:val="24"/>
                    </w:rPr>
                    <w:t>15</w:t>
                  </w:r>
                  <w:r w:rsidRPr="003914F6">
                    <w:rPr>
                      <w:i/>
                      <w:sz w:val="24"/>
                      <w:szCs w:val="24"/>
                    </w:rPr>
                    <w:t xml:space="preserve"> баллов следующим образом: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020431" w:rsidRPr="003914F6" w:rsidRDefault="00020431" w:rsidP="0002043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3914F6">
                    <w:rPr>
                      <w:i/>
                      <w:sz w:val="24"/>
                      <w:szCs w:val="24"/>
                    </w:rPr>
                    <w:t>От 20% до 70% - 10 баллов</w:t>
                  </w:r>
                </w:p>
                <w:p w:rsidR="00020431" w:rsidRPr="00020431" w:rsidRDefault="003914F6" w:rsidP="0002043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noProof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</w:t>
                  </w:r>
                  <w:r w:rsidR="00020431" w:rsidRPr="003914F6">
                    <w:rPr>
                      <w:i/>
                      <w:sz w:val="24"/>
                      <w:szCs w:val="24"/>
                    </w:rPr>
                    <w:t>Более 70% - 20 баллов</w:t>
                  </w:r>
                </w:p>
              </w:tc>
            </w:tr>
            <w:tr w:rsidR="00020431" w:rsidRPr="00020431" w:rsidTr="00AC2644">
              <w:tc>
                <w:tcPr>
                  <w:tcW w:w="2835" w:type="dxa"/>
                </w:tcPr>
                <w:p w:rsidR="00020431" w:rsidRPr="00AC64B6" w:rsidRDefault="00020431" w:rsidP="00AC64B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020431">
                    <w:rPr>
                      <w:i/>
                      <w:sz w:val="22"/>
                      <w:szCs w:val="22"/>
                    </w:rPr>
                    <w:t xml:space="preserve">2.3. </w:t>
                  </w:r>
                  <w:r w:rsidRPr="00AC64B6">
                    <w:rPr>
                      <w:i/>
                      <w:sz w:val="22"/>
                      <w:szCs w:val="22"/>
                    </w:rPr>
                    <w:t>Деловая репутация участника закупки</w:t>
                  </w:r>
                </w:p>
              </w:tc>
              <w:tc>
                <w:tcPr>
                  <w:tcW w:w="7068" w:type="dxa"/>
                </w:tcPr>
                <w:p w:rsidR="00020431" w:rsidRPr="00020431" w:rsidRDefault="00020431" w:rsidP="00020431">
                  <w:pPr>
                    <w:keepNext/>
                    <w:snapToGrid w:val="0"/>
                  </w:pPr>
                  <w:r w:rsidRPr="00020431">
                    <w:rPr>
                      <w:b/>
                      <w:bCs/>
                    </w:rPr>
                    <w:t xml:space="preserve">Максимальный балл – </w:t>
                  </w:r>
                  <w:r w:rsidR="00617666">
                    <w:rPr>
                      <w:b/>
                      <w:bCs/>
                    </w:rPr>
                    <w:t>3</w:t>
                  </w:r>
                  <w:r w:rsidRPr="00020431">
                    <w:rPr>
                      <w:b/>
                      <w:bCs/>
                    </w:rPr>
                    <w:t>0</w:t>
                  </w:r>
                </w:p>
                <w:p w:rsidR="00020431" w:rsidRPr="00A0192E" w:rsidRDefault="00020431" w:rsidP="00020431">
                  <w:pPr>
                    <w:rPr>
                      <w:sz w:val="24"/>
                    </w:rPr>
                  </w:pPr>
                  <w:r w:rsidRPr="00A0192E">
                    <w:rPr>
                      <w:sz w:val="24"/>
                    </w:rPr>
                    <w:t>Оценивается на основании представленных в заявке отзывов от заказчиков  услуг аналогичных работ, сертификатов, грамот, благодарственных писем и иных документов, предоставляемых по желанию участника запроса предложений, характеризующих его деловую репутацию.</w:t>
                  </w:r>
                </w:p>
                <w:p w:rsidR="00020431" w:rsidRPr="00A0192E" w:rsidRDefault="00020431" w:rsidP="00020431">
                  <w:pPr>
                    <w:rPr>
                      <w:i/>
                    </w:rPr>
                  </w:pPr>
                  <w:r w:rsidRPr="00A0192E">
                    <w:rPr>
                      <w:i/>
                      <w:sz w:val="24"/>
                    </w:rPr>
                    <w:t>Оценка осуществляется членами комиссии по закупкам на основании их профессионального опыта.</w:t>
                  </w:r>
                </w:p>
              </w:tc>
            </w:tr>
          </w:tbl>
          <w:p w:rsidR="00020431" w:rsidRPr="00020431" w:rsidRDefault="00020431" w:rsidP="00020431">
            <w:pPr>
              <w:jc w:val="both"/>
              <w:rPr>
                <w:b/>
                <w:sz w:val="24"/>
                <w:szCs w:val="24"/>
              </w:rPr>
            </w:pPr>
          </w:p>
          <w:p w:rsidR="00020431" w:rsidRPr="00020431" w:rsidRDefault="00020431" w:rsidP="00020431">
            <w:pPr>
              <w:jc w:val="both"/>
              <w:rPr>
                <w:b/>
                <w:sz w:val="24"/>
                <w:szCs w:val="24"/>
              </w:rPr>
            </w:pPr>
            <w:r w:rsidRPr="00020431">
              <w:rPr>
                <w:b/>
                <w:sz w:val="24"/>
                <w:szCs w:val="24"/>
              </w:rPr>
              <w:t>3.  Расчет Итогового рейтинга по каждой заявке.</w:t>
            </w:r>
          </w:p>
          <w:p w:rsidR="00020431" w:rsidRPr="00020431" w:rsidRDefault="00020431" w:rsidP="00020431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lastRenderedPageBreak/>
              <w:t>3.1.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3.2. Заявке, набравшей наибольший итоговый рейтинг, присваивается первый номер.</w:t>
            </w:r>
          </w:p>
          <w:p w:rsidR="00020431" w:rsidRPr="00020431" w:rsidRDefault="00020431" w:rsidP="00020431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3.3. В </w:t>
            </w:r>
            <w:proofErr w:type="gramStart"/>
            <w:r w:rsidRPr="00020431">
              <w:rPr>
                <w:sz w:val="24"/>
                <w:szCs w:val="24"/>
              </w:rPr>
              <w:t>случае</w:t>
            </w:r>
            <w:proofErr w:type="gramEnd"/>
            <w:r w:rsidRPr="00020431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020431" w:rsidRPr="00020431" w:rsidTr="00AC2644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431" w:rsidRPr="00020431" w:rsidRDefault="00020431" w:rsidP="00020431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Срок заключения договора:</w:t>
            </w:r>
          </w:p>
        </w:tc>
      </w:tr>
      <w:tr w:rsidR="00020431" w:rsidRPr="00020431" w:rsidTr="00AC2644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 xml:space="preserve">В течение 5 (пяти) рабочих дней </w:t>
            </w:r>
            <w:proofErr w:type="gramStart"/>
            <w:r w:rsidRPr="00020431">
              <w:rPr>
                <w:sz w:val="24"/>
                <w:szCs w:val="24"/>
              </w:rPr>
              <w:t>с даты получения</w:t>
            </w:r>
            <w:proofErr w:type="gramEnd"/>
            <w:r w:rsidRPr="00020431">
              <w:rPr>
                <w:sz w:val="24"/>
                <w:szCs w:val="24"/>
              </w:rPr>
              <w:t xml:space="preserve"> от Агентства проекта договора,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Агентству.</w:t>
            </w:r>
          </w:p>
        </w:tc>
      </w:tr>
      <w:tr w:rsidR="00020431" w:rsidRPr="00020431" w:rsidTr="00AC2644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020431">
              <w:rPr>
                <w:sz w:val="24"/>
                <w:szCs w:val="24"/>
              </w:rPr>
              <w:t>не устанавливается.</w:t>
            </w:r>
          </w:p>
          <w:p w:rsidR="00020431" w:rsidRPr="00020431" w:rsidRDefault="00020431" w:rsidP="000204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20431">
              <w:rPr>
                <w:b/>
                <w:bCs/>
                <w:sz w:val="24"/>
                <w:szCs w:val="24"/>
              </w:rPr>
              <w:t xml:space="preserve">Обеспечение исполнения обязательств по договору: </w:t>
            </w:r>
            <w:r w:rsidRPr="00020431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020431" w:rsidRPr="00020431" w:rsidRDefault="00020431" w:rsidP="00020431">
      <w:pPr>
        <w:tabs>
          <w:tab w:val="left" w:pos="655"/>
        </w:tabs>
        <w:autoSpaceDE w:val="0"/>
        <w:autoSpaceDN w:val="0"/>
        <w:adjustRightInd w:val="0"/>
        <w:spacing w:before="22"/>
        <w:rPr>
          <w:b/>
          <w:bCs/>
          <w:sz w:val="24"/>
          <w:szCs w:val="24"/>
        </w:rPr>
      </w:pPr>
    </w:p>
    <w:p w:rsidR="00020431" w:rsidRPr="00020431" w:rsidRDefault="00020431" w:rsidP="00020431">
      <w:pPr>
        <w:tabs>
          <w:tab w:val="left" w:pos="360"/>
        </w:tabs>
      </w:pPr>
      <w:r w:rsidRPr="00020431">
        <w:br w:type="page"/>
      </w:r>
    </w:p>
    <w:p w:rsidR="00020431" w:rsidRPr="00020431" w:rsidRDefault="00020431" w:rsidP="00020431">
      <w:pPr>
        <w:tabs>
          <w:tab w:val="left" w:pos="360"/>
        </w:tabs>
        <w:rPr>
          <w:b/>
          <w:sz w:val="32"/>
          <w:szCs w:val="32"/>
        </w:rPr>
      </w:pPr>
    </w:p>
    <w:p w:rsidR="00020431" w:rsidRPr="00020431" w:rsidRDefault="00020431" w:rsidP="000204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20431">
        <w:rPr>
          <w:b/>
          <w:sz w:val="32"/>
          <w:szCs w:val="32"/>
          <w:lang w:val="en-US"/>
        </w:rPr>
        <w:t>IV</w:t>
      </w:r>
      <w:r w:rsidRPr="00020431">
        <w:rPr>
          <w:b/>
          <w:sz w:val="32"/>
          <w:szCs w:val="32"/>
        </w:rPr>
        <w:t xml:space="preserve">. </w:t>
      </w:r>
      <w:r w:rsidRPr="00020431">
        <w:rPr>
          <w:rFonts w:eastAsiaTheme="minorHAnsi"/>
          <w:b/>
          <w:sz w:val="28"/>
          <w:szCs w:val="28"/>
          <w:lang w:eastAsia="en-US"/>
        </w:rPr>
        <w:t>ТЕХНИЧЕСКОЕ ЗАДАНИЕ</w:t>
      </w:r>
    </w:p>
    <w:p w:rsidR="00020431" w:rsidRPr="00020431" w:rsidRDefault="00020431" w:rsidP="000204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20431">
        <w:rPr>
          <w:rFonts w:eastAsiaTheme="minorHAnsi"/>
          <w:sz w:val="28"/>
          <w:szCs w:val="28"/>
          <w:lang w:eastAsia="en-US"/>
        </w:rPr>
        <w:t>на оказание услуг по производству телепродукта</w:t>
      </w:r>
      <w:r w:rsidRPr="00020431">
        <w:rPr>
          <w:i/>
          <w:sz w:val="28"/>
          <w:szCs w:val="28"/>
        </w:rPr>
        <w:t xml:space="preserve"> </w:t>
      </w:r>
      <w:r w:rsidRPr="00020431">
        <w:rPr>
          <w:sz w:val="28"/>
          <w:szCs w:val="28"/>
        </w:rPr>
        <w:t>для Агентства стратегических инициатив.</w:t>
      </w:r>
    </w:p>
    <w:p w:rsidR="00020431" w:rsidRPr="00020431" w:rsidRDefault="00020431" w:rsidP="00020431">
      <w:pPr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020431" w:rsidRPr="00020431" w:rsidRDefault="00020431" w:rsidP="00020431">
      <w:pPr>
        <w:widowControl w:val="0"/>
        <w:spacing w:after="258" w:line="230" w:lineRule="exact"/>
        <w:ind w:right="60"/>
        <w:jc w:val="right"/>
        <w:rPr>
          <w:i/>
          <w:sz w:val="23"/>
          <w:szCs w:val="23"/>
        </w:rPr>
      </w:pPr>
    </w:p>
    <w:p w:rsidR="00020431" w:rsidRPr="00020431" w:rsidRDefault="00020431" w:rsidP="00020431">
      <w:pPr>
        <w:numPr>
          <w:ilvl w:val="0"/>
          <w:numId w:val="17"/>
        </w:numPr>
        <w:spacing w:after="200" w:line="276" w:lineRule="auto"/>
        <w:contextualSpacing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Общие положения.</w:t>
      </w:r>
    </w:p>
    <w:p w:rsidR="00020431" w:rsidRPr="00020431" w:rsidRDefault="00020431" w:rsidP="00020431">
      <w:pPr>
        <w:spacing w:line="276" w:lineRule="auto"/>
        <w:ind w:left="720"/>
        <w:contextualSpacing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Заказчик: </w:t>
      </w:r>
      <w:r w:rsidRPr="00020431">
        <w:rPr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020431" w:rsidRPr="00020431" w:rsidRDefault="00020431" w:rsidP="00020431">
      <w:pPr>
        <w:spacing w:line="276" w:lineRule="auto"/>
        <w:ind w:left="720"/>
        <w:contextualSpacing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Сроки оказания услуг:</w:t>
      </w:r>
      <w:r w:rsidRPr="00020431">
        <w:rPr>
          <w:sz w:val="24"/>
          <w:szCs w:val="24"/>
        </w:rPr>
        <w:t xml:space="preserve"> </w:t>
      </w:r>
    </w:p>
    <w:p w:rsidR="00020431" w:rsidRPr="00020431" w:rsidRDefault="00020431" w:rsidP="00020431">
      <w:pPr>
        <w:spacing w:line="276" w:lineRule="auto"/>
        <w:ind w:left="720"/>
        <w:contextualSpacing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Лот №1: с «01» марта 2014 г. по «31» декабря 2014 г.</w:t>
      </w:r>
    </w:p>
    <w:p w:rsidR="00020431" w:rsidRPr="00020431" w:rsidRDefault="00020431" w:rsidP="00020431">
      <w:pPr>
        <w:spacing w:line="276" w:lineRule="auto"/>
        <w:ind w:left="720"/>
        <w:contextualSpacing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Лот №2: с «01» февраля 2014 г. по «31» декабря 2014 г.</w:t>
      </w:r>
    </w:p>
    <w:p w:rsidR="00020431" w:rsidRPr="00020431" w:rsidRDefault="00020431" w:rsidP="00020431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Начальная (максимальная) цена договора: </w:t>
      </w:r>
      <w:r w:rsidRPr="00020431">
        <w:rPr>
          <w:sz w:val="24"/>
          <w:szCs w:val="24"/>
        </w:rPr>
        <w:t>30 000 000 рублей (Тридцать миллионов рублей).</w:t>
      </w:r>
    </w:p>
    <w:p w:rsidR="00020431" w:rsidRPr="00020431" w:rsidRDefault="00020431" w:rsidP="00020431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Наименование работ (услуг).</w:t>
      </w: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Производство телепродуктов для Агентства стратегических инициатив.</w:t>
      </w: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b/>
          <w:sz w:val="24"/>
          <w:szCs w:val="24"/>
          <w:u w:val="single"/>
        </w:rPr>
      </w:pPr>
      <w:r w:rsidRPr="00020431">
        <w:rPr>
          <w:b/>
          <w:sz w:val="24"/>
          <w:szCs w:val="24"/>
          <w:u w:val="single"/>
        </w:rPr>
        <w:t>Лот №1: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Телевизионная программа (хронометраж 10-13 мин.) с последующим размещением в эфире РИК «Россия-24». 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Количество показов: 3 показа в месяц (один  премьерный и два повторных показа).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b/>
          <w:sz w:val="24"/>
          <w:szCs w:val="24"/>
          <w:u w:val="single"/>
        </w:rPr>
      </w:pPr>
      <w:r w:rsidRPr="00020431">
        <w:rPr>
          <w:b/>
          <w:sz w:val="24"/>
          <w:szCs w:val="24"/>
          <w:u w:val="single"/>
        </w:rPr>
        <w:t>Лот №2: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Телевизионная программа (хронометраж 25-30 мин.) с последующим размещением в эфире АНО «Общественное телевидение России».  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Количество показов: 2 - 4 в месяц.</w:t>
      </w:r>
    </w:p>
    <w:p w:rsidR="00020431" w:rsidRPr="00020431" w:rsidRDefault="00020431" w:rsidP="00020431">
      <w:pPr>
        <w:spacing w:line="276" w:lineRule="auto"/>
        <w:ind w:left="284"/>
        <w:jc w:val="both"/>
        <w:rPr>
          <w:sz w:val="24"/>
          <w:szCs w:val="24"/>
        </w:rPr>
      </w:pPr>
    </w:p>
    <w:p w:rsidR="00020431" w:rsidRPr="00020431" w:rsidRDefault="00020431" w:rsidP="00020431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 w:rsidRPr="00020431">
        <w:rPr>
          <w:b/>
          <w:sz w:val="24"/>
          <w:szCs w:val="24"/>
        </w:rPr>
        <w:t>Требования к закупаемым услугам</w:t>
      </w:r>
      <w:r w:rsidRPr="00020431">
        <w:rPr>
          <w:b/>
          <w:i/>
          <w:sz w:val="24"/>
          <w:szCs w:val="24"/>
        </w:rPr>
        <w:t>:</w:t>
      </w: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b/>
          <w:sz w:val="24"/>
          <w:szCs w:val="24"/>
          <w:u w:val="single"/>
        </w:rPr>
      </w:pPr>
      <w:r w:rsidRPr="00020431">
        <w:rPr>
          <w:b/>
          <w:sz w:val="24"/>
          <w:szCs w:val="24"/>
          <w:u w:val="single"/>
        </w:rPr>
        <w:t>Лот №1: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Разработка и написание индивидуального сценария и </w:t>
      </w:r>
      <w:proofErr w:type="spellStart"/>
      <w:r w:rsidRPr="00020431">
        <w:rPr>
          <w:rFonts w:eastAsia="Calibri"/>
          <w:sz w:val="24"/>
          <w:szCs w:val="24"/>
        </w:rPr>
        <w:t>раскадровка</w:t>
      </w:r>
      <w:proofErr w:type="spellEnd"/>
      <w:r w:rsidRPr="00020431">
        <w:rPr>
          <w:rFonts w:eastAsia="Calibri"/>
          <w:sz w:val="24"/>
          <w:szCs w:val="24"/>
        </w:rPr>
        <w:t xml:space="preserve"> каждого телепродукта должны быть выполнены с использованием профессиональной редактуры, предоставлены в формате </w:t>
      </w:r>
      <w:proofErr w:type="spellStart"/>
      <w:r w:rsidRPr="00020431">
        <w:rPr>
          <w:rFonts w:eastAsia="Calibri"/>
          <w:sz w:val="24"/>
          <w:szCs w:val="24"/>
        </w:rPr>
        <w:t>Microsoft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Word</w:t>
      </w:r>
      <w:proofErr w:type="spellEnd"/>
      <w:r w:rsidRPr="00020431">
        <w:rPr>
          <w:rFonts w:eastAsia="Calibri"/>
          <w:sz w:val="24"/>
          <w:szCs w:val="24"/>
        </w:rPr>
        <w:t xml:space="preserve"> и подлежать обязательному согласованию у заказчика;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Разработка полного графического пакета оформления (начальная заставка, конечная заставка, межпрограммные перебивки, графические плашки, индивидуальный дизайн титров и субтитров)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 в формате графического редактора  </w:t>
      </w:r>
      <w:proofErr w:type="spellStart"/>
      <w:r w:rsidRPr="00020431">
        <w:rPr>
          <w:rFonts w:eastAsia="Calibri"/>
          <w:sz w:val="24"/>
          <w:szCs w:val="24"/>
        </w:rPr>
        <w:t>Adobe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After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Effect</w:t>
      </w:r>
      <w:proofErr w:type="spellEnd"/>
      <w:r w:rsidRPr="00020431">
        <w:rPr>
          <w:rFonts w:eastAsia="Calibri"/>
          <w:sz w:val="24"/>
          <w:szCs w:val="24"/>
        </w:rPr>
        <w:t>;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proofErr w:type="gramStart"/>
      <w:r w:rsidRPr="00020431">
        <w:rPr>
          <w:rFonts w:eastAsia="Calibri"/>
          <w:sz w:val="24"/>
          <w:szCs w:val="24"/>
        </w:rPr>
        <w:t>Параметры и качество видеозаписи Программы, передаваемой Заказчику, должны отвечать требованиям ГОСТа-7845-92 (Система вещательного телевидения.</w:t>
      </w:r>
      <w:proofErr w:type="gramEnd"/>
      <w:r w:rsidRPr="00020431">
        <w:rPr>
          <w:rFonts w:eastAsia="Calibri"/>
          <w:sz w:val="24"/>
          <w:szCs w:val="24"/>
        </w:rPr>
        <w:t xml:space="preserve"> </w:t>
      </w:r>
      <w:proofErr w:type="gramStart"/>
      <w:r w:rsidRPr="00020431">
        <w:rPr>
          <w:rFonts w:eastAsia="Calibri"/>
          <w:sz w:val="24"/>
          <w:szCs w:val="24"/>
        </w:rPr>
        <w:t xml:space="preserve">Основные параметры); ПТЭ-2001, утвержденным Приказом № 134 от 12.07.2002 года Министерства РФ по делам печати, телерадиовещания и средств массовых коммуникаций, а также Техническим требованиям ВГТРК. </w:t>
      </w:r>
      <w:proofErr w:type="gramEnd"/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Видеолента и футляр (коробка) не должны иметь механических повреждений. Видеолента на соответствующем носителе должна быть перемотана на начало.</w:t>
      </w:r>
    </w:p>
    <w:p w:rsidR="00020431" w:rsidRPr="00020431" w:rsidRDefault="00020431" w:rsidP="00020431">
      <w:pPr>
        <w:numPr>
          <w:ilvl w:val="0"/>
          <w:numId w:val="2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Заказчик должен иметь возможность получения текстовой расшифровки снятых интервью и </w:t>
      </w:r>
      <w:proofErr w:type="spellStart"/>
      <w:r w:rsidRPr="00020431">
        <w:rPr>
          <w:rFonts w:eastAsia="Calibri"/>
          <w:sz w:val="24"/>
          <w:szCs w:val="24"/>
        </w:rPr>
        <w:t>синхронов</w:t>
      </w:r>
      <w:proofErr w:type="spellEnd"/>
      <w:r w:rsidRPr="00020431">
        <w:rPr>
          <w:rFonts w:eastAsia="Calibri"/>
          <w:sz w:val="24"/>
          <w:szCs w:val="24"/>
        </w:rPr>
        <w:t xml:space="preserve"> в формате </w:t>
      </w:r>
      <w:proofErr w:type="spellStart"/>
      <w:r w:rsidRPr="00020431">
        <w:rPr>
          <w:rFonts w:eastAsia="Calibri"/>
          <w:sz w:val="24"/>
          <w:szCs w:val="24"/>
        </w:rPr>
        <w:t>Microsoft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r w:rsidRPr="00020431">
        <w:rPr>
          <w:rFonts w:eastAsia="Calibri"/>
          <w:sz w:val="24"/>
          <w:szCs w:val="24"/>
          <w:lang w:val="en-US"/>
        </w:rPr>
        <w:t>W</w:t>
      </w:r>
      <w:proofErr w:type="spellStart"/>
      <w:r w:rsidRPr="00020431">
        <w:rPr>
          <w:rFonts w:eastAsia="Calibri"/>
          <w:sz w:val="24"/>
          <w:szCs w:val="24"/>
        </w:rPr>
        <w:t>ord</w:t>
      </w:r>
      <w:proofErr w:type="spellEnd"/>
      <w:r w:rsidRPr="00020431">
        <w:rPr>
          <w:rFonts w:eastAsia="Calibri"/>
          <w:sz w:val="24"/>
          <w:szCs w:val="24"/>
        </w:rPr>
        <w:t xml:space="preserve"> версии не менее 2010 г.;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Видеозапись Программы на </w:t>
      </w:r>
      <w:proofErr w:type="spellStart"/>
      <w:r w:rsidRPr="00020431">
        <w:rPr>
          <w:rFonts w:eastAsia="Calibri"/>
          <w:sz w:val="24"/>
          <w:szCs w:val="24"/>
        </w:rPr>
        <w:t>Видеоносителях</w:t>
      </w:r>
      <w:proofErr w:type="spellEnd"/>
      <w:r w:rsidRPr="00020431">
        <w:rPr>
          <w:rFonts w:eastAsia="Calibri"/>
          <w:sz w:val="24"/>
          <w:szCs w:val="24"/>
        </w:rPr>
        <w:t xml:space="preserve"> должна содержать:</w:t>
      </w:r>
    </w:p>
    <w:p w:rsidR="00020431" w:rsidRPr="00020431" w:rsidRDefault="00020431" w:rsidP="00020431">
      <w:pPr>
        <w:numPr>
          <w:ilvl w:val="0"/>
          <w:numId w:val="27"/>
        </w:numPr>
        <w:ind w:left="851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lastRenderedPageBreak/>
        <w:t xml:space="preserve">Первый </w:t>
      </w:r>
      <w:proofErr w:type="spellStart"/>
      <w:r w:rsidRPr="00020431">
        <w:rPr>
          <w:rFonts w:eastAsia="Calibri"/>
          <w:sz w:val="24"/>
          <w:szCs w:val="24"/>
        </w:rPr>
        <w:t>Видеоноситель</w:t>
      </w:r>
      <w:proofErr w:type="spellEnd"/>
      <w:r w:rsidRPr="00020431">
        <w:rPr>
          <w:rFonts w:eastAsia="Calibri"/>
          <w:sz w:val="24"/>
          <w:szCs w:val="24"/>
        </w:rPr>
        <w:t xml:space="preserve"> - монофоническое звуковое сопровождение, записанное идентично на 1-ю и 2-ю дорожки, а также раздельную фонограмму голоса и </w:t>
      </w:r>
      <w:proofErr w:type="spellStart"/>
      <w:r w:rsidRPr="00020431">
        <w:rPr>
          <w:rFonts w:eastAsia="Calibri"/>
          <w:sz w:val="24"/>
          <w:szCs w:val="24"/>
        </w:rPr>
        <w:t>интершума</w:t>
      </w:r>
      <w:proofErr w:type="spellEnd"/>
      <w:r w:rsidRPr="00020431">
        <w:rPr>
          <w:rFonts w:eastAsia="Calibri"/>
          <w:sz w:val="24"/>
          <w:szCs w:val="24"/>
        </w:rPr>
        <w:t>, музыки, записанную на 3-ю и 4-ю дорожки соответственно. При этом основной дорожкой является 1-я.</w:t>
      </w:r>
    </w:p>
    <w:p w:rsidR="00020431" w:rsidRPr="00020431" w:rsidRDefault="00020431" w:rsidP="00020431">
      <w:pPr>
        <w:numPr>
          <w:ilvl w:val="0"/>
          <w:numId w:val="27"/>
        </w:numPr>
        <w:ind w:left="851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Второй </w:t>
      </w:r>
      <w:proofErr w:type="spellStart"/>
      <w:r w:rsidRPr="00020431">
        <w:rPr>
          <w:rFonts w:eastAsia="Calibri"/>
          <w:sz w:val="24"/>
          <w:szCs w:val="24"/>
        </w:rPr>
        <w:t>Видеоноситель</w:t>
      </w:r>
      <w:proofErr w:type="spellEnd"/>
      <w:r w:rsidRPr="00020431">
        <w:rPr>
          <w:rFonts w:eastAsia="Calibri"/>
          <w:sz w:val="24"/>
          <w:szCs w:val="24"/>
        </w:rPr>
        <w:t xml:space="preserve"> – стереофоническое звуковое сопровождение, записанное на 1-ю, 2-ю, 3-ю и 4-ю дорожки. При этом на 1-ю дорожку записывается фонограмма музыки и </w:t>
      </w:r>
      <w:proofErr w:type="spellStart"/>
      <w:r w:rsidRPr="00020431">
        <w:rPr>
          <w:rFonts w:eastAsia="Calibri"/>
          <w:sz w:val="24"/>
          <w:szCs w:val="24"/>
        </w:rPr>
        <w:t>интершума</w:t>
      </w:r>
      <w:proofErr w:type="spellEnd"/>
      <w:r w:rsidRPr="00020431">
        <w:rPr>
          <w:rFonts w:eastAsia="Calibri"/>
          <w:sz w:val="24"/>
          <w:szCs w:val="24"/>
        </w:rPr>
        <w:t xml:space="preserve"> (левый канал), на 2-ю дорожку записывается фонограмма музыки и </w:t>
      </w:r>
      <w:proofErr w:type="spellStart"/>
      <w:r w:rsidRPr="00020431">
        <w:rPr>
          <w:rFonts w:eastAsia="Calibri"/>
          <w:sz w:val="24"/>
          <w:szCs w:val="24"/>
        </w:rPr>
        <w:t>интершума</w:t>
      </w:r>
      <w:proofErr w:type="spellEnd"/>
      <w:r w:rsidRPr="00020431">
        <w:rPr>
          <w:rFonts w:eastAsia="Calibri"/>
          <w:sz w:val="24"/>
          <w:szCs w:val="24"/>
        </w:rPr>
        <w:t xml:space="preserve"> (правый канал), на 3-ю дорожку записывается фонограмма голоса, музыки и </w:t>
      </w:r>
      <w:proofErr w:type="spellStart"/>
      <w:r w:rsidRPr="00020431">
        <w:rPr>
          <w:rFonts w:eastAsia="Calibri"/>
          <w:sz w:val="24"/>
          <w:szCs w:val="24"/>
        </w:rPr>
        <w:t>интершума</w:t>
      </w:r>
      <w:proofErr w:type="spellEnd"/>
      <w:r w:rsidRPr="00020431">
        <w:rPr>
          <w:rFonts w:eastAsia="Calibri"/>
          <w:sz w:val="24"/>
          <w:szCs w:val="24"/>
        </w:rPr>
        <w:t xml:space="preserve"> (левый канал), на 4-ю дорожку записывается фонограмма голоса, музыки и </w:t>
      </w:r>
      <w:proofErr w:type="spellStart"/>
      <w:r w:rsidRPr="00020431">
        <w:rPr>
          <w:rFonts w:eastAsia="Calibri"/>
          <w:sz w:val="24"/>
          <w:szCs w:val="24"/>
        </w:rPr>
        <w:t>интершума</w:t>
      </w:r>
      <w:proofErr w:type="spellEnd"/>
      <w:r w:rsidRPr="00020431">
        <w:rPr>
          <w:rFonts w:eastAsia="Calibri"/>
          <w:sz w:val="24"/>
          <w:szCs w:val="24"/>
        </w:rPr>
        <w:t xml:space="preserve"> (правый канал).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Звуковое сопровождение на обоих </w:t>
      </w:r>
      <w:proofErr w:type="spellStart"/>
      <w:r w:rsidRPr="00020431">
        <w:rPr>
          <w:rFonts w:eastAsia="Calibri"/>
          <w:sz w:val="24"/>
          <w:szCs w:val="24"/>
        </w:rPr>
        <w:t>Видеоносителях</w:t>
      </w:r>
      <w:proofErr w:type="spellEnd"/>
      <w:r w:rsidRPr="00020431">
        <w:rPr>
          <w:rFonts w:eastAsia="Calibri"/>
          <w:sz w:val="24"/>
          <w:szCs w:val="24"/>
        </w:rPr>
        <w:t xml:space="preserve"> должно быть записано с частотой дискретизации 48 кГц, 16 бит, максимальный уровень сигнала – 9 по цифровой шкале </w:t>
      </w:r>
      <w:proofErr w:type="spellStart"/>
      <w:r w:rsidRPr="00020431">
        <w:rPr>
          <w:rFonts w:eastAsia="Calibri"/>
          <w:sz w:val="24"/>
          <w:szCs w:val="24"/>
        </w:rPr>
        <w:t>dBFS</w:t>
      </w:r>
      <w:proofErr w:type="spellEnd"/>
      <w:r w:rsidRPr="00020431">
        <w:rPr>
          <w:rFonts w:eastAsia="Calibri"/>
          <w:sz w:val="24"/>
          <w:szCs w:val="24"/>
        </w:rPr>
        <w:t>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Звукозапись Программы на диске формата DVD должна содержать стереофоническое музыкальное сопровождение, записанное на 1-ю и 2-ю дорожки. При этом на 1-ю дорожку записывается аудиозапись музыки Программы (левый канал), на 2-ю дорожку записывается аудиозапись музыки Программы (правый канал), в соответствии с тайм-кодом Программы.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Звуковое сопровождение на носителе формата DVD должно быть записано с частотой кадров 25 </w:t>
      </w:r>
      <w:proofErr w:type="spellStart"/>
      <w:r w:rsidRPr="00020431">
        <w:rPr>
          <w:rFonts w:eastAsia="Calibri"/>
          <w:sz w:val="24"/>
          <w:szCs w:val="24"/>
        </w:rPr>
        <w:t>fps</w:t>
      </w:r>
      <w:proofErr w:type="spellEnd"/>
      <w:r w:rsidRPr="00020431">
        <w:rPr>
          <w:rFonts w:eastAsia="Calibri"/>
          <w:sz w:val="24"/>
          <w:szCs w:val="24"/>
        </w:rPr>
        <w:t xml:space="preserve">, с частотой дискретизации 48 кГц, 16 бит максимальный уровень сигнала – 9 по цифровой шкале </w:t>
      </w:r>
      <w:proofErr w:type="spellStart"/>
      <w:r w:rsidRPr="00020431">
        <w:rPr>
          <w:rFonts w:eastAsia="Calibri"/>
          <w:sz w:val="24"/>
          <w:szCs w:val="24"/>
        </w:rPr>
        <w:t>dBFS</w:t>
      </w:r>
      <w:proofErr w:type="spellEnd"/>
      <w:r w:rsidRPr="00020431">
        <w:rPr>
          <w:rFonts w:eastAsia="Calibri"/>
          <w:sz w:val="24"/>
          <w:szCs w:val="24"/>
        </w:rPr>
        <w:t>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На видеоленте должен быть записан продольный (LTC) и полностью идентичный вертикальный (VITC) адресно-временной код («тайм-код»). Тайм-код (LTC и VITC) должен быть записан от начала видеоленты (без отмотки). Тайм-код на протяжении всей видеозаписи должен быть нарастающим, непрерывным и не проходящим через нулевое значение. 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Первый кадр Программы должен начинаться с тайм-кода 01:00:00:00.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Перед началом Программы записываются следующие сигналы:</w:t>
      </w:r>
    </w:p>
    <w:p w:rsidR="00020431" w:rsidRPr="00020431" w:rsidRDefault="00020431" w:rsidP="00020431">
      <w:pPr>
        <w:numPr>
          <w:ilvl w:val="0"/>
          <w:numId w:val="29"/>
        </w:numPr>
        <w:tabs>
          <w:tab w:val="clear" w:pos="900"/>
          <w:tab w:val="num" w:pos="851"/>
        </w:tabs>
        <w:ind w:right="-1" w:hanging="49"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 тестовые сигналы продолжительностью 1 (Одна) минута:</w:t>
      </w:r>
    </w:p>
    <w:p w:rsidR="00020431" w:rsidRPr="00020431" w:rsidRDefault="00020431" w:rsidP="00020431">
      <w:pPr>
        <w:numPr>
          <w:ilvl w:val="0"/>
          <w:numId w:val="31"/>
        </w:numPr>
        <w:tabs>
          <w:tab w:val="num" w:pos="0"/>
        </w:tabs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для цифровой записи – видеосигнал «цветные полосы» 100/0/75/0, звуковой синусоидальный сигнал частотой 1000Гц и уровнем минус 9 </w:t>
      </w:r>
      <w:proofErr w:type="spellStart"/>
      <w:r w:rsidRPr="00020431">
        <w:rPr>
          <w:rFonts w:eastAsia="Calibri"/>
          <w:sz w:val="24"/>
          <w:szCs w:val="24"/>
        </w:rPr>
        <w:t>dBFS</w:t>
      </w:r>
      <w:proofErr w:type="spellEnd"/>
      <w:r w:rsidRPr="00020431">
        <w:rPr>
          <w:rFonts w:eastAsia="Calibri"/>
          <w:sz w:val="24"/>
          <w:szCs w:val="24"/>
        </w:rPr>
        <w:t xml:space="preserve"> (полной цифровой шкалы) с тайм-кода 00:58:48:00 по 00:59:47:24;</w:t>
      </w:r>
    </w:p>
    <w:p w:rsidR="00020431" w:rsidRPr="00020431" w:rsidRDefault="00020431" w:rsidP="00020431">
      <w:pPr>
        <w:numPr>
          <w:ilvl w:val="0"/>
          <w:numId w:val="31"/>
        </w:numPr>
        <w:tabs>
          <w:tab w:val="num" w:pos="0"/>
        </w:tabs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для аналоговой записи – видеосигнал «цветные полосы» 100/0/75/0, звуковой синусоидальный сигнал частотой 1000Гц и уровнем 1,55В (+6dBu) с тайм-кода 00:58:48:00 по 00:59:47:24;</w:t>
      </w:r>
    </w:p>
    <w:p w:rsidR="00020431" w:rsidRPr="00020431" w:rsidRDefault="00020431" w:rsidP="00020431">
      <w:pPr>
        <w:numPr>
          <w:ilvl w:val="0"/>
          <w:numId w:val="29"/>
        </w:numPr>
        <w:ind w:right="-1"/>
        <w:contextualSpacing/>
        <w:jc w:val="both"/>
        <w:rPr>
          <w:rFonts w:eastAsia="Calibri"/>
          <w:sz w:val="24"/>
          <w:szCs w:val="24"/>
        </w:rPr>
      </w:pPr>
      <w:proofErr w:type="gramStart"/>
      <w:r w:rsidRPr="00020431">
        <w:rPr>
          <w:rFonts w:eastAsia="Calibri"/>
          <w:sz w:val="24"/>
          <w:szCs w:val="24"/>
        </w:rPr>
        <w:t>электронный</w:t>
      </w:r>
      <w:proofErr w:type="gram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ракорд</w:t>
      </w:r>
      <w:proofErr w:type="spellEnd"/>
      <w:r w:rsidRPr="00020431">
        <w:rPr>
          <w:rFonts w:eastAsia="Calibri"/>
          <w:sz w:val="24"/>
          <w:szCs w:val="24"/>
        </w:rPr>
        <w:t xml:space="preserve"> продолжительностью 10 (Десять) секунд, с отсчетом времени от 9 до 0, сопровождаемым соответствующим звуковым сигналом, с тайм-кода 00:59:48:00 по 00:59:57:24, содержащий:</w:t>
      </w:r>
    </w:p>
    <w:p w:rsidR="00020431" w:rsidRPr="00020431" w:rsidRDefault="00020431" w:rsidP="00020431">
      <w:pPr>
        <w:numPr>
          <w:ilvl w:val="0"/>
          <w:numId w:val="34"/>
        </w:numPr>
        <w:tabs>
          <w:tab w:val="num" w:pos="0"/>
        </w:tabs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название Программы,</w:t>
      </w:r>
    </w:p>
    <w:p w:rsidR="00020431" w:rsidRPr="00020431" w:rsidRDefault="00020431" w:rsidP="00020431">
      <w:pPr>
        <w:numPr>
          <w:ilvl w:val="0"/>
          <w:numId w:val="34"/>
        </w:numPr>
        <w:tabs>
          <w:tab w:val="num" w:pos="0"/>
        </w:tabs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шифр Программы,</w:t>
      </w:r>
    </w:p>
    <w:p w:rsidR="00020431" w:rsidRPr="00020431" w:rsidRDefault="00020431" w:rsidP="00020431">
      <w:pPr>
        <w:numPr>
          <w:ilvl w:val="0"/>
          <w:numId w:val="34"/>
        </w:numPr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индекс редакции</w:t>
      </w:r>
    </w:p>
    <w:p w:rsidR="00020431" w:rsidRPr="00020431" w:rsidRDefault="00020431" w:rsidP="00020431">
      <w:pPr>
        <w:numPr>
          <w:ilvl w:val="0"/>
          <w:numId w:val="29"/>
        </w:numPr>
        <w:ind w:right="-1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сигнал «черного поля» продолжительностью 2 (Две) секунды с тайм-кода 00:59:58:00 по 00:59:59:24.</w:t>
      </w:r>
    </w:p>
    <w:p w:rsidR="00020431" w:rsidRPr="00020431" w:rsidRDefault="00020431" w:rsidP="00020431">
      <w:pPr>
        <w:numPr>
          <w:ilvl w:val="0"/>
          <w:numId w:val="26"/>
        </w:numPr>
        <w:ind w:left="0" w:right="-1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 </w:t>
      </w:r>
      <w:proofErr w:type="gramStart"/>
      <w:r w:rsidRPr="00020431">
        <w:rPr>
          <w:rFonts w:eastAsia="Calibri"/>
          <w:sz w:val="24"/>
          <w:szCs w:val="24"/>
        </w:rPr>
        <w:t>конце</w:t>
      </w:r>
      <w:proofErr w:type="gramEnd"/>
      <w:r w:rsidRPr="00020431">
        <w:rPr>
          <w:rFonts w:eastAsia="Calibri"/>
          <w:sz w:val="24"/>
          <w:szCs w:val="24"/>
        </w:rPr>
        <w:t xml:space="preserve"> видеозаписи Программы на </w:t>
      </w:r>
      <w:proofErr w:type="spellStart"/>
      <w:r w:rsidRPr="00020431">
        <w:rPr>
          <w:rFonts w:eastAsia="Calibri"/>
          <w:sz w:val="24"/>
          <w:szCs w:val="24"/>
        </w:rPr>
        <w:t>Видеоносителе</w:t>
      </w:r>
      <w:proofErr w:type="spellEnd"/>
      <w:r w:rsidRPr="00020431">
        <w:rPr>
          <w:rFonts w:eastAsia="Calibri"/>
          <w:sz w:val="24"/>
          <w:szCs w:val="24"/>
        </w:rPr>
        <w:t xml:space="preserve"> должны (в случае наличия требования Заказчика) или могут быть титры, хронометражем не более 15 (Пятнадцати) секунд, выполненные в соответствии с режиссерским решением. Последний план должен уходить в черное поле конечной заставки, на котором печатается копирайт (символ авторского права) и текст.</w:t>
      </w:r>
    </w:p>
    <w:p w:rsidR="00020431" w:rsidRPr="00020431" w:rsidRDefault="00020431" w:rsidP="00020431">
      <w:pPr>
        <w:numPr>
          <w:ilvl w:val="0"/>
          <w:numId w:val="26"/>
        </w:numPr>
        <w:ind w:left="0" w:right="-1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 </w:t>
      </w:r>
      <w:proofErr w:type="gramStart"/>
      <w:r w:rsidRPr="00020431">
        <w:rPr>
          <w:rFonts w:eastAsia="Calibri"/>
          <w:sz w:val="24"/>
          <w:szCs w:val="24"/>
        </w:rPr>
        <w:t>конце</w:t>
      </w:r>
      <w:proofErr w:type="gramEnd"/>
      <w:r w:rsidRPr="00020431">
        <w:rPr>
          <w:rFonts w:eastAsia="Calibri"/>
          <w:sz w:val="24"/>
          <w:szCs w:val="24"/>
        </w:rPr>
        <w:t xml:space="preserve"> Программы записываются следующие сигналы:</w:t>
      </w:r>
    </w:p>
    <w:p w:rsidR="00020431" w:rsidRPr="00020431" w:rsidRDefault="00020431" w:rsidP="00020431">
      <w:pPr>
        <w:numPr>
          <w:ilvl w:val="0"/>
          <w:numId w:val="20"/>
        </w:numPr>
        <w:ind w:left="851" w:right="-1" w:firstLine="0"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конечная заставка (статическое изображение) в течение 1 (Одной) минуты;</w:t>
      </w:r>
    </w:p>
    <w:p w:rsidR="00020431" w:rsidRPr="00020431" w:rsidRDefault="00020431" w:rsidP="00020431">
      <w:pPr>
        <w:numPr>
          <w:ilvl w:val="0"/>
          <w:numId w:val="20"/>
        </w:numPr>
        <w:ind w:left="851" w:right="-1" w:firstLine="0"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«черное поле» в течение 2 (Двух) минут.</w:t>
      </w:r>
    </w:p>
    <w:p w:rsidR="00020431" w:rsidRPr="00020431" w:rsidRDefault="00020431" w:rsidP="00020431">
      <w:pPr>
        <w:ind w:firstLine="567"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Присутствие любого постороннего видеоизображения и звукового сопровождения на </w:t>
      </w:r>
      <w:proofErr w:type="spellStart"/>
      <w:r w:rsidRPr="00020431">
        <w:rPr>
          <w:rFonts w:eastAsia="Calibri"/>
          <w:sz w:val="24"/>
          <w:szCs w:val="24"/>
        </w:rPr>
        <w:t>Видеоносителе</w:t>
      </w:r>
      <w:proofErr w:type="spellEnd"/>
      <w:r w:rsidRPr="00020431">
        <w:rPr>
          <w:rFonts w:eastAsia="Calibri"/>
          <w:sz w:val="24"/>
          <w:szCs w:val="24"/>
        </w:rPr>
        <w:t>/носителе не допускается.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 </w:t>
      </w:r>
      <w:proofErr w:type="gramStart"/>
      <w:r w:rsidRPr="00020431">
        <w:rPr>
          <w:rFonts w:eastAsia="Calibri"/>
          <w:sz w:val="24"/>
          <w:szCs w:val="24"/>
        </w:rPr>
        <w:t>случаях</w:t>
      </w:r>
      <w:proofErr w:type="gramEnd"/>
      <w:r w:rsidRPr="00020431">
        <w:rPr>
          <w:rFonts w:eastAsia="Calibri"/>
          <w:sz w:val="24"/>
          <w:szCs w:val="24"/>
        </w:rPr>
        <w:t xml:space="preserve">, когда Программа записывается на двух или более </w:t>
      </w:r>
      <w:proofErr w:type="spellStart"/>
      <w:r w:rsidRPr="00020431">
        <w:rPr>
          <w:rFonts w:eastAsia="Calibri"/>
          <w:sz w:val="24"/>
          <w:szCs w:val="24"/>
        </w:rPr>
        <w:t>Видеоносителях</w:t>
      </w:r>
      <w:proofErr w:type="spellEnd"/>
      <w:r w:rsidRPr="00020431">
        <w:rPr>
          <w:rFonts w:eastAsia="Calibri"/>
          <w:sz w:val="24"/>
          <w:szCs w:val="24"/>
        </w:rPr>
        <w:t>/носителях, должны быть прописаны «</w:t>
      </w:r>
      <w:proofErr w:type="spellStart"/>
      <w:r w:rsidRPr="00020431">
        <w:rPr>
          <w:rFonts w:eastAsia="Calibri"/>
          <w:sz w:val="24"/>
          <w:szCs w:val="24"/>
        </w:rPr>
        <w:t>захлесты</w:t>
      </w:r>
      <w:proofErr w:type="spellEnd"/>
      <w:r w:rsidRPr="00020431">
        <w:rPr>
          <w:rFonts w:eastAsia="Calibri"/>
          <w:sz w:val="24"/>
          <w:szCs w:val="24"/>
        </w:rPr>
        <w:t xml:space="preserve">» не менее 5 (Пяти) минут каждый между ее частями (последние 5 (Пять) минут видеоматериала предыдущего </w:t>
      </w:r>
      <w:proofErr w:type="spellStart"/>
      <w:r w:rsidRPr="00020431">
        <w:rPr>
          <w:rFonts w:eastAsia="Calibri"/>
          <w:sz w:val="24"/>
          <w:szCs w:val="24"/>
        </w:rPr>
        <w:t>Видеоносителя</w:t>
      </w:r>
      <w:proofErr w:type="spellEnd"/>
      <w:r w:rsidRPr="00020431">
        <w:rPr>
          <w:rFonts w:eastAsia="Calibri"/>
          <w:sz w:val="24"/>
          <w:szCs w:val="24"/>
        </w:rPr>
        <w:t xml:space="preserve">/носителя одновременно </w:t>
      </w:r>
      <w:r w:rsidRPr="00020431">
        <w:rPr>
          <w:rFonts w:eastAsia="Calibri"/>
          <w:sz w:val="24"/>
          <w:szCs w:val="24"/>
        </w:rPr>
        <w:lastRenderedPageBreak/>
        <w:t xml:space="preserve">записываются в начале последующего </w:t>
      </w:r>
      <w:proofErr w:type="spellStart"/>
      <w:r w:rsidRPr="00020431">
        <w:rPr>
          <w:rFonts w:eastAsia="Calibri"/>
          <w:sz w:val="24"/>
          <w:szCs w:val="24"/>
        </w:rPr>
        <w:t>Видеоносителя</w:t>
      </w:r>
      <w:proofErr w:type="spellEnd"/>
      <w:r w:rsidRPr="00020431">
        <w:rPr>
          <w:rFonts w:eastAsia="Calibri"/>
          <w:sz w:val="24"/>
          <w:szCs w:val="24"/>
        </w:rPr>
        <w:t xml:space="preserve">/носителя). При этом в Паспорте Программы должны быть указаны номера всех </w:t>
      </w:r>
      <w:proofErr w:type="spellStart"/>
      <w:r w:rsidRPr="00020431">
        <w:rPr>
          <w:rFonts w:eastAsia="Calibri"/>
          <w:sz w:val="24"/>
          <w:szCs w:val="24"/>
        </w:rPr>
        <w:t>Видеоносителей</w:t>
      </w:r>
      <w:proofErr w:type="spellEnd"/>
      <w:r w:rsidRPr="00020431">
        <w:rPr>
          <w:rFonts w:eastAsia="Calibri"/>
          <w:sz w:val="24"/>
          <w:szCs w:val="24"/>
        </w:rPr>
        <w:t>/носителей и описаны все «</w:t>
      </w:r>
      <w:proofErr w:type="spellStart"/>
      <w:r w:rsidRPr="00020431">
        <w:rPr>
          <w:rFonts w:eastAsia="Calibri"/>
          <w:sz w:val="24"/>
          <w:szCs w:val="24"/>
        </w:rPr>
        <w:t>захлесты</w:t>
      </w:r>
      <w:proofErr w:type="spellEnd"/>
      <w:r w:rsidRPr="00020431">
        <w:rPr>
          <w:rFonts w:eastAsia="Calibri"/>
          <w:sz w:val="24"/>
          <w:szCs w:val="24"/>
        </w:rPr>
        <w:t>», т.е. указаны начальные и конечные тайм-коды каждого «</w:t>
      </w:r>
      <w:proofErr w:type="spellStart"/>
      <w:r w:rsidRPr="00020431">
        <w:rPr>
          <w:rFonts w:eastAsia="Calibri"/>
          <w:sz w:val="24"/>
          <w:szCs w:val="24"/>
        </w:rPr>
        <w:t>захлеста</w:t>
      </w:r>
      <w:proofErr w:type="spellEnd"/>
      <w:r w:rsidRPr="00020431">
        <w:rPr>
          <w:rFonts w:eastAsia="Calibri"/>
          <w:sz w:val="24"/>
          <w:szCs w:val="24"/>
        </w:rPr>
        <w:t xml:space="preserve">» и его продолжительность, а также общий хронометраж Программы.  </w:t>
      </w:r>
    </w:p>
    <w:p w:rsidR="00020431" w:rsidRPr="00020431" w:rsidRDefault="00020431" w:rsidP="00020431">
      <w:pPr>
        <w:numPr>
          <w:ilvl w:val="0"/>
          <w:numId w:val="26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В </w:t>
      </w:r>
      <w:proofErr w:type="gramStart"/>
      <w:r w:rsidRPr="00020431">
        <w:rPr>
          <w:rFonts w:eastAsia="Calibri"/>
          <w:sz w:val="24"/>
          <w:szCs w:val="24"/>
        </w:rPr>
        <w:t>случае</w:t>
      </w:r>
      <w:proofErr w:type="gramEnd"/>
      <w:r w:rsidRPr="00020431">
        <w:rPr>
          <w:rFonts w:eastAsia="Calibri"/>
          <w:sz w:val="24"/>
          <w:szCs w:val="24"/>
        </w:rPr>
        <w:t xml:space="preserve"> включения в Программу Рекламных материалов или информационных отбивок Исполнитель обязан указывать в документации на Программу наличие вышеперечисленных материалов и место их вставки (точки выхода по тайм-коду). Точки выхода на рекламу должны отстоять от начала и конца Программы на 10 (Десять) минут. Точка выхода на рекламу выбирается или оформляется сменой плана и паузой по звуку, </w:t>
      </w:r>
      <w:proofErr w:type="gramStart"/>
      <w:r w:rsidRPr="00020431">
        <w:rPr>
          <w:rFonts w:eastAsia="Calibri"/>
          <w:sz w:val="24"/>
          <w:szCs w:val="24"/>
        </w:rPr>
        <w:t>предоставляющими</w:t>
      </w:r>
      <w:proofErr w:type="gramEnd"/>
      <w:r w:rsidRPr="00020431">
        <w:rPr>
          <w:rFonts w:eastAsia="Calibri"/>
          <w:sz w:val="24"/>
          <w:szCs w:val="24"/>
        </w:rPr>
        <w:t xml:space="preserve"> возможность ухода с Программы и выхода на нее.</w:t>
      </w:r>
    </w:p>
    <w:p w:rsidR="00020431" w:rsidRPr="00020431" w:rsidRDefault="00020431" w:rsidP="00020431">
      <w:pPr>
        <w:numPr>
          <w:ilvl w:val="0"/>
          <w:numId w:val="2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Съемки должны производиться на всей территории РФ (в разных городах) по заданию Заказчика;</w:t>
      </w:r>
    </w:p>
    <w:p w:rsidR="00020431" w:rsidRPr="00020431" w:rsidRDefault="00020431" w:rsidP="00020431">
      <w:pPr>
        <w:numPr>
          <w:ilvl w:val="0"/>
          <w:numId w:val="2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Режим работы и возможность приступить к выполнению заказа должны быть круглосуточными.</w:t>
      </w:r>
    </w:p>
    <w:p w:rsidR="00020431" w:rsidRPr="00020431" w:rsidRDefault="00020431" w:rsidP="00020431">
      <w:pPr>
        <w:spacing w:line="276" w:lineRule="auto"/>
        <w:ind w:left="644"/>
        <w:contextualSpacing/>
        <w:jc w:val="both"/>
        <w:rPr>
          <w:b/>
          <w:sz w:val="24"/>
          <w:szCs w:val="24"/>
          <w:u w:val="single"/>
        </w:rPr>
      </w:pPr>
      <w:r w:rsidRPr="00020431">
        <w:rPr>
          <w:b/>
          <w:sz w:val="24"/>
          <w:szCs w:val="24"/>
          <w:u w:val="single"/>
        </w:rPr>
        <w:t>Лот №2: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Разработка и написание индивидуального сценария и </w:t>
      </w:r>
      <w:proofErr w:type="spellStart"/>
      <w:r w:rsidRPr="00020431">
        <w:rPr>
          <w:rFonts w:eastAsia="Calibri"/>
          <w:sz w:val="24"/>
          <w:szCs w:val="24"/>
        </w:rPr>
        <w:t>раскадровка</w:t>
      </w:r>
      <w:proofErr w:type="spellEnd"/>
      <w:r w:rsidRPr="00020431">
        <w:rPr>
          <w:rFonts w:eastAsia="Calibri"/>
          <w:sz w:val="24"/>
          <w:szCs w:val="24"/>
        </w:rPr>
        <w:t xml:space="preserve"> каждого телепродукта должны быть выполнены с использованием профессиональной редактуры, предоставлены в формате </w:t>
      </w:r>
      <w:proofErr w:type="spellStart"/>
      <w:r w:rsidRPr="00020431">
        <w:rPr>
          <w:rFonts w:eastAsia="Calibri"/>
          <w:sz w:val="24"/>
          <w:szCs w:val="24"/>
        </w:rPr>
        <w:t>Microsoft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Word</w:t>
      </w:r>
      <w:proofErr w:type="spellEnd"/>
      <w:r w:rsidRPr="00020431">
        <w:rPr>
          <w:rFonts w:eastAsia="Calibri"/>
          <w:sz w:val="24"/>
          <w:szCs w:val="24"/>
        </w:rPr>
        <w:t xml:space="preserve"> и подлежать обязательному согласованию у заказчика;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Разработка полного графического пакета оформления (начальная заставка, конечная заставка, межпрограммные перебивки, графические плашки, индивидуальный дизайн титров и субтитров)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 в формате графического редактора  </w:t>
      </w:r>
      <w:proofErr w:type="spellStart"/>
      <w:r w:rsidRPr="00020431">
        <w:rPr>
          <w:rFonts w:eastAsia="Calibri"/>
          <w:sz w:val="24"/>
          <w:szCs w:val="24"/>
        </w:rPr>
        <w:t>Adobe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After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Effect</w:t>
      </w:r>
      <w:proofErr w:type="spellEnd"/>
      <w:r w:rsidRPr="00020431">
        <w:rPr>
          <w:rFonts w:eastAsia="Calibri"/>
          <w:sz w:val="24"/>
          <w:szCs w:val="24"/>
        </w:rPr>
        <w:t>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Съемка и предоставление всего исходного материала должны быть в разрешении 1920х1080, в прогрессивной разверстке, в формате </w:t>
      </w:r>
      <w:proofErr w:type="spellStart"/>
      <w:r w:rsidRPr="00020431">
        <w:rPr>
          <w:rFonts w:eastAsia="Calibri"/>
          <w:sz w:val="24"/>
          <w:szCs w:val="24"/>
        </w:rPr>
        <w:t>mov</w:t>
      </w:r>
      <w:proofErr w:type="spellEnd"/>
      <w:r w:rsidRPr="00020431">
        <w:rPr>
          <w:rFonts w:eastAsia="Calibri"/>
          <w:sz w:val="24"/>
          <w:szCs w:val="24"/>
        </w:rPr>
        <w:t>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Монтаж и предоставление исходного проекта должны быть выполнены в программе </w:t>
      </w:r>
      <w:proofErr w:type="spellStart"/>
      <w:r w:rsidRPr="00020431">
        <w:rPr>
          <w:rFonts w:eastAsia="Calibri"/>
          <w:sz w:val="24"/>
          <w:szCs w:val="24"/>
        </w:rPr>
        <w:t>Adobe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Premiere</w:t>
      </w:r>
      <w:proofErr w:type="spellEnd"/>
      <w:r w:rsidRPr="00020431">
        <w:rPr>
          <w:rFonts w:eastAsia="Calibri"/>
          <w:sz w:val="24"/>
          <w:szCs w:val="24"/>
        </w:rPr>
        <w:t xml:space="preserve"> версии не ниже 6.0 или </w:t>
      </w:r>
      <w:proofErr w:type="spellStart"/>
      <w:r w:rsidRPr="00020431">
        <w:rPr>
          <w:rFonts w:eastAsia="Calibri"/>
          <w:sz w:val="24"/>
          <w:szCs w:val="24"/>
        </w:rPr>
        <w:t>avid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media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composer</w:t>
      </w:r>
      <w:proofErr w:type="spellEnd"/>
      <w:r w:rsidRPr="00020431">
        <w:rPr>
          <w:rFonts w:eastAsia="Calibri"/>
          <w:sz w:val="24"/>
          <w:szCs w:val="24"/>
        </w:rPr>
        <w:t xml:space="preserve"> версии не ниже 6.0;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запись и предоставление исходного звукового материала несжатого вида должны быть в импульсно-кодовой модуляции и при необходимости в сжатом формате с использованием кодеков третьего уровня;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заказчик должен иметь возможность получения текстовой расшифровки снятых интервью и </w:t>
      </w:r>
      <w:proofErr w:type="spellStart"/>
      <w:r w:rsidRPr="00020431">
        <w:rPr>
          <w:rFonts w:eastAsia="Calibri"/>
          <w:sz w:val="24"/>
          <w:szCs w:val="24"/>
        </w:rPr>
        <w:t>синхронов</w:t>
      </w:r>
      <w:proofErr w:type="spellEnd"/>
      <w:r w:rsidRPr="00020431">
        <w:rPr>
          <w:rFonts w:eastAsia="Calibri"/>
          <w:sz w:val="24"/>
          <w:szCs w:val="24"/>
        </w:rPr>
        <w:t xml:space="preserve"> в формате </w:t>
      </w:r>
      <w:proofErr w:type="spellStart"/>
      <w:r w:rsidRPr="00020431">
        <w:rPr>
          <w:rFonts w:eastAsia="Calibri"/>
          <w:sz w:val="24"/>
          <w:szCs w:val="24"/>
        </w:rPr>
        <w:t>Microsoft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r w:rsidRPr="00020431">
        <w:rPr>
          <w:rFonts w:eastAsia="Calibri"/>
          <w:sz w:val="24"/>
          <w:szCs w:val="24"/>
          <w:lang w:val="en-US"/>
        </w:rPr>
        <w:t>W</w:t>
      </w:r>
      <w:proofErr w:type="spellStart"/>
      <w:r w:rsidRPr="00020431">
        <w:rPr>
          <w:rFonts w:eastAsia="Calibri"/>
          <w:sz w:val="24"/>
          <w:szCs w:val="24"/>
        </w:rPr>
        <w:t>ord</w:t>
      </w:r>
      <w:proofErr w:type="spellEnd"/>
      <w:r w:rsidRPr="00020431">
        <w:rPr>
          <w:rFonts w:eastAsia="Calibri"/>
          <w:sz w:val="24"/>
          <w:szCs w:val="24"/>
        </w:rPr>
        <w:t xml:space="preserve"> версии не менее 2010 г.;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заказчик должен иметь возможность получения на цифровом носителе записи всех интервью или </w:t>
      </w:r>
      <w:proofErr w:type="spellStart"/>
      <w:r w:rsidRPr="00020431">
        <w:rPr>
          <w:rFonts w:eastAsia="Calibri"/>
          <w:sz w:val="24"/>
          <w:szCs w:val="24"/>
        </w:rPr>
        <w:t>синхронов</w:t>
      </w:r>
      <w:proofErr w:type="spellEnd"/>
      <w:r w:rsidRPr="00020431">
        <w:rPr>
          <w:rFonts w:eastAsia="Calibri"/>
          <w:sz w:val="24"/>
          <w:szCs w:val="24"/>
        </w:rPr>
        <w:t xml:space="preserve"> в цифровом формате по окончании их съемки;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видеосъемка должна быть осуществлена на несколько камер с возможностью изменения фокусного расстояния в диапазоне от 14 до 200 мм;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осуществление согласований и финального монтажа при необходимости должны производиться в офисе заказчика по адресу: Москва, ул. Новый Арбат, д. 36/9;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итоговый материал должен быть предоставлен на цифровом носителе формата DVD-</w:t>
      </w:r>
      <w:proofErr w:type="spellStart"/>
      <w:r w:rsidRPr="00020431">
        <w:rPr>
          <w:rFonts w:eastAsia="Calibri"/>
          <w:sz w:val="24"/>
          <w:szCs w:val="24"/>
        </w:rPr>
        <w:t>disk</w:t>
      </w:r>
      <w:proofErr w:type="spellEnd"/>
      <w:r w:rsidRPr="00020431">
        <w:rPr>
          <w:rFonts w:eastAsia="Calibri"/>
          <w:sz w:val="24"/>
          <w:szCs w:val="24"/>
        </w:rPr>
        <w:t xml:space="preserve"> и выложен на защищенный ресурс в сети Интернет;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 xml:space="preserve">итоговая мастер-копия должна быть предоставлена в формате видеопотока H.264, </w:t>
      </w:r>
      <w:proofErr w:type="spellStart"/>
      <w:r w:rsidRPr="00020431">
        <w:rPr>
          <w:rFonts w:eastAsia="Calibri"/>
          <w:sz w:val="24"/>
          <w:szCs w:val="24"/>
        </w:rPr>
        <w:t>аудиопоток</w:t>
      </w:r>
      <w:proofErr w:type="spellEnd"/>
      <w:r w:rsidRPr="00020431">
        <w:rPr>
          <w:rFonts w:eastAsia="Calibri"/>
          <w:sz w:val="24"/>
          <w:szCs w:val="24"/>
        </w:rPr>
        <w:t xml:space="preserve"> </w:t>
      </w:r>
      <w:proofErr w:type="spellStart"/>
      <w:r w:rsidRPr="00020431">
        <w:rPr>
          <w:rFonts w:eastAsia="Calibri"/>
          <w:sz w:val="24"/>
          <w:szCs w:val="24"/>
        </w:rPr>
        <w:t>mpeg</w:t>
      </w:r>
      <w:proofErr w:type="spellEnd"/>
      <w:r w:rsidRPr="00020431">
        <w:rPr>
          <w:rFonts w:eastAsia="Calibri"/>
          <w:sz w:val="24"/>
          <w:szCs w:val="24"/>
        </w:rPr>
        <w:t xml:space="preserve"> в разрешении не менее 1280х720, прогрессивная разверстка;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t>съемки должны производиться на всей территории РФ (в разных городах) по заданию Заказчика;</w:t>
      </w:r>
    </w:p>
    <w:p w:rsidR="00020431" w:rsidRPr="00020431" w:rsidRDefault="00020431" w:rsidP="00020431">
      <w:pPr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20431">
        <w:rPr>
          <w:rFonts w:eastAsia="Calibri"/>
          <w:sz w:val="24"/>
          <w:szCs w:val="24"/>
        </w:rPr>
        <w:lastRenderedPageBreak/>
        <w:t>режим работы и возможность приступить к выполнению заказа должны быть круглосуточными</w:t>
      </w:r>
    </w:p>
    <w:p w:rsidR="00020431" w:rsidRPr="00020431" w:rsidRDefault="00020431" w:rsidP="00020431">
      <w:pPr>
        <w:tabs>
          <w:tab w:val="left" w:pos="360"/>
        </w:tabs>
        <w:jc w:val="both"/>
        <w:rPr>
          <w:sz w:val="24"/>
          <w:szCs w:val="24"/>
        </w:rPr>
      </w:pPr>
      <w:r w:rsidRPr="00020431">
        <w:rPr>
          <w:sz w:val="24"/>
          <w:szCs w:val="24"/>
        </w:rPr>
        <w:br w:type="page"/>
      </w:r>
    </w:p>
    <w:p w:rsidR="00020431" w:rsidRPr="00020431" w:rsidRDefault="00020431" w:rsidP="00020431">
      <w:pPr>
        <w:widowControl w:val="0"/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020431">
        <w:rPr>
          <w:b/>
          <w:kern w:val="28"/>
          <w:sz w:val="28"/>
          <w:szCs w:val="28"/>
          <w:lang w:val="en-US"/>
        </w:rPr>
        <w:lastRenderedPageBreak/>
        <w:t>V</w:t>
      </w:r>
      <w:r w:rsidRPr="00020431">
        <w:rPr>
          <w:b/>
          <w:kern w:val="28"/>
          <w:sz w:val="28"/>
          <w:szCs w:val="28"/>
        </w:rPr>
        <w:t xml:space="preserve">. ОБРАЗЦЫ ФОРМ И ДОКУМЕНТОВ ДЛЯ ЗАПОЛНЕНИЯ УЧАСТНИКАМИ </w:t>
      </w:r>
      <w:r w:rsidRPr="00020431">
        <w:rPr>
          <w:b/>
          <w:bCs/>
          <w:kern w:val="28"/>
          <w:sz w:val="28"/>
          <w:szCs w:val="28"/>
        </w:rPr>
        <w:t>ПРОЦЕДУРЫ ЗАКУПКИ</w:t>
      </w:r>
    </w:p>
    <w:p w:rsidR="00020431" w:rsidRPr="00020431" w:rsidRDefault="00020431" w:rsidP="00020431">
      <w:pPr>
        <w:widowControl w:val="0"/>
        <w:spacing w:after="60"/>
        <w:ind w:firstLine="720"/>
        <w:jc w:val="center"/>
        <w:outlineLvl w:val="1"/>
        <w:rPr>
          <w:b/>
          <w:bCs/>
          <w:sz w:val="24"/>
          <w:szCs w:val="24"/>
        </w:r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6"/>
          <w:szCs w:val="26"/>
        </w:rPr>
      </w:pPr>
      <w:r w:rsidRPr="00020431">
        <w:rPr>
          <w:b/>
          <w:sz w:val="24"/>
        </w:rPr>
        <w:t xml:space="preserve"> ФОРМА 1. ЗАЯВКА НА УЧАСТИЕ В </w:t>
      </w:r>
      <w:proofErr w:type="gramStart"/>
      <w:r w:rsidRPr="00020431">
        <w:rPr>
          <w:b/>
          <w:sz w:val="24"/>
        </w:rPr>
        <w:t>ЗАПРОСЕ</w:t>
      </w:r>
      <w:proofErr w:type="gramEnd"/>
      <w:r w:rsidRPr="00020431">
        <w:rPr>
          <w:b/>
          <w:sz w:val="24"/>
        </w:rPr>
        <w:t xml:space="preserve"> ПРЕДЛОЖЕНИЙ</w:t>
      </w:r>
    </w:p>
    <w:p w:rsidR="00020431" w:rsidRPr="00020431" w:rsidRDefault="00020431" w:rsidP="00020431">
      <w:r w:rsidRPr="00020431">
        <w:t xml:space="preserve">На бланке участника процедуры закупки </w:t>
      </w:r>
    </w:p>
    <w:p w:rsidR="00020431" w:rsidRPr="00020431" w:rsidRDefault="00020431" w:rsidP="00020431"/>
    <w:p w:rsidR="00020431" w:rsidRPr="00020431" w:rsidRDefault="00020431" w:rsidP="00020431">
      <w:r w:rsidRPr="00020431">
        <w:t>Дата, исх. номер</w:t>
      </w:r>
    </w:p>
    <w:p w:rsidR="00020431" w:rsidRPr="00020431" w:rsidRDefault="00020431" w:rsidP="00020431">
      <w:pPr>
        <w:jc w:val="right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Заказчику:</w:t>
      </w:r>
    </w:p>
    <w:p w:rsidR="00020431" w:rsidRPr="00020431" w:rsidRDefault="00020431" w:rsidP="00020431">
      <w:pPr>
        <w:jc w:val="right"/>
        <w:rPr>
          <w:b/>
          <w:sz w:val="24"/>
          <w:szCs w:val="24"/>
          <w:u w:val="single"/>
        </w:rPr>
      </w:pPr>
      <w:r w:rsidRPr="00020431">
        <w:rPr>
          <w:b/>
          <w:sz w:val="24"/>
          <w:szCs w:val="24"/>
          <w:u w:val="single"/>
        </w:rPr>
        <w:t>Агентству стратегических инициатив</w:t>
      </w:r>
    </w:p>
    <w:p w:rsidR="00020431" w:rsidRPr="00020431" w:rsidRDefault="00020431" w:rsidP="00020431">
      <w:pPr>
        <w:jc w:val="center"/>
        <w:rPr>
          <w:b/>
          <w:sz w:val="24"/>
        </w:rPr>
      </w:pPr>
    </w:p>
    <w:p w:rsidR="00020431" w:rsidRPr="00020431" w:rsidRDefault="00020431" w:rsidP="00020431">
      <w:pPr>
        <w:jc w:val="center"/>
        <w:rPr>
          <w:b/>
          <w:sz w:val="24"/>
        </w:rPr>
      </w:pPr>
      <w:r w:rsidRPr="00020431">
        <w:rPr>
          <w:b/>
          <w:sz w:val="24"/>
        </w:rPr>
        <w:t xml:space="preserve">ЗАЯВКА НА УЧАСТИЕ В </w:t>
      </w:r>
      <w:proofErr w:type="gramStart"/>
      <w:r w:rsidRPr="00020431">
        <w:rPr>
          <w:b/>
          <w:sz w:val="24"/>
        </w:rPr>
        <w:t>ЗАПРОСЕ</w:t>
      </w:r>
      <w:proofErr w:type="gramEnd"/>
      <w:r w:rsidRPr="00020431">
        <w:rPr>
          <w:b/>
          <w:sz w:val="24"/>
        </w:rPr>
        <w:t xml:space="preserve"> ПРЕДЛОЖЕНИЙ</w:t>
      </w:r>
    </w:p>
    <w:p w:rsidR="00020431" w:rsidRPr="00020431" w:rsidRDefault="00020431" w:rsidP="00020431">
      <w:pPr>
        <w:ind w:firstLine="540"/>
        <w:jc w:val="both"/>
        <w:rPr>
          <w:b/>
          <w:sz w:val="24"/>
          <w:szCs w:val="24"/>
        </w:rPr>
      </w:pP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1.</w:t>
      </w:r>
      <w:r w:rsidRPr="00020431">
        <w:rPr>
          <w:bCs/>
          <w:sz w:val="24"/>
          <w:szCs w:val="24"/>
        </w:rPr>
        <w:t> </w:t>
      </w:r>
      <w:proofErr w:type="gramStart"/>
      <w:r w:rsidRPr="00020431">
        <w:rPr>
          <w:bCs/>
          <w:sz w:val="24"/>
          <w:szCs w:val="24"/>
        </w:rPr>
        <w:t>Изучив  документацию о запросе предложений на оказание услуг по производству телепродукта для нужд Агентства стратегических инициатив, а также применимые к данному запросу предложений законодательство и нормативно-правовые акты _____________________________ (</w:t>
      </w:r>
      <w:r w:rsidRPr="00020431">
        <w:rPr>
          <w:bCs/>
          <w:i/>
          <w:iCs/>
          <w:sz w:val="24"/>
          <w:szCs w:val="24"/>
        </w:rPr>
        <w:t xml:space="preserve">наименование участника </w:t>
      </w:r>
      <w:r w:rsidRPr="00020431">
        <w:rPr>
          <w:i/>
          <w:iCs/>
          <w:sz w:val="24"/>
          <w:szCs w:val="24"/>
        </w:rPr>
        <w:t>процедуры закупки</w:t>
      </w:r>
      <w:r w:rsidRPr="00020431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020431">
        <w:rPr>
          <w:bCs/>
          <w:sz w:val="24"/>
          <w:szCs w:val="24"/>
        </w:rPr>
        <w:t xml:space="preserve"> в лице ____________________ </w:t>
      </w:r>
      <w:r w:rsidRPr="00020431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020431">
        <w:rPr>
          <w:bCs/>
          <w:sz w:val="24"/>
          <w:szCs w:val="24"/>
        </w:rPr>
        <w:t xml:space="preserve"> </w:t>
      </w:r>
      <w:r w:rsidRPr="00020431">
        <w:rPr>
          <w:sz w:val="24"/>
          <w:szCs w:val="24"/>
        </w:rPr>
        <w:t xml:space="preserve">сообщает о согласии участвовать в запросе предложений </w:t>
      </w:r>
      <w:r w:rsidRPr="00632A85">
        <w:rPr>
          <w:b/>
          <w:sz w:val="24"/>
          <w:szCs w:val="24"/>
        </w:rPr>
        <w:t>по</w:t>
      </w:r>
      <w:r w:rsidRPr="00020431">
        <w:rPr>
          <w:sz w:val="24"/>
          <w:szCs w:val="24"/>
        </w:rPr>
        <w:t xml:space="preserve"> </w:t>
      </w:r>
      <w:r w:rsidRPr="00632A85">
        <w:rPr>
          <w:b/>
          <w:sz w:val="24"/>
          <w:szCs w:val="24"/>
        </w:rPr>
        <w:t>ЛОТУ ________</w:t>
      </w:r>
      <w:r w:rsidRPr="00020431">
        <w:rPr>
          <w:sz w:val="24"/>
          <w:szCs w:val="24"/>
        </w:rPr>
        <w:t xml:space="preserve"> на условиях, установленных в указанных выше</w:t>
      </w:r>
      <w:proofErr w:type="gramEnd"/>
      <w:r w:rsidRPr="00020431">
        <w:rPr>
          <w:sz w:val="24"/>
          <w:szCs w:val="24"/>
        </w:rPr>
        <w:t xml:space="preserve"> </w:t>
      </w:r>
      <w:proofErr w:type="gramStart"/>
      <w:r w:rsidRPr="00020431">
        <w:rPr>
          <w:sz w:val="24"/>
          <w:szCs w:val="24"/>
        </w:rPr>
        <w:t>документах</w:t>
      </w:r>
      <w:proofErr w:type="gramEnd"/>
      <w:r w:rsidRPr="00020431">
        <w:rPr>
          <w:sz w:val="24"/>
          <w:szCs w:val="24"/>
        </w:rPr>
        <w:t>, и направляет настоящую заявку на участие в запросе предложений.</w:t>
      </w:r>
    </w:p>
    <w:p w:rsidR="00020431" w:rsidRPr="00020431" w:rsidRDefault="00020431" w:rsidP="00020431">
      <w:pPr>
        <w:ind w:firstLine="540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2.</w:t>
      </w:r>
      <w:r w:rsidRPr="00020431">
        <w:rPr>
          <w:sz w:val="24"/>
          <w:szCs w:val="24"/>
        </w:rPr>
        <w:t xml:space="preserve"> Мы согласны выполнить услуги по производству телепродукта</w:t>
      </w:r>
      <w:r w:rsidRPr="00020431">
        <w:rPr>
          <w:i/>
          <w:sz w:val="24"/>
          <w:szCs w:val="24"/>
        </w:rPr>
        <w:t xml:space="preserve"> </w:t>
      </w:r>
      <w:r w:rsidRPr="00020431">
        <w:rPr>
          <w:bCs/>
          <w:sz w:val="24"/>
          <w:szCs w:val="24"/>
        </w:rPr>
        <w:t xml:space="preserve">для нужд Агентства стратегических инициатив </w:t>
      </w:r>
      <w:r w:rsidRPr="00020431">
        <w:rPr>
          <w:sz w:val="24"/>
          <w:szCs w:val="24"/>
        </w:rPr>
        <w:t>в полном соответствии с требованиями документации о запросе предложений, технического задания, являющегося неотъемлемой частью документации о запросе предложений, и прилагаемого проекта договора на следующих условиях:</w:t>
      </w:r>
    </w:p>
    <w:tbl>
      <w:tblPr>
        <w:tblW w:w="838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020431" w:rsidRPr="00020431" w:rsidTr="00AC2644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020431" w:rsidRPr="00020431" w:rsidRDefault="00020431" w:rsidP="00020431">
            <w:pPr>
              <w:jc w:val="center"/>
              <w:rPr>
                <w:b/>
              </w:rPr>
            </w:pPr>
            <w:r w:rsidRPr="00020431">
              <w:rPr>
                <w:b/>
              </w:rPr>
              <w:t xml:space="preserve">№  </w:t>
            </w:r>
            <w:r w:rsidRPr="00020431">
              <w:rPr>
                <w:b/>
              </w:rPr>
              <w:br/>
            </w:r>
            <w:proofErr w:type="gramStart"/>
            <w:r w:rsidRPr="00020431">
              <w:rPr>
                <w:b/>
              </w:rPr>
              <w:t>п</w:t>
            </w:r>
            <w:proofErr w:type="gramEnd"/>
            <w:r w:rsidRPr="00020431">
              <w:rPr>
                <w:b/>
              </w:rPr>
              <w:t>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020431" w:rsidRPr="00020431" w:rsidRDefault="00020431" w:rsidP="00020431">
            <w:pPr>
              <w:jc w:val="center"/>
              <w:rPr>
                <w:b/>
              </w:rPr>
            </w:pPr>
            <w:r w:rsidRPr="00020431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020431" w:rsidRPr="00020431" w:rsidRDefault="00020431" w:rsidP="00020431">
            <w:pPr>
              <w:jc w:val="center"/>
              <w:rPr>
                <w:b/>
              </w:rPr>
            </w:pPr>
            <w:r w:rsidRPr="00020431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020431" w:rsidRPr="00020431" w:rsidRDefault="00020431" w:rsidP="00020431">
            <w:pPr>
              <w:jc w:val="center"/>
              <w:rPr>
                <w:b/>
              </w:rPr>
            </w:pPr>
            <w:r w:rsidRPr="00020431">
              <w:rPr>
                <w:b/>
              </w:rPr>
              <w:t xml:space="preserve">Значение </w:t>
            </w:r>
          </w:p>
        </w:tc>
      </w:tr>
      <w:tr w:rsidR="00020431" w:rsidRPr="00020431" w:rsidTr="00AC2644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020431" w:rsidRPr="00020431" w:rsidRDefault="00020431" w:rsidP="00020431">
            <w:pPr>
              <w:jc w:val="center"/>
            </w:pPr>
          </w:p>
        </w:tc>
      </w:tr>
    </w:tbl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3.</w:t>
      </w:r>
      <w:r w:rsidRPr="00020431">
        <w:rPr>
          <w:sz w:val="24"/>
          <w:szCs w:val="24"/>
        </w:rPr>
        <w:t xml:space="preserve"> Мы ознакомлены с материалами, содержащимися в проекте договора, и не имеем к ним претензий.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4.</w:t>
      </w:r>
      <w:r w:rsidRPr="00020431">
        <w:rPr>
          <w:sz w:val="24"/>
          <w:szCs w:val="24"/>
        </w:rPr>
        <w:t xml:space="preserve"> </w:t>
      </w:r>
      <w:proofErr w:type="gramStart"/>
      <w:r w:rsidRPr="00020431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услуг, которые должны быть оказаны в соответствии с предметом запроса предложений, данные услуги будут в любом случае оказаны в полном соответствии с требованиями документации о проведении запроса предложений и договора, заключаемого по результатам настоящего запроса предложений.</w:t>
      </w:r>
      <w:proofErr w:type="gramEnd"/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5.</w:t>
      </w:r>
      <w:r w:rsidRPr="00020431">
        <w:rPr>
          <w:sz w:val="24"/>
          <w:szCs w:val="24"/>
        </w:rPr>
        <w:t xml:space="preserve"> Если наше предложение будет принято, и мы будем признаны победителями запроса предложений, единственным участником запроса предложений мы берем на себя обязательство выполнить услуги по производству телепродукта</w:t>
      </w:r>
      <w:r w:rsidRPr="00020431">
        <w:rPr>
          <w:i/>
          <w:sz w:val="24"/>
          <w:szCs w:val="24"/>
        </w:rPr>
        <w:t xml:space="preserve"> </w:t>
      </w:r>
      <w:r w:rsidRPr="00020431">
        <w:rPr>
          <w:sz w:val="24"/>
          <w:szCs w:val="24"/>
        </w:rPr>
        <w:t>для нужд Агентства стратегических инициатив</w:t>
      </w:r>
      <w:r w:rsidRPr="00020431">
        <w:rPr>
          <w:bCs/>
          <w:sz w:val="24"/>
          <w:szCs w:val="24"/>
        </w:rPr>
        <w:t xml:space="preserve"> </w:t>
      </w:r>
      <w:r w:rsidRPr="00020431">
        <w:rPr>
          <w:sz w:val="24"/>
          <w:szCs w:val="24"/>
        </w:rPr>
        <w:t>на требуемых условиях, обеспечивая выполнение требований, содержащихся в техническом задании и проекте договора, и согласно нашему предложению.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 xml:space="preserve">6. </w:t>
      </w:r>
      <w:proofErr w:type="gramStart"/>
      <w:r w:rsidRPr="00020431">
        <w:rPr>
          <w:sz w:val="24"/>
          <w:szCs w:val="24"/>
        </w:rPr>
        <w:t>Настоящей заявкой на участие в запросе предложений сообщаем, что в отношении _______________________________</w:t>
      </w:r>
      <w:r w:rsidRPr="00020431">
        <w:rPr>
          <w:i/>
          <w:sz w:val="24"/>
          <w:szCs w:val="24"/>
        </w:rPr>
        <w:t xml:space="preserve">(наименование участника процедуры закупки) </w:t>
      </w:r>
      <w:r w:rsidRPr="00020431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</w:t>
      </w:r>
      <w:r w:rsidRPr="00020431">
        <w:rPr>
          <w:sz w:val="24"/>
          <w:szCs w:val="24"/>
        </w:rPr>
        <w:br/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proofErr w:type="gramEnd"/>
      <w:r w:rsidRPr="00020431">
        <w:rPr>
          <w:sz w:val="24"/>
          <w:szCs w:val="24"/>
        </w:rPr>
        <w:t xml:space="preserve"> превышает 25 (двадцать пять) процентов балансовой стоимости активов по данным бухгалтерской отчетности за последний завершенный отчетный период.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bCs/>
          <w:sz w:val="24"/>
          <w:szCs w:val="24"/>
        </w:rPr>
        <w:t>7.</w:t>
      </w:r>
      <w:r w:rsidRPr="00020431"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sz w:val="24"/>
          <w:szCs w:val="24"/>
        </w:rPr>
        <w:t xml:space="preserve">8. Для целей проведения оценки по критерию «Качество и квалификация» сообщаем следующие </w:t>
      </w:r>
      <w:proofErr w:type="gramStart"/>
      <w:r w:rsidRPr="00020431">
        <w:rPr>
          <w:sz w:val="24"/>
          <w:szCs w:val="24"/>
        </w:rPr>
        <w:t>свед</w:t>
      </w:r>
      <w:r w:rsidR="00632A85">
        <w:rPr>
          <w:sz w:val="24"/>
          <w:szCs w:val="24"/>
        </w:rPr>
        <w:t>ения</w:t>
      </w:r>
      <w:proofErr w:type="gramEnd"/>
      <w:r w:rsidR="00632A85">
        <w:rPr>
          <w:sz w:val="24"/>
          <w:szCs w:val="24"/>
        </w:rPr>
        <w:t xml:space="preserve"> приведенные в форме 4, 5</w:t>
      </w:r>
      <w:r w:rsidRPr="00020431">
        <w:rPr>
          <w:sz w:val="24"/>
          <w:szCs w:val="24"/>
        </w:rPr>
        <w:t>.</w:t>
      </w:r>
    </w:p>
    <w:p w:rsidR="00020431" w:rsidRPr="00020431" w:rsidRDefault="00020431" w:rsidP="00020431">
      <w:pPr>
        <w:ind w:firstLine="567"/>
        <w:jc w:val="both"/>
        <w:rPr>
          <w:b/>
          <w:i/>
          <w:iCs/>
        </w:rPr>
      </w:pP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lastRenderedPageBreak/>
        <w:t>9.</w:t>
      </w:r>
      <w:r w:rsidRPr="00020431">
        <w:rPr>
          <w:sz w:val="24"/>
          <w:szCs w:val="24"/>
        </w:rPr>
        <w:t xml:space="preserve"> </w:t>
      </w:r>
      <w:proofErr w:type="gramStart"/>
      <w:r w:rsidRPr="00020431">
        <w:rPr>
          <w:sz w:val="24"/>
          <w:szCs w:val="24"/>
        </w:rPr>
        <w:t>Настоящим гарантируем достоверность представленной нами в заявке на участие в запросе предложений информации и подтверждаем право Агентства, не противоречащее требованию формирования равных для всех участников процедуры закупки условий, запрашивать у нас, в уполномоченных органах власти и у упомянутых в нашей заявке на участие в запросе предложений юридических и физических лиц информацию, уточняющую представленные нами в ней сведения.</w:t>
      </w:r>
      <w:proofErr w:type="gramEnd"/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10.</w:t>
      </w:r>
      <w:r w:rsidRPr="00020431">
        <w:rPr>
          <w:sz w:val="24"/>
          <w:szCs w:val="24"/>
        </w:rPr>
        <w:t xml:space="preserve"> 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 xml:space="preserve">, если наше предложение будет признано лучшим, мы берем на себя обязательства подписать договор с </w:t>
      </w:r>
      <w:r w:rsidRPr="00020431">
        <w:rPr>
          <w:iCs/>
          <w:sz w:val="24"/>
          <w:szCs w:val="24"/>
        </w:rPr>
        <w:t>Агентством стратегических инициатив</w:t>
      </w:r>
      <w:r w:rsidRPr="00020431">
        <w:rPr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11.</w:t>
      </w:r>
      <w:r w:rsidRPr="00020431">
        <w:rPr>
          <w:sz w:val="24"/>
          <w:szCs w:val="24"/>
        </w:rPr>
        <w:t xml:space="preserve"> В </w:t>
      </w:r>
      <w:proofErr w:type="gramStart"/>
      <w:r w:rsidRPr="00020431">
        <w:rPr>
          <w:sz w:val="24"/>
          <w:szCs w:val="24"/>
        </w:rPr>
        <w:t>случае</w:t>
      </w:r>
      <w:proofErr w:type="gramEnd"/>
      <w:r w:rsidRPr="00020431">
        <w:rPr>
          <w:sz w:val="24"/>
          <w:szCs w:val="24"/>
        </w:rPr>
        <w:t>, если наше предложение будут лучшим после предложения победителя запроса предложений, а победитель запроса предложений будет признан уклонившимся от заключения договора, мы обязуемся подписать договор на выполнение работ по созданию информационного банка данных, в соответствии с требованиями документации о запросе предложений и условиями нашего предложения.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12.</w:t>
      </w:r>
      <w:r w:rsidRPr="00020431">
        <w:rPr>
          <w:sz w:val="24"/>
          <w:szCs w:val="24"/>
        </w:rPr>
        <w:t> Нам известно, что в случае нашего уклонения от заключения договора мы будем  включены в Реестр недобросовестных поставщиков.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13.</w:t>
      </w:r>
      <w:r w:rsidRPr="00020431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</w:t>
      </w:r>
      <w:r w:rsidRPr="00020431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020431">
        <w:rPr>
          <w:sz w:val="24"/>
          <w:szCs w:val="24"/>
        </w:rPr>
        <w:t>. Все сведения о проведении запроса предложений просим сообщать указанному уполномоченному лицу.</w:t>
      </w:r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sz w:val="24"/>
          <w:szCs w:val="24"/>
        </w:rPr>
        <w:t>14.</w:t>
      </w:r>
      <w:r w:rsidRPr="00020431">
        <w:rPr>
          <w:sz w:val="24"/>
          <w:szCs w:val="24"/>
        </w:rPr>
        <w:t> </w:t>
      </w:r>
      <w:proofErr w:type="gramStart"/>
      <w:r w:rsidRPr="00020431">
        <w:rPr>
          <w:sz w:val="24"/>
          <w:szCs w:val="24"/>
        </w:rPr>
        <w:t>В случае присуждения нам права заключить договор, в период с даты подписания протокола оценки и сопоставления заявок на участие в запросе предложений и до подписания официального договора,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предложения.</w:t>
      </w:r>
      <w:proofErr w:type="gramEnd"/>
    </w:p>
    <w:p w:rsidR="00020431" w:rsidRPr="00020431" w:rsidRDefault="00020431" w:rsidP="00020431">
      <w:pPr>
        <w:ind w:firstLine="567"/>
        <w:jc w:val="both"/>
        <w:rPr>
          <w:sz w:val="24"/>
          <w:szCs w:val="24"/>
        </w:rPr>
      </w:pPr>
      <w:r w:rsidRPr="00020431">
        <w:rPr>
          <w:b/>
          <w:bCs/>
          <w:sz w:val="24"/>
          <w:szCs w:val="24"/>
        </w:rPr>
        <w:t>15.</w:t>
      </w:r>
      <w:r w:rsidRPr="00020431">
        <w:rPr>
          <w:sz w:val="24"/>
          <w:szCs w:val="24"/>
        </w:rPr>
        <w:t xml:space="preserve"> К настоящей заявке на участие в запросе предложений прилагаются документы, являющиеся неотъемлемой частью нашей заявки на участие в запросе предложений и указанные в описи.</w:t>
      </w:r>
    </w:p>
    <w:p w:rsidR="00020431" w:rsidRPr="00020431" w:rsidRDefault="00020431" w:rsidP="00020431">
      <w:pPr>
        <w:ind w:firstLine="720"/>
        <w:jc w:val="both"/>
        <w:rPr>
          <w:sz w:val="24"/>
          <w:szCs w:val="24"/>
        </w:rPr>
      </w:pPr>
    </w:p>
    <w:p w:rsidR="00020431" w:rsidRPr="00020431" w:rsidRDefault="00020431" w:rsidP="00020431">
      <w:pPr>
        <w:rPr>
          <w:sz w:val="24"/>
          <w:szCs w:val="24"/>
        </w:rPr>
      </w:pPr>
      <w:r w:rsidRPr="00020431">
        <w:rPr>
          <w:sz w:val="24"/>
          <w:szCs w:val="24"/>
        </w:rPr>
        <w:t xml:space="preserve">Участник процедуры закупки </w:t>
      </w:r>
    </w:p>
    <w:p w:rsidR="00020431" w:rsidRPr="00020431" w:rsidRDefault="00020431" w:rsidP="00020431">
      <w:pPr>
        <w:rPr>
          <w:sz w:val="24"/>
          <w:szCs w:val="24"/>
          <w:vertAlign w:val="superscript"/>
        </w:rPr>
      </w:pPr>
      <w:r w:rsidRPr="00020431">
        <w:rPr>
          <w:sz w:val="24"/>
          <w:szCs w:val="24"/>
        </w:rPr>
        <w:t>(уполномоченный представитель)______________                              ____________</w:t>
      </w:r>
      <w:r w:rsidRPr="0002043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020431" w:rsidRPr="00020431" w:rsidRDefault="00020431" w:rsidP="00020431">
      <w:pPr>
        <w:rPr>
          <w:sz w:val="24"/>
          <w:szCs w:val="24"/>
          <w:vertAlign w:val="superscript"/>
        </w:rPr>
      </w:pPr>
      <w:r w:rsidRPr="00020431">
        <w:rPr>
          <w:sz w:val="24"/>
          <w:szCs w:val="24"/>
          <w:vertAlign w:val="superscript"/>
        </w:rPr>
        <w:t xml:space="preserve">                                                                                                      (подпись)                                                                      (Ф.И.О.)</w:t>
      </w:r>
    </w:p>
    <w:p w:rsidR="00020431" w:rsidRPr="00020431" w:rsidRDefault="00020431" w:rsidP="00020431">
      <w:pPr>
        <w:jc w:val="center"/>
        <w:rPr>
          <w:b/>
          <w:sz w:val="24"/>
        </w:rPr>
      </w:pPr>
      <w:r w:rsidRPr="00020431">
        <w:rPr>
          <w:szCs w:val="24"/>
        </w:rPr>
        <w:t>М.П.</w:t>
      </w:r>
    </w:p>
    <w:p w:rsidR="00020431" w:rsidRPr="00020431" w:rsidRDefault="00020431" w:rsidP="00020431">
      <w:pPr>
        <w:jc w:val="center"/>
        <w:rPr>
          <w:b/>
          <w:sz w:val="24"/>
        </w:rPr>
      </w:pPr>
    </w:p>
    <w:p w:rsidR="00020431" w:rsidRPr="00020431" w:rsidRDefault="00020431" w:rsidP="00020431">
      <w:pPr>
        <w:jc w:val="center"/>
        <w:rPr>
          <w:b/>
          <w:sz w:val="24"/>
        </w:rPr>
      </w:pPr>
    </w:p>
    <w:p w:rsidR="00020431" w:rsidRPr="00020431" w:rsidRDefault="00020431" w:rsidP="00020431">
      <w:pPr>
        <w:jc w:val="center"/>
        <w:rPr>
          <w:b/>
          <w:sz w:val="24"/>
        </w:r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4"/>
        </w:rPr>
      </w:pPr>
    </w:p>
    <w:p w:rsidR="00020431" w:rsidRPr="00020431" w:rsidRDefault="00020431" w:rsidP="00020431">
      <w:pPr>
        <w:jc w:val="right"/>
        <w:rPr>
          <w:sz w:val="24"/>
          <w:szCs w:val="24"/>
        </w:rPr>
        <w:sectPr w:rsidR="00020431" w:rsidRPr="00020431" w:rsidSect="005362E9">
          <w:headerReference w:type="default" r:id="rId33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lastRenderedPageBreak/>
        <w:t>ФОРМА 2. ФОРМА АНКЕТЫ УЧАСТНИКА ПРОЦЕДУРЫ ЗАКУПКИ</w:t>
      </w:r>
    </w:p>
    <w:p w:rsidR="00020431" w:rsidRPr="00020431" w:rsidRDefault="00020431" w:rsidP="00020431"/>
    <w:p w:rsidR="00020431" w:rsidRPr="00020431" w:rsidRDefault="00020431" w:rsidP="0002043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020431" w:rsidRPr="00020431" w:rsidTr="00AC2644">
        <w:tc>
          <w:tcPr>
            <w:tcW w:w="6103" w:type="dxa"/>
          </w:tcPr>
          <w:p w:rsidR="00020431" w:rsidRPr="00020431" w:rsidRDefault="00020431" w:rsidP="00020431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 xml:space="preserve">Полное </w:t>
            </w:r>
            <w:r w:rsidRPr="00020431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020431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020431" w:rsidRPr="00020431" w:rsidRDefault="00020431" w:rsidP="00020431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020431" w:rsidRPr="00020431" w:rsidTr="00AC2644">
        <w:tc>
          <w:tcPr>
            <w:tcW w:w="6103" w:type="dxa"/>
            <w:tcBorders>
              <w:bottom w:val="single" w:sz="4" w:space="0" w:color="auto"/>
            </w:tcBorders>
          </w:tcPr>
          <w:p w:rsidR="00020431" w:rsidRPr="00020431" w:rsidRDefault="00020431" w:rsidP="00020431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>Регистрационные данные:</w:t>
            </w: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020431" w:rsidRPr="00020431" w:rsidRDefault="00020431" w:rsidP="00020431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020431" w:rsidRPr="00020431" w:rsidTr="00AC2644">
        <w:tc>
          <w:tcPr>
            <w:tcW w:w="6103" w:type="dxa"/>
            <w:tcBorders>
              <w:top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ИНН:</w:t>
            </w: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КПП:</w:t>
            </w: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ОГРН:</w:t>
            </w: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ОКПО:</w:t>
            </w:r>
          </w:p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020431" w:rsidRPr="00020431" w:rsidTr="00AC2644">
        <w:trPr>
          <w:cantSplit/>
          <w:trHeight w:val="69"/>
        </w:trPr>
        <w:tc>
          <w:tcPr>
            <w:tcW w:w="6103" w:type="dxa"/>
            <w:vMerge w:val="restart"/>
          </w:tcPr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>3.Адреса:</w:t>
            </w: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>3.1. Местонахождение (</w:t>
            </w:r>
            <w:r w:rsidRPr="00020431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020431" w:rsidRPr="00020431" w:rsidRDefault="00020431" w:rsidP="00020431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Страна</w:t>
            </w:r>
          </w:p>
        </w:tc>
      </w:tr>
      <w:tr w:rsidR="00020431" w:rsidRPr="00020431" w:rsidTr="00AC2644">
        <w:trPr>
          <w:cantSplit/>
          <w:trHeight w:val="67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Индекс:</w:t>
            </w:r>
          </w:p>
        </w:tc>
      </w:tr>
      <w:tr w:rsidR="00020431" w:rsidRPr="00020431" w:rsidTr="00AC2644">
        <w:trPr>
          <w:cantSplit/>
          <w:trHeight w:val="67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cantSplit/>
          <w:trHeight w:val="311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cantSplit/>
          <w:trHeight w:val="161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cantSplit/>
          <w:trHeight w:val="348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Страна</w:t>
            </w:r>
          </w:p>
        </w:tc>
      </w:tr>
      <w:tr w:rsidR="00020431" w:rsidRPr="00020431" w:rsidTr="00AC2644">
        <w:trPr>
          <w:cantSplit/>
          <w:trHeight w:val="174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Индекс</w:t>
            </w:r>
          </w:p>
        </w:tc>
      </w:tr>
      <w:tr w:rsidR="00020431" w:rsidRPr="00020431" w:rsidTr="00AC2644">
        <w:trPr>
          <w:cantSplit/>
          <w:trHeight w:val="286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cantSplit/>
          <w:trHeight w:val="175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cantSplit/>
          <w:trHeight w:val="310"/>
        </w:trPr>
        <w:tc>
          <w:tcPr>
            <w:tcW w:w="6103" w:type="dxa"/>
            <w:vMerge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…</w:t>
            </w: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 xml:space="preserve">Банковские реквизиты </w:t>
            </w:r>
            <w:r w:rsidRPr="00020431">
              <w:rPr>
                <w:i/>
                <w:sz w:val="22"/>
                <w:szCs w:val="24"/>
              </w:rPr>
              <w:t>(может быть несколько)</w:t>
            </w:r>
            <w:r w:rsidRPr="00020431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4.2.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  <w:r w:rsidRPr="00020431">
              <w:rPr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811"/>
        </w:trPr>
        <w:tc>
          <w:tcPr>
            <w:tcW w:w="6103" w:type="dxa"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298"/>
        </w:trPr>
        <w:tc>
          <w:tcPr>
            <w:tcW w:w="6103" w:type="dxa"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020431" w:rsidRPr="00020431" w:rsidTr="00AC2644">
        <w:trPr>
          <w:trHeight w:val="67"/>
        </w:trPr>
        <w:tc>
          <w:tcPr>
            <w:tcW w:w="6103" w:type="dxa"/>
          </w:tcPr>
          <w:p w:rsidR="00020431" w:rsidRPr="00020431" w:rsidRDefault="00020431" w:rsidP="00020431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020431">
              <w:rPr>
                <w:b/>
                <w:bCs/>
                <w:sz w:val="22"/>
                <w:szCs w:val="24"/>
              </w:rPr>
              <w:t xml:space="preserve">Контактные телефоны, факс, </w:t>
            </w:r>
            <w:proofErr w:type="gramStart"/>
            <w:r w:rsidRPr="00020431">
              <w:rPr>
                <w:b/>
                <w:bCs/>
                <w:sz w:val="22"/>
                <w:szCs w:val="24"/>
              </w:rPr>
              <w:t>е</w:t>
            </w:r>
            <w:proofErr w:type="gramEnd"/>
            <w:r w:rsidRPr="00020431">
              <w:rPr>
                <w:b/>
                <w:bCs/>
                <w:sz w:val="22"/>
                <w:szCs w:val="24"/>
              </w:rPr>
              <w:t>-</w:t>
            </w:r>
            <w:r w:rsidRPr="00020431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020431" w:rsidRPr="00020431" w:rsidRDefault="00020431" w:rsidP="00020431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rPr>
          <w:sz w:val="24"/>
          <w:szCs w:val="24"/>
        </w:rPr>
      </w:pPr>
      <w:r w:rsidRPr="00020431">
        <w:rPr>
          <w:sz w:val="24"/>
          <w:szCs w:val="24"/>
        </w:rPr>
        <w:t xml:space="preserve">Участник процедуры закупки </w:t>
      </w:r>
    </w:p>
    <w:p w:rsidR="00020431" w:rsidRPr="00020431" w:rsidRDefault="00020431" w:rsidP="00020431">
      <w:pPr>
        <w:rPr>
          <w:sz w:val="24"/>
          <w:szCs w:val="24"/>
        </w:rPr>
      </w:pPr>
      <w:r w:rsidRPr="00020431">
        <w:rPr>
          <w:sz w:val="24"/>
          <w:szCs w:val="24"/>
        </w:rPr>
        <w:t>(уполномоченный представитель)   ______________        ____________</w:t>
      </w:r>
    </w:p>
    <w:p w:rsidR="00020431" w:rsidRPr="00020431" w:rsidRDefault="00020431" w:rsidP="00020431">
      <w:pPr>
        <w:rPr>
          <w:sz w:val="24"/>
          <w:szCs w:val="24"/>
          <w:vertAlign w:val="superscript"/>
        </w:rPr>
      </w:pPr>
      <w:r w:rsidRPr="00020431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020431">
        <w:rPr>
          <w:sz w:val="24"/>
          <w:szCs w:val="24"/>
          <w:vertAlign w:val="superscript"/>
        </w:rPr>
        <w:tab/>
        <w:t xml:space="preserve">              (подпись)                              </w:t>
      </w:r>
      <w:r w:rsidRPr="00020431">
        <w:rPr>
          <w:sz w:val="24"/>
          <w:szCs w:val="24"/>
        </w:rPr>
        <w:t xml:space="preserve">  </w:t>
      </w:r>
      <w:r w:rsidRPr="00020431">
        <w:rPr>
          <w:sz w:val="24"/>
          <w:szCs w:val="24"/>
          <w:vertAlign w:val="superscript"/>
        </w:rPr>
        <w:t>(Ф.И.О.)</w:t>
      </w:r>
    </w:p>
    <w:p w:rsidR="00020431" w:rsidRPr="00020431" w:rsidRDefault="00020431" w:rsidP="00020431">
      <w:pPr>
        <w:rPr>
          <w:sz w:val="24"/>
          <w:szCs w:val="24"/>
          <w:vertAlign w:val="superscript"/>
        </w:rPr>
      </w:pPr>
      <w:r w:rsidRPr="0002043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020431" w:rsidRPr="00020431" w:rsidRDefault="00020431" w:rsidP="00020431">
      <w:pPr>
        <w:rPr>
          <w:sz w:val="22"/>
          <w:szCs w:val="22"/>
        </w:rPr>
      </w:pPr>
    </w:p>
    <w:p w:rsidR="00020431" w:rsidRPr="00020431" w:rsidRDefault="00020431" w:rsidP="00020431">
      <w:pPr>
        <w:rPr>
          <w:sz w:val="22"/>
          <w:szCs w:val="22"/>
        </w:rPr>
      </w:pPr>
    </w:p>
    <w:p w:rsidR="00020431" w:rsidRPr="00020431" w:rsidRDefault="00020431" w:rsidP="00020431">
      <w:pPr>
        <w:rPr>
          <w:sz w:val="22"/>
          <w:szCs w:val="22"/>
        </w:rPr>
      </w:pPr>
    </w:p>
    <w:p w:rsidR="00020431" w:rsidRPr="00020431" w:rsidRDefault="00020431" w:rsidP="00020431">
      <w:pPr>
        <w:rPr>
          <w:sz w:val="22"/>
          <w:szCs w:val="22"/>
        </w:r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6"/>
          <w:szCs w:val="26"/>
        </w:rPr>
      </w:pPr>
      <w:r w:rsidRPr="00020431">
        <w:rPr>
          <w:b/>
          <w:sz w:val="24"/>
        </w:rPr>
        <w:lastRenderedPageBreak/>
        <w:t>ФОРМА 3. ОПИСЬ ДОКУМЕНТОВ</w:t>
      </w:r>
    </w:p>
    <w:p w:rsidR="00020431" w:rsidRPr="00020431" w:rsidRDefault="00020431" w:rsidP="00020431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 w:rsidRPr="00020431">
        <w:rPr>
          <w:b/>
          <w:spacing w:val="1"/>
          <w:sz w:val="28"/>
          <w:szCs w:val="28"/>
        </w:rPr>
        <w:t xml:space="preserve">                   п</w:t>
      </w:r>
      <w:r w:rsidRPr="00020431">
        <w:rPr>
          <w:b/>
          <w:sz w:val="28"/>
          <w:szCs w:val="28"/>
        </w:rPr>
        <w:t>р</w:t>
      </w:r>
      <w:r w:rsidRPr="00020431">
        <w:rPr>
          <w:b/>
          <w:spacing w:val="-1"/>
          <w:sz w:val="28"/>
          <w:szCs w:val="28"/>
        </w:rPr>
        <w:t>е</w:t>
      </w:r>
      <w:r w:rsidRPr="00020431">
        <w:rPr>
          <w:b/>
          <w:sz w:val="28"/>
          <w:szCs w:val="28"/>
        </w:rPr>
        <w:t>д</w:t>
      </w:r>
      <w:r w:rsidRPr="00020431">
        <w:rPr>
          <w:b/>
          <w:spacing w:val="-1"/>
          <w:sz w:val="28"/>
          <w:szCs w:val="28"/>
        </w:rPr>
        <w:t>с</w:t>
      </w:r>
      <w:r w:rsidRPr="00020431">
        <w:rPr>
          <w:b/>
          <w:sz w:val="28"/>
          <w:szCs w:val="28"/>
        </w:rPr>
        <w:t>т</w:t>
      </w:r>
      <w:r w:rsidRPr="00020431">
        <w:rPr>
          <w:b/>
          <w:spacing w:val="-1"/>
          <w:sz w:val="28"/>
          <w:szCs w:val="28"/>
        </w:rPr>
        <w:t>а</w:t>
      </w:r>
      <w:r w:rsidRPr="00020431">
        <w:rPr>
          <w:b/>
          <w:sz w:val="28"/>
          <w:szCs w:val="28"/>
        </w:rPr>
        <w:t>вля</w:t>
      </w:r>
      <w:r w:rsidRPr="00020431">
        <w:rPr>
          <w:b/>
          <w:spacing w:val="-1"/>
          <w:sz w:val="28"/>
          <w:szCs w:val="28"/>
        </w:rPr>
        <w:t>ем</w:t>
      </w:r>
      <w:r w:rsidRPr="00020431">
        <w:rPr>
          <w:b/>
          <w:sz w:val="28"/>
          <w:szCs w:val="28"/>
        </w:rPr>
        <w:t>ых</w:t>
      </w:r>
      <w:r w:rsidRPr="00020431">
        <w:rPr>
          <w:b/>
          <w:spacing w:val="2"/>
          <w:sz w:val="28"/>
          <w:szCs w:val="28"/>
        </w:rPr>
        <w:t xml:space="preserve"> </w:t>
      </w:r>
      <w:r w:rsidRPr="00020431">
        <w:rPr>
          <w:b/>
          <w:sz w:val="28"/>
          <w:szCs w:val="28"/>
        </w:rPr>
        <w:t>для</w:t>
      </w:r>
      <w:r w:rsidRPr="00020431">
        <w:rPr>
          <w:b/>
          <w:spacing w:val="3"/>
          <w:sz w:val="28"/>
          <w:szCs w:val="28"/>
        </w:rPr>
        <w:t xml:space="preserve"> </w:t>
      </w:r>
      <w:r w:rsidRPr="00020431">
        <w:rPr>
          <w:b/>
          <w:spacing w:val="-5"/>
          <w:sz w:val="28"/>
          <w:szCs w:val="28"/>
        </w:rPr>
        <w:t>у</w:t>
      </w:r>
      <w:r w:rsidRPr="00020431">
        <w:rPr>
          <w:b/>
          <w:spacing w:val="1"/>
          <w:sz w:val="28"/>
          <w:szCs w:val="28"/>
        </w:rPr>
        <w:t>ч</w:t>
      </w:r>
      <w:r w:rsidRPr="00020431">
        <w:rPr>
          <w:b/>
          <w:spacing w:val="-1"/>
          <w:sz w:val="28"/>
          <w:szCs w:val="28"/>
        </w:rPr>
        <w:t>ас</w:t>
      </w:r>
      <w:r w:rsidRPr="00020431">
        <w:rPr>
          <w:b/>
          <w:sz w:val="28"/>
          <w:szCs w:val="28"/>
        </w:rPr>
        <w:t>т</w:t>
      </w:r>
      <w:r w:rsidRPr="00020431">
        <w:rPr>
          <w:b/>
          <w:spacing w:val="1"/>
          <w:sz w:val="28"/>
          <w:szCs w:val="28"/>
        </w:rPr>
        <w:t>и</w:t>
      </w:r>
      <w:r w:rsidRPr="00020431">
        <w:rPr>
          <w:b/>
          <w:sz w:val="28"/>
          <w:szCs w:val="28"/>
        </w:rPr>
        <w:t>я в з</w:t>
      </w:r>
      <w:r w:rsidRPr="00020431">
        <w:rPr>
          <w:b/>
          <w:spacing w:val="-1"/>
          <w:sz w:val="28"/>
          <w:szCs w:val="28"/>
        </w:rPr>
        <w:t>а</w:t>
      </w:r>
      <w:r w:rsidRPr="00020431">
        <w:rPr>
          <w:b/>
          <w:spacing w:val="1"/>
          <w:sz w:val="28"/>
          <w:szCs w:val="28"/>
        </w:rPr>
        <w:t>п</w:t>
      </w:r>
      <w:r w:rsidRPr="00020431">
        <w:rPr>
          <w:b/>
          <w:sz w:val="28"/>
          <w:szCs w:val="28"/>
        </w:rPr>
        <w:t>ро</w:t>
      </w:r>
      <w:r w:rsidRPr="00020431">
        <w:rPr>
          <w:b/>
          <w:spacing w:val="-1"/>
          <w:sz w:val="28"/>
          <w:szCs w:val="28"/>
        </w:rPr>
        <w:t>с</w:t>
      </w:r>
      <w:r w:rsidRPr="00020431">
        <w:rPr>
          <w:b/>
          <w:sz w:val="28"/>
          <w:szCs w:val="28"/>
        </w:rPr>
        <w:t>е</w:t>
      </w:r>
      <w:r w:rsidRPr="00020431">
        <w:rPr>
          <w:b/>
          <w:spacing w:val="-1"/>
          <w:sz w:val="28"/>
          <w:szCs w:val="28"/>
        </w:rPr>
        <w:t xml:space="preserve"> п</w:t>
      </w:r>
      <w:r w:rsidRPr="00020431">
        <w:rPr>
          <w:b/>
          <w:sz w:val="28"/>
          <w:szCs w:val="28"/>
        </w:rPr>
        <w:t>р</w:t>
      </w:r>
      <w:r w:rsidRPr="00020431">
        <w:rPr>
          <w:b/>
          <w:spacing w:val="-1"/>
          <w:sz w:val="28"/>
          <w:szCs w:val="28"/>
        </w:rPr>
        <w:t>е</w:t>
      </w:r>
      <w:r w:rsidRPr="00020431">
        <w:rPr>
          <w:b/>
          <w:sz w:val="28"/>
          <w:szCs w:val="28"/>
        </w:rPr>
        <w:t>дложе</w:t>
      </w:r>
      <w:r w:rsidRPr="00020431">
        <w:rPr>
          <w:b/>
          <w:spacing w:val="-2"/>
          <w:sz w:val="28"/>
          <w:szCs w:val="28"/>
        </w:rPr>
        <w:t>н</w:t>
      </w:r>
      <w:r w:rsidRPr="00020431">
        <w:rPr>
          <w:b/>
          <w:spacing w:val="1"/>
          <w:sz w:val="28"/>
          <w:szCs w:val="28"/>
        </w:rPr>
        <w:t>и</w:t>
      </w:r>
      <w:r w:rsidRPr="00020431">
        <w:rPr>
          <w:b/>
          <w:sz w:val="28"/>
          <w:szCs w:val="28"/>
        </w:rPr>
        <w:t>й</w:t>
      </w:r>
    </w:p>
    <w:p w:rsidR="00020431" w:rsidRPr="00020431" w:rsidRDefault="00020431" w:rsidP="00020431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020431">
        <w:rPr>
          <w:sz w:val="24"/>
          <w:szCs w:val="28"/>
        </w:rPr>
        <w:t>Н</w:t>
      </w:r>
      <w:r w:rsidRPr="00020431">
        <w:rPr>
          <w:spacing w:val="-1"/>
          <w:sz w:val="24"/>
          <w:szCs w:val="28"/>
        </w:rPr>
        <w:t>ас</w:t>
      </w:r>
      <w:r w:rsidRPr="00020431">
        <w:rPr>
          <w:sz w:val="24"/>
          <w:szCs w:val="28"/>
        </w:rPr>
        <w:t>тоящ</w:t>
      </w:r>
      <w:r w:rsidRPr="00020431">
        <w:rPr>
          <w:spacing w:val="1"/>
          <w:sz w:val="24"/>
          <w:szCs w:val="28"/>
        </w:rPr>
        <w:t>и</w:t>
      </w:r>
      <w:r w:rsidRPr="00020431">
        <w:rPr>
          <w:sz w:val="24"/>
          <w:szCs w:val="28"/>
        </w:rPr>
        <w:t>м __________________________________________________________ (наим</w:t>
      </w:r>
      <w:r w:rsidRPr="00020431">
        <w:rPr>
          <w:spacing w:val="-1"/>
          <w:sz w:val="24"/>
          <w:szCs w:val="28"/>
        </w:rPr>
        <w:t>е</w:t>
      </w:r>
      <w:r w:rsidRPr="00020431">
        <w:rPr>
          <w:spacing w:val="1"/>
          <w:sz w:val="24"/>
          <w:szCs w:val="28"/>
        </w:rPr>
        <w:t>н</w:t>
      </w:r>
      <w:r w:rsidRPr="00020431">
        <w:rPr>
          <w:sz w:val="24"/>
          <w:szCs w:val="28"/>
        </w:rPr>
        <w:t>ов</w:t>
      </w:r>
      <w:r w:rsidRPr="00020431">
        <w:rPr>
          <w:spacing w:val="-1"/>
          <w:sz w:val="24"/>
          <w:szCs w:val="28"/>
        </w:rPr>
        <w:t>а</w:t>
      </w:r>
      <w:r w:rsidRPr="00020431">
        <w:rPr>
          <w:spacing w:val="1"/>
          <w:sz w:val="24"/>
          <w:szCs w:val="28"/>
        </w:rPr>
        <w:t>ни</w:t>
      </w:r>
      <w:r w:rsidRPr="00020431">
        <w:rPr>
          <w:sz w:val="24"/>
          <w:szCs w:val="28"/>
        </w:rPr>
        <w:t>е Уч</w:t>
      </w:r>
      <w:r w:rsidRPr="00020431">
        <w:rPr>
          <w:spacing w:val="-1"/>
          <w:sz w:val="24"/>
          <w:szCs w:val="28"/>
        </w:rPr>
        <w:t>ас</w:t>
      </w:r>
      <w:r w:rsidRPr="00020431">
        <w:rPr>
          <w:sz w:val="24"/>
          <w:szCs w:val="28"/>
        </w:rPr>
        <w:t>т</w:t>
      </w:r>
      <w:r w:rsidRPr="00020431">
        <w:rPr>
          <w:spacing w:val="1"/>
          <w:sz w:val="24"/>
          <w:szCs w:val="28"/>
        </w:rPr>
        <w:t>ник</w:t>
      </w:r>
      <w:r w:rsidRPr="00020431">
        <w:rPr>
          <w:sz w:val="24"/>
          <w:szCs w:val="28"/>
        </w:rPr>
        <w:t xml:space="preserve">а </w:t>
      </w:r>
      <w:r w:rsidRPr="00020431">
        <w:rPr>
          <w:spacing w:val="1"/>
          <w:sz w:val="24"/>
          <w:szCs w:val="28"/>
        </w:rPr>
        <w:t>з</w:t>
      </w:r>
      <w:r w:rsidRPr="00020431">
        <w:rPr>
          <w:spacing w:val="-1"/>
          <w:sz w:val="24"/>
          <w:szCs w:val="28"/>
        </w:rPr>
        <w:t>а</w:t>
      </w:r>
      <w:r w:rsidRPr="00020431">
        <w:rPr>
          <w:spacing w:val="3"/>
          <w:sz w:val="24"/>
          <w:szCs w:val="28"/>
        </w:rPr>
        <w:t>к</w:t>
      </w:r>
      <w:r w:rsidRPr="00020431">
        <w:rPr>
          <w:spacing w:val="-7"/>
          <w:sz w:val="24"/>
          <w:szCs w:val="28"/>
        </w:rPr>
        <w:t>у</w:t>
      </w:r>
      <w:r w:rsidRPr="00020431">
        <w:rPr>
          <w:spacing w:val="1"/>
          <w:sz w:val="24"/>
          <w:szCs w:val="28"/>
        </w:rPr>
        <w:t>пки</w:t>
      </w:r>
      <w:r w:rsidRPr="00020431">
        <w:rPr>
          <w:sz w:val="24"/>
          <w:szCs w:val="28"/>
        </w:rPr>
        <w:t xml:space="preserve">) </w:t>
      </w:r>
      <w:r w:rsidRPr="00020431">
        <w:rPr>
          <w:spacing w:val="1"/>
          <w:sz w:val="24"/>
          <w:szCs w:val="28"/>
        </w:rPr>
        <w:t>п</w:t>
      </w:r>
      <w:r w:rsidRPr="00020431">
        <w:rPr>
          <w:sz w:val="24"/>
          <w:szCs w:val="28"/>
        </w:rPr>
        <w:t>од</w:t>
      </w:r>
      <w:r w:rsidRPr="00020431">
        <w:rPr>
          <w:spacing w:val="1"/>
          <w:sz w:val="24"/>
          <w:szCs w:val="28"/>
        </w:rPr>
        <w:t>т</w:t>
      </w:r>
      <w:r w:rsidRPr="00020431">
        <w:rPr>
          <w:sz w:val="24"/>
          <w:szCs w:val="28"/>
        </w:rPr>
        <w:t>в</w:t>
      </w:r>
      <w:r w:rsidRPr="00020431">
        <w:rPr>
          <w:spacing w:val="-1"/>
          <w:sz w:val="24"/>
          <w:szCs w:val="28"/>
        </w:rPr>
        <w:t>е</w:t>
      </w:r>
      <w:r w:rsidRPr="00020431">
        <w:rPr>
          <w:sz w:val="24"/>
          <w:szCs w:val="28"/>
        </w:rPr>
        <w:t>ржд</w:t>
      </w:r>
      <w:r w:rsidRPr="00020431">
        <w:rPr>
          <w:spacing w:val="-1"/>
          <w:sz w:val="24"/>
          <w:szCs w:val="28"/>
        </w:rPr>
        <w:t>ае</w:t>
      </w:r>
      <w:r w:rsidRPr="00020431">
        <w:rPr>
          <w:sz w:val="24"/>
          <w:szCs w:val="28"/>
        </w:rPr>
        <w:t xml:space="preserve">т, что для </w:t>
      </w:r>
      <w:r w:rsidRPr="00020431">
        <w:rPr>
          <w:spacing w:val="-5"/>
          <w:sz w:val="24"/>
          <w:szCs w:val="28"/>
        </w:rPr>
        <w:t>у</w:t>
      </w:r>
      <w:r w:rsidRPr="00020431">
        <w:rPr>
          <w:spacing w:val="1"/>
          <w:sz w:val="24"/>
          <w:szCs w:val="28"/>
        </w:rPr>
        <w:t>ч</w:t>
      </w:r>
      <w:r w:rsidRPr="00020431">
        <w:rPr>
          <w:spacing w:val="-1"/>
          <w:sz w:val="24"/>
          <w:szCs w:val="28"/>
        </w:rPr>
        <w:t>ас</w:t>
      </w:r>
      <w:r w:rsidRPr="00020431">
        <w:rPr>
          <w:sz w:val="24"/>
          <w:szCs w:val="28"/>
        </w:rPr>
        <w:t>т</w:t>
      </w:r>
      <w:r w:rsidRPr="00020431">
        <w:rPr>
          <w:spacing w:val="1"/>
          <w:sz w:val="24"/>
          <w:szCs w:val="28"/>
        </w:rPr>
        <w:t>и</w:t>
      </w:r>
      <w:r w:rsidRPr="00020431">
        <w:rPr>
          <w:sz w:val="24"/>
          <w:szCs w:val="28"/>
        </w:rPr>
        <w:t xml:space="preserve">я в </w:t>
      </w:r>
      <w:r w:rsidRPr="00020431">
        <w:rPr>
          <w:spacing w:val="1"/>
          <w:sz w:val="24"/>
          <w:szCs w:val="28"/>
        </w:rPr>
        <w:t>з</w:t>
      </w:r>
      <w:r w:rsidRPr="00020431">
        <w:rPr>
          <w:spacing w:val="-1"/>
          <w:sz w:val="24"/>
          <w:szCs w:val="28"/>
        </w:rPr>
        <w:t>а</w:t>
      </w:r>
      <w:r w:rsidRPr="00020431">
        <w:rPr>
          <w:spacing w:val="1"/>
          <w:sz w:val="24"/>
          <w:szCs w:val="28"/>
        </w:rPr>
        <w:t>п</w:t>
      </w:r>
      <w:r w:rsidRPr="00020431">
        <w:rPr>
          <w:sz w:val="24"/>
          <w:szCs w:val="28"/>
        </w:rPr>
        <w:t>ро</w:t>
      </w:r>
      <w:r w:rsidRPr="00020431">
        <w:rPr>
          <w:spacing w:val="-1"/>
          <w:sz w:val="24"/>
          <w:szCs w:val="28"/>
        </w:rPr>
        <w:t>с</w:t>
      </w:r>
      <w:r w:rsidRPr="00020431">
        <w:rPr>
          <w:sz w:val="24"/>
          <w:szCs w:val="28"/>
        </w:rPr>
        <w:t>е</w:t>
      </w:r>
      <w:r w:rsidRPr="00020431">
        <w:rPr>
          <w:spacing w:val="13"/>
          <w:sz w:val="24"/>
          <w:szCs w:val="28"/>
        </w:rPr>
        <w:t xml:space="preserve"> </w:t>
      </w:r>
      <w:r w:rsidRPr="00020431">
        <w:rPr>
          <w:spacing w:val="1"/>
          <w:sz w:val="24"/>
          <w:szCs w:val="28"/>
        </w:rPr>
        <w:t>п</w:t>
      </w:r>
      <w:r w:rsidRPr="00020431">
        <w:rPr>
          <w:sz w:val="24"/>
          <w:szCs w:val="28"/>
        </w:rPr>
        <w:t>р</w:t>
      </w:r>
      <w:r w:rsidRPr="00020431">
        <w:rPr>
          <w:spacing w:val="-1"/>
          <w:sz w:val="24"/>
          <w:szCs w:val="28"/>
        </w:rPr>
        <w:t>е</w:t>
      </w:r>
      <w:r w:rsidRPr="00020431">
        <w:rPr>
          <w:sz w:val="24"/>
          <w:szCs w:val="28"/>
        </w:rPr>
        <w:t>дло</w:t>
      </w:r>
      <w:r w:rsidRPr="00020431">
        <w:rPr>
          <w:spacing w:val="-2"/>
          <w:sz w:val="24"/>
          <w:szCs w:val="28"/>
        </w:rPr>
        <w:t>ж</w:t>
      </w:r>
      <w:r w:rsidRPr="00020431">
        <w:rPr>
          <w:spacing w:val="-1"/>
          <w:sz w:val="24"/>
          <w:szCs w:val="28"/>
        </w:rPr>
        <w:t>е</w:t>
      </w:r>
      <w:r w:rsidRPr="00020431">
        <w:rPr>
          <w:spacing w:val="1"/>
          <w:sz w:val="24"/>
          <w:szCs w:val="28"/>
        </w:rPr>
        <w:t>ни</w:t>
      </w:r>
      <w:r w:rsidRPr="00020431">
        <w:rPr>
          <w:sz w:val="24"/>
          <w:szCs w:val="28"/>
        </w:rPr>
        <w:t xml:space="preserve">й </w:t>
      </w:r>
      <w:r w:rsidRPr="00020431">
        <w:rPr>
          <w:spacing w:val="36"/>
          <w:sz w:val="24"/>
          <w:szCs w:val="28"/>
        </w:rPr>
        <w:t xml:space="preserve"> </w:t>
      </w:r>
      <w:proofErr w:type="gramStart"/>
      <w:r w:rsidRPr="00020431">
        <w:rPr>
          <w:spacing w:val="1"/>
          <w:sz w:val="24"/>
          <w:szCs w:val="28"/>
        </w:rPr>
        <w:t>н</w:t>
      </w:r>
      <w:r w:rsidRPr="00020431">
        <w:rPr>
          <w:sz w:val="24"/>
          <w:szCs w:val="28"/>
        </w:rPr>
        <w:t>а</w:t>
      </w:r>
      <w:proofErr w:type="gramEnd"/>
      <w:r w:rsidRPr="00020431">
        <w:rPr>
          <w:spacing w:val="13"/>
          <w:sz w:val="24"/>
          <w:szCs w:val="28"/>
        </w:rPr>
        <w:t xml:space="preserve"> </w:t>
      </w:r>
      <w:r w:rsidRPr="00020431">
        <w:rPr>
          <w:sz w:val="24"/>
          <w:szCs w:val="28"/>
        </w:rPr>
        <w:t xml:space="preserve">__________________________________________________ </w:t>
      </w:r>
      <w:r w:rsidRPr="00020431">
        <w:rPr>
          <w:spacing w:val="12"/>
          <w:sz w:val="24"/>
          <w:szCs w:val="28"/>
        </w:rPr>
        <w:t xml:space="preserve"> </w:t>
      </w:r>
      <w:proofErr w:type="gramStart"/>
      <w:r w:rsidRPr="00020431">
        <w:rPr>
          <w:sz w:val="24"/>
          <w:szCs w:val="28"/>
        </w:rPr>
        <w:t>д</w:t>
      </w:r>
      <w:r w:rsidRPr="00020431">
        <w:rPr>
          <w:spacing w:val="-2"/>
          <w:sz w:val="24"/>
          <w:szCs w:val="28"/>
        </w:rPr>
        <w:t>л</w:t>
      </w:r>
      <w:r w:rsidRPr="00020431">
        <w:rPr>
          <w:sz w:val="24"/>
          <w:szCs w:val="28"/>
        </w:rPr>
        <w:t>я</w:t>
      </w:r>
      <w:proofErr w:type="gramEnd"/>
      <w:r w:rsidRPr="00020431">
        <w:rPr>
          <w:sz w:val="24"/>
          <w:szCs w:val="28"/>
        </w:rPr>
        <w:t xml:space="preserve"> </w:t>
      </w:r>
      <w:r w:rsidRPr="00020431">
        <w:rPr>
          <w:spacing w:val="12"/>
          <w:sz w:val="24"/>
          <w:szCs w:val="28"/>
        </w:rPr>
        <w:t xml:space="preserve"> </w:t>
      </w:r>
      <w:r w:rsidRPr="00020431">
        <w:rPr>
          <w:sz w:val="24"/>
          <w:szCs w:val="28"/>
        </w:rPr>
        <w:t xml:space="preserve">Агентства </w:t>
      </w:r>
      <w:r w:rsidRPr="00020431">
        <w:rPr>
          <w:spacing w:val="11"/>
          <w:sz w:val="24"/>
          <w:szCs w:val="28"/>
        </w:rPr>
        <w:t xml:space="preserve"> </w:t>
      </w:r>
      <w:r w:rsidRPr="00020431">
        <w:rPr>
          <w:spacing w:val="1"/>
          <w:sz w:val="24"/>
          <w:szCs w:val="28"/>
        </w:rPr>
        <w:t>н</w:t>
      </w:r>
      <w:r w:rsidRPr="00020431">
        <w:rPr>
          <w:spacing w:val="-1"/>
          <w:sz w:val="24"/>
          <w:szCs w:val="28"/>
        </w:rPr>
        <w:t>ам</w:t>
      </w:r>
      <w:r w:rsidRPr="00020431">
        <w:rPr>
          <w:sz w:val="24"/>
          <w:szCs w:val="28"/>
        </w:rPr>
        <w:t xml:space="preserve">и </w:t>
      </w:r>
      <w:r w:rsidRPr="00020431">
        <w:rPr>
          <w:spacing w:val="13"/>
          <w:sz w:val="24"/>
          <w:szCs w:val="28"/>
        </w:rPr>
        <w:t xml:space="preserve"> </w:t>
      </w:r>
      <w:r w:rsidRPr="00020431">
        <w:rPr>
          <w:spacing w:val="1"/>
          <w:sz w:val="24"/>
          <w:szCs w:val="28"/>
        </w:rPr>
        <w:t>н</w:t>
      </w:r>
      <w:r w:rsidRPr="00020431">
        <w:rPr>
          <w:spacing w:val="-1"/>
          <w:sz w:val="24"/>
          <w:szCs w:val="28"/>
        </w:rPr>
        <w:t>а</w:t>
      </w:r>
      <w:r w:rsidRPr="00020431">
        <w:rPr>
          <w:spacing w:val="1"/>
          <w:sz w:val="24"/>
          <w:szCs w:val="28"/>
        </w:rPr>
        <w:t>п</w:t>
      </w:r>
      <w:r w:rsidRPr="00020431">
        <w:rPr>
          <w:sz w:val="24"/>
          <w:szCs w:val="28"/>
        </w:rPr>
        <w:t>р</w:t>
      </w:r>
      <w:r w:rsidRPr="00020431">
        <w:rPr>
          <w:spacing w:val="-1"/>
          <w:sz w:val="24"/>
          <w:szCs w:val="28"/>
        </w:rPr>
        <w:t>а</w:t>
      </w:r>
      <w:r w:rsidRPr="00020431">
        <w:rPr>
          <w:sz w:val="24"/>
          <w:szCs w:val="28"/>
        </w:rPr>
        <w:t>вляю</w:t>
      </w:r>
      <w:r w:rsidRPr="00020431">
        <w:rPr>
          <w:spacing w:val="1"/>
          <w:sz w:val="24"/>
          <w:szCs w:val="28"/>
        </w:rPr>
        <w:t>т</w:t>
      </w:r>
      <w:r w:rsidRPr="00020431">
        <w:rPr>
          <w:spacing w:val="-1"/>
          <w:sz w:val="24"/>
          <w:szCs w:val="28"/>
        </w:rPr>
        <w:t>с</w:t>
      </w:r>
      <w:r w:rsidRPr="00020431">
        <w:rPr>
          <w:sz w:val="24"/>
          <w:szCs w:val="28"/>
        </w:rPr>
        <w:t xml:space="preserve">я </w:t>
      </w:r>
      <w:r w:rsidRPr="00020431">
        <w:rPr>
          <w:spacing w:val="1"/>
          <w:sz w:val="24"/>
          <w:szCs w:val="28"/>
        </w:rPr>
        <w:t>ни</w:t>
      </w:r>
      <w:r w:rsidRPr="00020431">
        <w:rPr>
          <w:sz w:val="24"/>
          <w:szCs w:val="28"/>
        </w:rPr>
        <w:t>ж</w:t>
      </w:r>
      <w:r w:rsidRPr="00020431">
        <w:rPr>
          <w:spacing w:val="-1"/>
          <w:sz w:val="24"/>
          <w:szCs w:val="28"/>
        </w:rPr>
        <w:t>е</w:t>
      </w:r>
      <w:r w:rsidRPr="00020431">
        <w:rPr>
          <w:spacing w:val="1"/>
          <w:sz w:val="24"/>
          <w:szCs w:val="28"/>
        </w:rPr>
        <w:t>п</w:t>
      </w:r>
      <w:r w:rsidRPr="00020431">
        <w:rPr>
          <w:spacing w:val="-1"/>
          <w:sz w:val="24"/>
          <w:szCs w:val="28"/>
        </w:rPr>
        <w:t>е</w:t>
      </w:r>
      <w:r w:rsidRPr="00020431">
        <w:rPr>
          <w:sz w:val="24"/>
          <w:szCs w:val="28"/>
        </w:rPr>
        <w:t>р</w:t>
      </w:r>
      <w:r w:rsidRPr="00020431">
        <w:rPr>
          <w:spacing w:val="-1"/>
          <w:sz w:val="24"/>
          <w:szCs w:val="28"/>
        </w:rPr>
        <w:t>еч</w:t>
      </w:r>
      <w:r w:rsidRPr="00020431">
        <w:rPr>
          <w:spacing w:val="1"/>
          <w:sz w:val="24"/>
          <w:szCs w:val="28"/>
        </w:rPr>
        <w:t>и</w:t>
      </w:r>
      <w:r w:rsidRPr="00020431">
        <w:rPr>
          <w:spacing w:val="-1"/>
          <w:sz w:val="24"/>
          <w:szCs w:val="28"/>
        </w:rPr>
        <w:t>с</w:t>
      </w:r>
      <w:r w:rsidRPr="00020431">
        <w:rPr>
          <w:sz w:val="24"/>
          <w:szCs w:val="28"/>
        </w:rPr>
        <w:t>л</w:t>
      </w:r>
      <w:r w:rsidRPr="00020431">
        <w:rPr>
          <w:spacing w:val="-1"/>
          <w:sz w:val="24"/>
          <w:szCs w:val="28"/>
        </w:rPr>
        <w:t>е</w:t>
      </w:r>
      <w:r w:rsidRPr="00020431">
        <w:rPr>
          <w:spacing w:val="1"/>
          <w:sz w:val="24"/>
          <w:szCs w:val="28"/>
        </w:rPr>
        <w:t>нн</w:t>
      </w:r>
      <w:r w:rsidRPr="00020431">
        <w:rPr>
          <w:sz w:val="24"/>
          <w:szCs w:val="28"/>
        </w:rPr>
        <w:t>ые</w:t>
      </w:r>
      <w:r w:rsidRPr="00020431">
        <w:rPr>
          <w:spacing w:val="-1"/>
          <w:sz w:val="24"/>
          <w:szCs w:val="28"/>
        </w:rPr>
        <w:t xml:space="preserve"> </w:t>
      </w:r>
      <w:r w:rsidRPr="00020431">
        <w:rPr>
          <w:sz w:val="24"/>
          <w:szCs w:val="28"/>
        </w:rPr>
        <w:t>до</w:t>
      </w:r>
      <w:r w:rsidRPr="00020431">
        <w:rPr>
          <w:spacing w:val="3"/>
          <w:sz w:val="24"/>
          <w:szCs w:val="28"/>
        </w:rPr>
        <w:t>к</w:t>
      </w:r>
      <w:r w:rsidRPr="00020431">
        <w:rPr>
          <w:spacing w:val="-5"/>
          <w:sz w:val="24"/>
          <w:szCs w:val="28"/>
        </w:rPr>
        <w:t>у</w:t>
      </w:r>
      <w:r w:rsidRPr="00020431">
        <w:rPr>
          <w:spacing w:val="-1"/>
          <w:sz w:val="24"/>
          <w:szCs w:val="28"/>
        </w:rPr>
        <w:t>ме</w:t>
      </w:r>
      <w:r w:rsidRPr="00020431">
        <w:rPr>
          <w:spacing w:val="1"/>
          <w:sz w:val="24"/>
          <w:szCs w:val="28"/>
        </w:rPr>
        <w:t>н</w:t>
      </w:r>
      <w:r w:rsidRPr="00020431">
        <w:rPr>
          <w:sz w:val="24"/>
          <w:szCs w:val="28"/>
        </w:rPr>
        <w:t>ты:</w:t>
      </w:r>
    </w:p>
    <w:p w:rsidR="00020431" w:rsidRPr="00020431" w:rsidRDefault="00020431" w:rsidP="00020431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020431" w:rsidRPr="00020431" w:rsidTr="00AC2644">
        <w:trPr>
          <w:trHeight w:hRule="exact" w:val="29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№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proofErr w:type="gramStart"/>
            <w:r w:rsidRPr="00020431">
              <w:rPr>
                <w:spacing w:val="1"/>
                <w:sz w:val="24"/>
                <w:szCs w:val="28"/>
              </w:rPr>
              <w:t>п</w:t>
            </w:r>
            <w:proofErr w:type="gramEnd"/>
            <w:r w:rsidRPr="00020431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118" w:right="137"/>
              <w:jc w:val="center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Н</w:t>
            </w:r>
            <w:r w:rsidRPr="00020431">
              <w:rPr>
                <w:spacing w:val="-1"/>
                <w:sz w:val="24"/>
                <w:szCs w:val="28"/>
              </w:rPr>
              <w:t>а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pacing w:val="-1"/>
                <w:sz w:val="24"/>
                <w:szCs w:val="28"/>
              </w:rPr>
              <w:t>ме</w:t>
            </w:r>
            <w:r w:rsidRPr="00020431">
              <w:rPr>
                <w:spacing w:val="1"/>
                <w:sz w:val="24"/>
                <w:szCs w:val="28"/>
              </w:rPr>
              <w:t>н</w:t>
            </w:r>
            <w:r w:rsidRPr="00020431">
              <w:rPr>
                <w:sz w:val="24"/>
                <w:szCs w:val="28"/>
              </w:rPr>
              <w:t>ов</w:t>
            </w:r>
            <w:r w:rsidRPr="00020431">
              <w:rPr>
                <w:spacing w:val="-1"/>
                <w:sz w:val="24"/>
                <w:szCs w:val="28"/>
              </w:rPr>
              <w:t>а</w:t>
            </w:r>
            <w:r w:rsidRPr="00020431">
              <w:rPr>
                <w:spacing w:val="1"/>
                <w:sz w:val="24"/>
                <w:szCs w:val="28"/>
              </w:rPr>
              <w:t>ни</w:t>
            </w:r>
            <w:r w:rsidRPr="00020431">
              <w:rPr>
                <w:sz w:val="24"/>
                <w:szCs w:val="28"/>
              </w:rPr>
              <w:t>е</w:t>
            </w:r>
            <w:r w:rsidRPr="00020431">
              <w:rPr>
                <w:spacing w:val="-1"/>
                <w:sz w:val="24"/>
                <w:szCs w:val="28"/>
              </w:rPr>
              <w:t xml:space="preserve"> </w:t>
            </w:r>
            <w:r w:rsidRPr="00020431">
              <w:rPr>
                <w:sz w:val="24"/>
                <w:szCs w:val="28"/>
              </w:rPr>
              <w:t>и</w:t>
            </w:r>
            <w:r w:rsidRPr="00020431">
              <w:rPr>
                <w:spacing w:val="1"/>
                <w:sz w:val="24"/>
                <w:szCs w:val="28"/>
              </w:rPr>
              <w:t xml:space="preserve"> </w:t>
            </w:r>
            <w:r w:rsidRPr="00020431">
              <w:rPr>
                <w:sz w:val="24"/>
                <w:szCs w:val="28"/>
              </w:rPr>
              <w:t>р</w:t>
            </w:r>
            <w:r w:rsidRPr="00020431">
              <w:rPr>
                <w:spacing w:val="-1"/>
                <w:sz w:val="24"/>
                <w:szCs w:val="28"/>
              </w:rPr>
              <w:t>е</w:t>
            </w:r>
            <w:r w:rsidRPr="00020431">
              <w:rPr>
                <w:spacing w:val="1"/>
                <w:sz w:val="24"/>
                <w:szCs w:val="28"/>
              </w:rPr>
              <w:t>к</w:t>
            </w:r>
            <w:r w:rsidRPr="00020431">
              <w:rPr>
                <w:sz w:val="24"/>
                <w:szCs w:val="28"/>
              </w:rPr>
              <w:t>ви</w:t>
            </w:r>
            <w:r w:rsidRPr="00020431">
              <w:rPr>
                <w:spacing w:val="-1"/>
                <w:sz w:val="24"/>
                <w:szCs w:val="28"/>
              </w:rPr>
              <w:t>з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z w:val="24"/>
                <w:szCs w:val="28"/>
              </w:rPr>
              <w:t>ты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118" w:right="137"/>
              <w:jc w:val="center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до</w:t>
            </w:r>
            <w:r w:rsidRPr="00020431">
              <w:rPr>
                <w:spacing w:val="3"/>
                <w:sz w:val="24"/>
                <w:szCs w:val="28"/>
              </w:rPr>
              <w:t>к</w:t>
            </w:r>
            <w:r w:rsidRPr="00020431">
              <w:rPr>
                <w:spacing w:val="-5"/>
                <w:sz w:val="24"/>
                <w:szCs w:val="28"/>
              </w:rPr>
              <w:t>у</w:t>
            </w:r>
            <w:r w:rsidRPr="00020431">
              <w:rPr>
                <w:spacing w:val="-1"/>
                <w:sz w:val="24"/>
                <w:szCs w:val="28"/>
              </w:rPr>
              <w:t>ме</w:t>
            </w:r>
            <w:r w:rsidRPr="00020431">
              <w:rPr>
                <w:spacing w:val="1"/>
                <w:sz w:val="24"/>
                <w:szCs w:val="28"/>
              </w:rPr>
              <w:t>н</w:t>
            </w:r>
            <w:r w:rsidRPr="00020431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Ко</w:t>
            </w:r>
            <w:r w:rsidRPr="00020431">
              <w:rPr>
                <w:spacing w:val="1"/>
                <w:sz w:val="24"/>
                <w:szCs w:val="28"/>
              </w:rPr>
              <w:t>л</w:t>
            </w:r>
            <w:r w:rsidRPr="00020431">
              <w:rPr>
                <w:spacing w:val="-1"/>
                <w:sz w:val="24"/>
                <w:szCs w:val="28"/>
              </w:rPr>
              <w:t>-</w:t>
            </w:r>
            <w:r w:rsidRPr="00020431">
              <w:rPr>
                <w:sz w:val="24"/>
                <w:szCs w:val="28"/>
              </w:rPr>
              <w:t>во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л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pacing w:val="-1"/>
                <w:sz w:val="24"/>
                <w:szCs w:val="28"/>
              </w:rPr>
              <w:t>с</w:t>
            </w:r>
            <w:r w:rsidRPr="00020431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Но</w:t>
            </w:r>
            <w:r w:rsidRPr="00020431">
              <w:rPr>
                <w:spacing w:val="-1"/>
                <w:sz w:val="24"/>
                <w:szCs w:val="28"/>
              </w:rPr>
              <w:t>ме</w:t>
            </w:r>
            <w:r w:rsidRPr="00020431">
              <w:rPr>
                <w:sz w:val="24"/>
                <w:szCs w:val="28"/>
              </w:rPr>
              <w:t>р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л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pacing w:val="-1"/>
                <w:sz w:val="24"/>
                <w:szCs w:val="28"/>
              </w:rPr>
              <w:t>с</w:t>
            </w:r>
            <w:r w:rsidRPr="00020431">
              <w:rPr>
                <w:sz w:val="24"/>
                <w:szCs w:val="28"/>
              </w:rPr>
              <w:t>та то</w:t>
            </w:r>
            <w:r w:rsidRPr="00020431">
              <w:rPr>
                <w:spacing w:val="-1"/>
                <w:sz w:val="24"/>
                <w:szCs w:val="28"/>
              </w:rPr>
              <w:t>м</w:t>
            </w:r>
            <w:r w:rsidRPr="00020431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020431">
              <w:rPr>
                <w:spacing w:val="-2"/>
                <w:sz w:val="24"/>
                <w:szCs w:val="28"/>
              </w:rPr>
              <w:t>В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z w:val="24"/>
                <w:szCs w:val="28"/>
              </w:rPr>
              <w:t>д до</w:t>
            </w:r>
            <w:r w:rsidRPr="00020431">
              <w:rPr>
                <w:spacing w:val="3"/>
                <w:sz w:val="24"/>
                <w:szCs w:val="28"/>
              </w:rPr>
              <w:t>к</w:t>
            </w:r>
            <w:r w:rsidRPr="00020431">
              <w:rPr>
                <w:spacing w:val="-5"/>
                <w:sz w:val="24"/>
                <w:szCs w:val="28"/>
              </w:rPr>
              <w:t>у</w:t>
            </w:r>
            <w:r w:rsidRPr="00020431">
              <w:rPr>
                <w:spacing w:val="-1"/>
                <w:sz w:val="24"/>
                <w:szCs w:val="28"/>
              </w:rPr>
              <w:t>ме</w:t>
            </w:r>
            <w:r w:rsidRPr="00020431">
              <w:rPr>
                <w:spacing w:val="1"/>
                <w:sz w:val="24"/>
                <w:szCs w:val="28"/>
              </w:rPr>
              <w:t>н</w:t>
            </w:r>
            <w:r w:rsidRPr="00020431">
              <w:rPr>
                <w:sz w:val="24"/>
                <w:szCs w:val="28"/>
              </w:rPr>
              <w:t>та</w:t>
            </w:r>
          </w:p>
        </w:tc>
      </w:tr>
      <w:tr w:rsidR="00020431" w:rsidRPr="00020431" w:rsidTr="00AC2644">
        <w:trPr>
          <w:trHeight w:hRule="exact" w:val="55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ор</w:t>
            </w:r>
            <w:r w:rsidRPr="00020431">
              <w:rPr>
                <w:spacing w:val="1"/>
                <w:sz w:val="24"/>
                <w:szCs w:val="28"/>
              </w:rPr>
              <w:t>и</w:t>
            </w:r>
            <w:r w:rsidRPr="00020431">
              <w:rPr>
                <w:sz w:val="24"/>
                <w:szCs w:val="28"/>
              </w:rPr>
              <w:t>г</w:t>
            </w:r>
            <w:r w:rsidRPr="00020431">
              <w:rPr>
                <w:spacing w:val="1"/>
                <w:sz w:val="24"/>
                <w:szCs w:val="28"/>
              </w:rPr>
              <w:t>ин</w:t>
            </w:r>
            <w:r w:rsidRPr="00020431">
              <w:rPr>
                <w:spacing w:val="-1"/>
                <w:sz w:val="24"/>
                <w:szCs w:val="28"/>
              </w:rPr>
              <w:t>а</w:t>
            </w:r>
            <w:r w:rsidRPr="00020431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020431">
              <w:rPr>
                <w:spacing w:val="1"/>
                <w:sz w:val="24"/>
                <w:szCs w:val="28"/>
              </w:rPr>
              <w:t>к</w:t>
            </w:r>
            <w:r w:rsidRPr="00020431">
              <w:rPr>
                <w:sz w:val="24"/>
                <w:szCs w:val="28"/>
              </w:rPr>
              <w:t>о</w:t>
            </w:r>
            <w:r w:rsidRPr="00020431">
              <w:rPr>
                <w:spacing w:val="1"/>
                <w:sz w:val="24"/>
                <w:szCs w:val="28"/>
              </w:rPr>
              <w:t>пи</w:t>
            </w:r>
            <w:r w:rsidRPr="00020431">
              <w:rPr>
                <w:sz w:val="24"/>
                <w:szCs w:val="28"/>
              </w:rPr>
              <w:t>я</w:t>
            </w:r>
          </w:p>
        </w:tc>
      </w:tr>
      <w:tr w:rsidR="00020431" w:rsidRPr="00020431" w:rsidTr="00AC2644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020431" w:rsidRPr="00020431" w:rsidTr="00AC2644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020431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020431" w:rsidRPr="00020431" w:rsidRDefault="00020431" w:rsidP="00020431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020431">
        <w:rPr>
          <w:sz w:val="24"/>
          <w:szCs w:val="28"/>
        </w:rPr>
        <w:t>Под</w:t>
      </w:r>
      <w:r w:rsidRPr="00020431">
        <w:rPr>
          <w:spacing w:val="1"/>
          <w:sz w:val="24"/>
          <w:szCs w:val="28"/>
        </w:rPr>
        <w:t>пи</w:t>
      </w:r>
      <w:r w:rsidRPr="00020431">
        <w:rPr>
          <w:spacing w:val="-1"/>
          <w:sz w:val="24"/>
          <w:szCs w:val="28"/>
        </w:rPr>
        <w:t>с</w:t>
      </w:r>
      <w:r w:rsidRPr="00020431">
        <w:rPr>
          <w:sz w:val="24"/>
          <w:szCs w:val="28"/>
        </w:rPr>
        <w:t>ь</w:t>
      </w:r>
      <w:r w:rsidRPr="00020431">
        <w:rPr>
          <w:spacing w:val="1"/>
          <w:sz w:val="24"/>
          <w:szCs w:val="28"/>
        </w:rPr>
        <w:t xml:space="preserve"> </w:t>
      </w:r>
      <w:r w:rsidRPr="00020431">
        <w:rPr>
          <w:sz w:val="24"/>
          <w:szCs w:val="28"/>
        </w:rPr>
        <w:t>Уч</w:t>
      </w:r>
      <w:r w:rsidRPr="00020431">
        <w:rPr>
          <w:spacing w:val="-1"/>
          <w:sz w:val="24"/>
          <w:szCs w:val="28"/>
        </w:rPr>
        <w:t>ас</w:t>
      </w:r>
      <w:r w:rsidRPr="00020431">
        <w:rPr>
          <w:sz w:val="24"/>
          <w:szCs w:val="28"/>
        </w:rPr>
        <w:t>т</w:t>
      </w:r>
      <w:r w:rsidRPr="00020431">
        <w:rPr>
          <w:spacing w:val="1"/>
          <w:sz w:val="24"/>
          <w:szCs w:val="28"/>
        </w:rPr>
        <w:t>н</w:t>
      </w:r>
      <w:r w:rsidRPr="00020431">
        <w:rPr>
          <w:spacing w:val="-1"/>
          <w:sz w:val="24"/>
          <w:szCs w:val="28"/>
        </w:rPr>
        <w:t>и</w:t>
      </w:r>
      <w:r w:rsidRPr="00020431">
        <w:rPr>
          <w:spacing w:val="1"/>
          <w:sz w:val="24"/>
          <w:szCs w:val="28"/>
        </w:rPr>
        <w:t>к</w:t>
      </w:r>
      <w:r w:rsidRPr="00020431">
        <w:rPr>
          <w:sz w:val="24"/>
          <w:szCs w:val="28"/>
        </w:rPr>
        <w:t>а</w:t>
      </w:r>
      <w:r w:rsidRPr="00020431">
        <w:rPr>
          <w:spacing w:val="-1"/>
          <w:sz w:val="24"/>
          <w:szCs w:val="28"/>
        </w:rPr>
        <w:t xml:space="preserve"> </w:t>
      </w:r>
      <w:r w:rsidRPr="00020431">
        <w:rPr>
          <w:spacing w:val="1"/>
          <w:sz w:val="24"/>
          <w:szCs w:val="28"/>
        </w:rPr>
        <w:t>з</w:t>
      </w:r>
      <w:r w:rsidRPr="00020431">
        <w:rPr>
          <w:spacing w:val="-1"/>
          <w:sz w:val="24"/>
          <w:szCs w:val="28"/>
        </w:rPr>
        <w:t>ак</w:t>
      </w:r>
      <w:r w:rsidRPr="00020431">
        <w:rPr>
          <w:spacing w:val="-5"/>
          <w:sz w:val="24"/>
          <w:szCs w:val="28"/>
        </w:rPr>
        <w:t>у</w:t>
      </w:r>
      <w:r w:rsidRPr="00020431">
        <w:rPr>
          <w:spacing w:val="1"/>
          <w:sz w:val="24"/>
          <w:szCs w:val="28"/>
        </w:rPr>
        <w:t>пк</w:t>
      </w:r>
      <w:r w:rsidRPr="00020431">
        <w:rPr>
          <w:sz w:val="24"/>
          <w:szCs w:val="28"/>
        </w:rPr>
        <w:t>и</w:t>
      </w:r>
    </w:p>
    <w:p w:rsidR="00020431" w:rsidRPr="00020431" w:rsidRDefault="00020431" w:rsidP="00020431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020431">
        <w:rPr>
          <w:sz w:val="24"/>
          <w:szCs w:val="28"/>
        </w:rPr>
        <w:t>(</w:t>
      </w:r>
      <w:r w:rsidRPr="00020431">
        <w:rPr>
          <w:spacing w:val="-2"/>
          <w:sz w:val="24"/>
          <w:szCs w:val="28"/>
        </w:rPr>
        <w:t>е</w:t>
      </w:r>
      <w:r w:rsidRPr="00020431">
        <w:rPr>
          <w:sz w:val="24"/>
          <w:szCs w:val="28"/>
        </w:rPr>
        <w:t>го</w:t>
      </w:r>
      <w:r w:rsidRPr="00020431">
        <w:rPr>
          <w:spacing w:val="5"/>
          <w:sz w:val="24"/>
          <w:szCs w:val="28"/>
        </w:rPr>
        <w:t xml:space="preserve"> </w:t>
      </w:r>
      <w:r w:rsidRPr="00020431">
        <w:rPr>
          <w:spacing w:val="-7"/>
          <w:sz w:val="24"/>
          <w:szCs w:val="28"/>
        </w:rPr>
        <w:t>у</w:t>
      </w:r>
      <w:r w:rsidRPr="00020431">
        <w:rPr>
          <w:spacing w:val="1"/>
          <w:sz w:val="24"/>
          <w:szCs w:val="28"/>
        </w:rPr>
        <w:t>п</w:t>
      </w:r>
      <w:r w:rsidRPr="00020431">
        <w:rPr>
          <w:sz w:val="24"/>
          <w:szCs w:val="28"/>
        </w:rPr>
        <w:t>ол</w:t>
      </w:r>
      <w:r w:rsidRPr="00020431">
        <w:rPr>
          <w:spacing w:val="1"/>
          <w:sz w:val="24"/>
          <w:szCs w:val="28"/>
        </w:rPr>
        <w:t>н</w:t>
      </w:r>
      <w:r w:rsidRPr="00020431">
        <w:rPr>
          <w:sz w:val="24"/>
          <w:szCs w:val="28"/>
        </w:rPr>
        <w:t>о</w:t>
      </w:r>
      <w:r w:rsidRPr="00020431">
        <w:rPr>
          <w:spacing w:val="-1"/>
          <w:sz w:val="24"/>
          <w:szCs w:val="28"/>
        </w:rPr>
        <w:t>м</w:t>
      </w:r>
      <w:r w:rsidRPr="00020431">
        <w:rPr>
          <w:sz w:val="24"/>
          <w:szCs w:val="28"/>
        </w:rPr>
        <w:t>о</w:t>
      </w:r>
      <w:r w:rsidRPr="00020431">
        <w:rPr>
          <w:spacing w:val="1"/>
          <w:sz w:val="24"/>
          <w:szCs w:val="28"/>
        </w:rPr>
        <w:t>ч</w:t>
      </w:r>
      <w:r w:rsidRPr="00020431">
        <w:rPr>
          <w:spacing w:val="-1"/>
          <w:sz w:val="24"/>
          <w:szCs w:val="28"/>
        </w:rPr>
        <w:t>е</w:t>
      </w:r>
      <w:r w:rsidRPr="00020431">
        <w:rPr>
          <w:spacing w:val="1"/>
          <w:sz w:val="24"/>
          <w:szCs w:val="28"/>
        </w:rPr>
        <w:t>нн</w:t>
      </w:r>
      <w:r w:rsidRPr="00020431">
        <w:rPr>
          <w:sz w:val="24"/>
          <w:szCs w:val="28"/>
        </w:rPr>
        <w:t>ого л</w:t>
      </w:r>
      <w:r w:rsidRPr="00020431">
        <w:rPr>
          <w:spacing w:val="1"/>
          <w:sz w:val="24"/>
          <w:szCs w:val="28"/>
        </w:rPr>
        <w:t>иц</w:t>
      </w:r>
      <w:r w:rsidRPr="00020431">
        <w:rPr>
          <w:spacing w:val="-1"/>
          <w:sz w:val="24"/>
          <w:szCs w:val="28"/>
        </w:rPr>
        <w:t xml:space="preserve">а)                         </w:t>
      </w:r>
      <w:r w:rsidRPr="00020431">
        <w:rPr>
          <w:sz w:val="24"/>
          <w:szCs w:val="28"/>
          <w:u w:val="single"/>
        </w:rPr>
        <w:t xml:space="preserve">                                                        </w:t>
      </w:r>
      <w:r w:rsidRPr="00020431">
        <w:rPr>
          <w:spacing w:val="-1"/>
          <w:sz w:val="24"/>
          <w:szCs w:val="28"/>
        </w:rPr>
        <w:t>(</w:t>
      </w:r>
      <w:r w:rsidRPr="00020431">
        <w:rPr>
          <w:sz w:val="24"/>
          <w:szCs w:val="28"/>
        </w:rPr>
        <w:t>ФИ</w:t>
      </w:r>
      <w:r w:rsidRPr="00020431">
        <w:rPr>
          <w:spacing w:val="-1"/>
          <w:sz w:val="24"/>
          <w:szCs w:val="28"/>
        </w:rPr>
        <w:t>О</w:t>
      </w:r>
      <w:r w:rsidRPr="00020431">
        <w:rPr>
          <w:sz w:val="24"/>
          <w:szCs w:val="28"/>
        </w:rPr>
        <w:t>)</w:t>
      </w:r>
    </w:p>
    <w:p w:rsidR="00020431" w:rsidRPr="00020431" w:rsidRDefault="00020431" w:rsidP="00020431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020431" w:rsidRPr="00020431" w:rsidRDefault="00020431" w:rsidP="00020431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020431">
        <w:rPr>
          <w:sz w:val="18"/>
        </w:rPr>
        <w:t>М.П.</w:t>
      </w:r>
    </w:p>
    <w:p w:rsidR="00020431" w:rsidRPr="00020431" w:rsidRDefault="00020431" w:rsidP="00020431">
      <w:pPr>
        <w:rPr>
          <w:szCs w:val="22"/>
        </w:rPr>
      </w:pPr>
    </w:p>
    <w:p w:rsidR="00020431" w:rsidRPr="00020431" w:rsidRDefault="00020431" w:rsidP="00020431">
      <w:pPr>
        <w:rPr>
          <w:szCs w:val="22"/>
        </w:rPr>
      </w:pPr>
    </w:p>
    <w:p w:rsidR="00020431" w:rsidRPr="00020431" w:rsidRDefault="00020431" w:rsidP="00020431">
      <w:pPr>
        <w:rPr>
          <w:sz w:val="22"/>
          <w:szCs w:val="22"/>
        </w:rPr>
        <w:sectPr w:rsidR="00020431" w:rsidRPr="00020431" w:rsidSect="0021746C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020431" w:rsidRPr="00020431" w:rsidRDefault="00020431" w:rsidP="00020431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lastRenderedPageBreak/>
        <w:t xml:space="preserve">ФОРМА 4 СВЕДЕНИЙ ОБ ОПЫТЕ ВЫПОЛНЕНИЯ АНАЛОГИЧНЫХ ДОГОВОРОВ </w:t>
      </w:r>
    </w:p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ind w:left="567"/>
        <w:rPr>
          <w:b/>
          <w:i/>
          <w:sz w:val="24"/>
          <w:szCs w:val="24"/>
        </w:rPr>
      </w:pPr>
    </w:p>
    <w:p w:rsidR="00020431" w:rsidRPr="00020431" w:rsidRDefault="00020431" w:rsidP="00020431">
      <w:pPr>
        <w:ind w:left="567"/>
        <w:rPr>
          <w:sz w:val="24"/>
          <w:szCs w:val="24"/>
        </w:rPr>
      </w:pPr>
      <w:r w:rsidRPr="00020431">
        <w:rPr>
          <w:sz w:val="24"/>
          <w:szCs w:val="24"/>
        </w:rPr>
        <w:tab/>
      </w:r>
    </w:p>
    <w:p w:rsidR="00A0192E" w:rsidRDefault="00020431" w:rsidP="00020431">
      <w:pPr>
        <w:ind w:left="567"/>
        <w:jc w:val="both"/>
        <w:rPr>
          <w:i/>
          <w:sz w:val="24"/>
          <w:szCs w:val="24"/>
        </w:rPr>
      </w:pPr>
      <w:r w:rsidRPr="00020431">
        <w:rPr>
          <w:b/>
          <w:sz w:val="24"/>
          <w:szCs w:val="24"/>
        </w:rPr>
        <w:t xml:space="preserve">Часть 1. </w:t>
      </w:r>
      <w:proofErr w:type="gramStart"/>
      <w:r w:rsidRPr="00020431">
        <w:rPr>
          <w:b/>
          <w:sz w:val="24"/>
          <w:szCs w:val="24"/>
        </w:rPr>
        <w:t xml:space="preserve">Общий опыт </w:t>
      </w:r>
      <w:r w:rsidR="00A0192E">
        <w:rPr>
          <w:b/>
          <w:sz w:val="24"/>
          <w:szCs w:val="24"/>
        </w:rPr>
        <w:t>выполнения</w:t>
      </w:r>
      <w:r w:rsidRPr="00020431">
        <w:rPr>
          <w:b/>
          <w:sz w:val="24"/>
          <w:szCs w:val="24"/>
        </w:rPr>
        <w:t xml:space="preserve"> аналогичных</w:t>
      </w:r>
      <w:r w:rsidR="00A0192E">
        <w:rPr>
          <w:b/>
          <w:sz w:val="24"/>
          <w:szCs w:val="24"/>
        </w:rPr>
        <w:t xml:space="preserve"> работ</w:t>
      </w:r>
      <w:r w:rsidRPr="00020431">
        <w:rPr>
          <w:b/>
          <w:sz w:val="24"/>
          <w:szCs w:val="24"/>
        </w:rPr>
        <w:t xml:space="preserve"> по открытому Запросу предложений за последние </w:t>
      </w:r>
      <w:r w:rsidR="00AC64B6">
        <w:rPr>
          <w:b/>
          <w:sz w:val="24"/>
          <w:szCs w:val="24"/>
        </w:rPr>
        <w:t>5 лет.</w:t>
      </w:r>
      <w:proofErr w:type="gramEnd"/>
    </w:p>
    <w:p w:rsidR="00A0192E" w:rsidRPr="00020431" w:rsidRDefault="00A0192E" w:rsidP="00020431">
      <w:pPr>
        <w:ind w:left="567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025"/>
      </w:tblGrid>
      <w:tr w:rsidR="00020431" w:rsidRPr="00020431" w:rsidTr="00AC2644">
        <w:trPr>
          <w:cantSplit/>
        </w:trPr>
        <w:tc>
          <w:tcPr>
            <w:tcW w:w="1439" w:type="dxa"/>
          </w:tcPr>
          <w:p w:rsidR="00020431" w:rsidRPr="00020431" w:rsidRDefault="00020431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25" w:type="dxa"/>
            <w:vAlign w:val="center"/>
          </w:tcPr>
          <w:p w:rsidR="00020431" w:rsidRPr="00020431" w:rsidRDefault="00020431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Годовой объем выполненных аналогичных услуг в валюте отчетности, с указанием наименования валюты</w:t>
            </w:r>
          </w:p>
        </w:tc>
      </w:tr>
      <w:tr w:rsidR="00020431" w:rsidRPr="00020431" w:rsidTr="00AC2644">
        <w:trPr>
          <w:cantSplit/>
          <w:trHeight w:val="140"/>
        </w:trPr>
        <w:tc>
          <w:tcPr>
            <w:tcW w:w="1439" w:type="dxa"/>
            <w:vAlign w:val="center"/>
          </w:tcPr>
          <w:p w:rsidR="00020431" w:rsidRPr="00020431" w:rsidRDefault="00020431" w:rsidP="0002043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8025" w:type="dxa"/>
            <w:vAlign w:val="center"/>
          </w:tcPr>
          <w:p w:rsidR="00020431" w:rsidRPr="00020431" w:rsidRDefault="00020431" w:rsidP="00020431">
            <w:pPr>
              <w:ind w:left="567"/>
              <w:rPr>
                <w:sz w:val="24"/>
                <w:szCs w:val="24"/>
              </w:rPr>
            </w:pPr>
          </w:p>
        </w:tc>
      </w:tr>
    </w:tbl>
    <w:p w:rsidR="00020431" w:rsidRPr="00020431" w:rsidRDefault="00020431" w:rsidP="00020431">
      <w:pPr>
        <w:ind w:left="567"/>
        <w:rPr>
          <w:sz w:val="24"/>
          <w:szCs w:val="24"/>
        </w:rPr>
      </w:pPr>
    </w:p>
    <w:p w:rsidR="00020431" w:rsidRDefault="00020431" w:rsidP="00020431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Часть 2. Опыт выполнения </w:t>
      </w:r>
      <w:r w:rsidR="00A0192E">
        <w:rPr>
          <w:b/>
          <w:sz w:val="24"/>
          <w:szCs w:val="24"/>
        </w:rPr>
        <w:t>аналогичных работ</w:t>
      </w:r>
    </w:p>
    <w:p w:rsidR="00632A85" w:rsidRPr="00020431" w:rsidRDefault="00632A85" w:rsidP="00020431">
      <w:pPr>
        <w:ind w:left="567"/>
        <w:rPr>
          <w:b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3"/>
        <w:gridCol w:w="3402"/>
        <w:gridCol w:w="2977"/>
        <w:gridCol w:w="2977"/>
        <w:gridCol w:w="1701"/>
        <w:gridCol w:w="2126"/>
      </w:tblGrid>
      <w:tr w:rsidR="00632A85" w:rsidRPr="00020431" w:rsidTr="00632A85">
        <w:tc>
          <w:tcPr>
            <w:tcW w:w="710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3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3402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2977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2977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2126" w:type="dxa"/>
          </w:tcPr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:rsidR="00632A85" w:rsidRPr="00020431" w:rsidRDefault="00632A85" w:rsidP="0002043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</w:t>
            </w:r>
            <w:proofErr w:type="gramStart"/>
            <w:r w:rsidRPr="00020431">
              <w:rPr>
                <w:b/>
                <w:sz w:val="22"/>
                <w:szCs w:val="22"/>
              </w:rPr>
              <w:t>есть</w:t>
            </w:r>
            <w:proofErr w:type="gramEnd"/>
            <w:r w:rsidRPr="00020431">
              <w:rPr>
                <w:b/>
                <w:sz w:val="22"/>
                <w:szCs w:val="22"/>
              </w:rPr>
              <w:t>/нет)</w:t>
            </w:r>
          </w:p>
        </w:tc>
      </w:tr>
      <w:tr w:rsidR="00632A85" w:rsidRPr="00020431" w:rsidTr="00632A85">
        <w:tc>
          <w:tcPr>
            <w:tcW w:w="710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3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</w:tr>
      <w:tr w:rsidR="00632A85" w:rsidRPr="00020431" w:rsidTr="00632A85">
        <w:tc>
          <w:tcPr>
            <w:tcW w:w="710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3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2A85" w:rsidRPr="00020431" w:rsidRDefault="00632A85" w:rsidP="00020431">
            <w:pPr>
              <w:jc w:val="both"/>
              <w:rPr>
                <w:sz w:val="22"/>
                <w:szCs w:val="22"/>
              </w:rPr>
            </w:pPr>
          </w:p>
        </w:tc>
      </w:tr>
    </w:tbl>
    <w:p w:rsidR="00020431" w:rsidRPr="00020431" w:rsidRDefault="00020431" w:rsidP="00020431">
      <w:pPr>
        <w:ind w:left="567"/>
        <w:rPr>
          <w:sz w:val="24"/>
          <w:szCs w:val="24"/>
        </w:rPr>
      </w:pPr>
    </w:p>
    <w:p w:rsidR="00020431" w:rsidRPr="00020431" w:rsidRDefault="00020431" w:rsidP="00020431">
      <w:pPr>
        <w:ind w:left="567"/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020431" w:rsidRPr="00020431" w:rsidRDefault="00020431" w:rsidP="00020431">
      <w:pPr>
        <w:ind w:left="567"/>
        <w:rPr>
          <w:sz w:val="24"/>
          <w:szCs w:val="24"/>
        </w:rPr>
      </w:pPr>
      <w:r w:rsidRPr="00020431">
        <w:rPr>
          <w:sz w:val="24"/>
          <w:szCs w:val="24"/>
        </w:rPr>
        <w:t>Дата</w:t>
      </w:r>
    </w:p>
    <w:p w:rsidR="00020431" w:rsidRDefault="00020431" w:rsidP="00020431">
      <w:pPr>
        <w:ind w:left="567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м.п</w:t>
      </w:r>
      <w:proofErr w:type="spellEnd"/>
      <w:r w:rsidRPr="00020431">
        <w:rPr>
          <w:sz w:val="24"/>
          <w:szCs w:val="24"/>
        </w:rPr>
        <w:t>.</w:t>
      </w:r>
    </w:p>
    <w:p w:rsidR="00A0192E" w:rsidRDefault="00A0192E" w:rsidP="00020431">
      <w:pPr>
        <w:ind w:left="567"/>
        <w:rPr>
          <w:sz w:val="24"/>
          <w:szCs w:val="24"/>
        </w:rPr>
      </w:pPr>
    </w:p>
    <w:p w:rsidR="00A0192E" w:rsidRDefault="00A0192E" w:rsidP="00020431">
      <w:pPr>
        <w:ind w:left="567"/>
        <w:rPr>
          <w:sz w:val="24"/>
          <w:szCs w:val="24"/>
        </w:rPr>
      </w:pPr>
    </w:p>
    <w:p w:rsidR="00A0192E" w:rsidRDefault="00A0192E" w:rsidP="00020431">
      <w:pPr>
        <w:ind w:left="567"/>
        <w:rPr>
          <w:sz w:val="24"/>
          <w:szCs w:val="24"/>
        </w:rPr>
        <w:sectPr w:rsidR="00A0192E" w:rsidSect="00A0192E">
          <w:headerReference w:type="default" r:id="rId34"/>
          <w:pgSz w:w="16838" w:h="11906" w:orient="landscape" w:code="9"/>
          <w:pgMar w:top="1077" w:right="357" w:bottom="748" w:left="567" w:header="720" w:footer="720" w:gutter="0"/>
          <w:cols w:space="708"/>
          <w:titlePg/>
          <w:docGrid w:linePitch="360"/>
        </w:sectPr>
      </w:pPr>
    </w:p>
    <w:p w:rsidR="00A0192E" w:rsidRDefault="00A0192E" w:rsidP="00020431">
      <w:pPr>
        <w:ind w:left="567"/>
        <w:rPr>
          <w:sz w:val="24"/>
          <w:szCs w:val="24"/>
        </w:rPr>
      </w:pPr>
    </w:p>
    <w:p w:rsidR="00A0192E" w:rsidRDefault="00A0192E" w:rsidP="00020431">
      <w:pPr>
        <w:ind w:left="567"/>
        <w:rPr>
          <w:sz w:val="24"/>
          <w:szCs w:val="24"/>
        </w:rPr>
      </w:pPr>
    </w:p>
    <w:p w:rsidR="00A0192E" w:rsidRPr="00020431" w:rsidRDefault="00A0192E" w:rsidP="00020431">
      <w:pPr>
        <w:ind w:left="567"/>
        <w:rPr>
          <w:sz w:val="24"/>
          <w:szCs w:val="24"/>
        </w:rPr>
      </w:pPr>
    </w:p>
    <w:p w:rsidR="00020431" w:rsidRPr="00020431" w:rsidRDefault="00020431" w:rsidP="00020431">
      <w:pPr>
        <w:keepNext/>
        <w:spacing w:line="288" w:lineRule="auto"/>
        <w:jc w:val="both"/>
        <w:outlineLvl w:val="2"/>
        <w:rPr>
          <w:b/>
          <w:vanish/>
          <w:sz w:val="22"/>
          <w:szCs w:val="22"/>
        </w:rPr>
      </w:pPr>
    </w:p>
    <w:p w:rsidR="00020431" w:rsidRPr="00020431" w:rsidRDefault="00020431" w:rsidP="00020431">
      <w:pPr>
        <w:keepNext/>
        <w:spacing w:line="288" w:lineRule="auto"/>
        <w:jc w:val="center"/>
        <w:outlineLvl w:val="2"/>
        <w:rPr>
          <w:b/>
          <w:sz w:val="22"/>
          <w:szCs w:val="22"/>
        </w:rPr>
      </w:pPr>
      <w:r w:rsidRPr="00020431">
        <w:rPr>
          <w:b/>
          <w:sz w:val="22"/>
          <w:szCs w:val="22"/>
        </w:rPr>
        <w:t>ФОРМА 5 СВЕДЕНИЙ О КАДРОВЫХ РЕСУРСАХ</w:t>
      </w:r>
    </w:p>
    <w:p w:rsidR="00020431" w:rsidRPr="00020431" w:rsidRDefault="00020431" w:rsidP="00020431">
      <w:pPr>
        <w:ind w:left="567"/>
        <w:jc w:val="center"/>
        <w:rPr>
          <w:b/>
          <w:sz w:val="24"/>
          <w:szCs w:val="24"/>
        </w:rPr>
      </w:pPr>
    </w:p>
    <w:p w:rsidR="00020431" w:rsidRPr="00020431" w:rsidRDefault="00020431" w:rsidP="00020431">
      <w:pPr>
        <w:ind w:left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5"/>
        <w:gridCol w:w="1505"/>
        <w:gridCol w:w="2626"/>
        <w:gridCol w:w="1289"/>
        <w:gridCol w:w="1823"/>
        <w:gridCol w:w="2099"/>
      </w:tblGrid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№</w:t>
            </w:r>
            <w:proofErr w:type="gramStart"/>
            <w:r w:rsidRPr="00020431">
              <w:rPr>
                <w:b/>
                <w:sz w:val="24"/>
              </w:rPr>
              <w:t>п</w:t>
            </w:r>
            <w:proofErr w:type="gramEnd"/>
            <w:r w:rsidRPr="00020431">
              <w:rPr>
                <w:b/>
                <w:sz w:val="24"/>
              </w:rPr>
              <w:t>/п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keepNext/>
              <w:ind w:left="57" w:right="-8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Фамилия, имя, отчество сотрудника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Образование, квалификация, аттестаты, сертификаты, ученая степень, награды,  участие в международных проектах и др.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keepNext/>
              <w:ind w:left="-108" w:right="-159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Должность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1019" w:type="pct"/>
          </w:tcPr>
          <w:p w:rsidR="00020431" w:rsidRPr="00020431" w:rsidRDefault="00020431" w:rsidP="00020431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Опыт выполнения работ, оказания услуг аналогичных предмету Запроса предложений</w:t>
            </w:r>
          </w:p>
        </w:tc>
      </w:tr>
      <w:tr w:rsidR="00020431" w:rsidRPr="00020431" w:rsidTr="00AC2644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Управленческий персонал </w:t>
            </w: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rPr>
                <w:sz w:val="24"/>
              </w:rPr>
            </w:pPr>
          </w:p>
        </w:tc>
      </w:tr>
      <w:tr w:rsidR="00020431" w:rsidRPr="00020431" w:rsidTr="00AC2644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Специалисты </w:t>
            </w: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ind w:left="57" w:right="57"/>
              <w:rPr>
                <w:sz w:val="24"/>
              </w:rPr>
            </w:pPr>
          </w:p>
        </w:tc>
      </w:tr>
      <w:tr w:rsidR="00020431" w:rsidRPr="00020431" w:rsidTr="00AC2644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020431" w:rsidRPr="00020431" w:rsidRDefault="00020431" w:rsidP="00020431">
            <w:pPr>
              <w:rPr>
                <w:sz w:val="24"/>
                <w:szCs w:val="24"/>
              </w:rPr>
            </w:pPr>
          </w:p>
        </w:tc>
      </w:tr>
    </w:tbl>
    <w:p w:rsidR="00020431" w:rsidRPr="00020431" w:rsidRDefault="00020431" w:rsidP="00020431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020431" w:rsidRPr="00020431" w:rsidRDefault="00020431" w:rsidP="0002043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  <w:szCs w:val="24"/>
        </w:rPr>
      </w:pPr>
      <w:r w:rsidRPr="00020431">
        <w:rPr>
          <w:sz w:val="24"/>
          <w:szCs w:val="24"/>
        </w:rPr>
        <w:t>Руководитель организации</w:t>
      </w:r>
      <w:r w:rsidRPr="00020431">
        <w:rPr>
          <w:sz w:val="24"/>
          <w:szCs w:val="24"/>
        </w:rPr>
        <w:tab/>
        <w:t xml:space="preserve"> </w:t>
      </w:r>
      <w:r w:rsidRPr="00020431">
        <w:rPr>
          <w:sz w:val="24"/>
          <w:szCs w:val="24"/>
        </w:rPr>
        <w:tab/>
        <w:t>/_______________(ФИО)</w:t>
      </w:r>
    </w:p>
    <w:p w:rsidR="00020431" w:rsidRPr="00020431" w:rsidRDefault="00020431" w:rsidP="0002043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  <w:szCs w:val="24"/>
        </w:rPr>
      </w:pPr>
      <w:proofErr w:type="spellStart"/>
      <w:r w:rsidRPr="00020431">
        <w:rPr>
          <w:sz w:val="24"/>
          <w:szCs w:val="24"/>
        </w:rPr>
        <w:t>м.п</w:t>
      </w:r>
      <w:proofErr w:type="spellEnd"/>
      <w:r w:rsidRPr="00020431">
        <w:rPr>
          <w:sz w:val="24"/>
          <w:szCs w:val="24"/>
        </w:rPr>
        <w:t>.</w:t>
      </w:r>
      <w:r w:rsidRPr="00020431">
        <w:rPr>
          <w:sz w:val="24"/>
          <w:szCs w:val="24"/>
        </w:rPr>
        <w:tab/>
        <w:t>Дата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/</w:t>
      </w:r>
      <w:r w:rsidRPr="00020431">
        <w:rPr>
          <w:sz w:val="24"/>
          <w:szCs w:val="24"/>
        </w:rPr>
        <w:tab/>
        <w:t>/</w:t>
      </w:r>
      <w:r w:rsidRPr="00020431">
        <w:rPr>
          <w:sz w:val="24"/>
          <w:szCs w:val="24"/>
        </w:rPr>
        <w:tab/>
      </w:r>
    </w:p>
    <w:p w:rsidR="00020431" w:rsidRPr="00020431" w:rsidRDefault="00020431" w:rsidP="00020431">
      <w:pPr>
        <w:ind w:left="567"/>
        <w:jc w:val="center"/>
        <w:rPr>
          <w:sz w:val="24"/>
          <w:szCs w:val="24"/>
        </w:rPr>
      </w:pPr>
    </w:p>
    <w:p w:rsidR="00020431" w:rsidRPr="00020431" w:rsidRDefault="00020431" w:rsidP="00020431">
      <w:pPr>
        <w:rPr>
          <w:b/>
          <w:sz w:val="32"/>
          <w:szCs w:val="32"/>
        </w:rPr>
      </w:pPr>
    </w:p>
    <w:p w:rsidR="00632A85" w:rsidRDefault="00632A85" w:rsidP="000204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20431" w:rsidRPr="00020431" w:rsidRDefault="00632A85" w:rsidP="0002043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VI.    </w:t>
      </w:r>
      <w:r w:rsidR="00020431" w:rsidRPr="00020431">
        <w:rPr>
          <w:b/>
          <w:sz w:val="32"/>
          <w:szCs w:val="32"/>
        </w:rPr>
        <w:t>Лот №1</w:t>
      </w:r>
      <w:r>
        <w:rPr>
          <w:b/>
          <w:sz w:val="32"/>
          <w:szCs w:val="32"/>
        </w:rPr>
        <w:t xml:space="preserve"> ПРОЕКТ ДОГОВОРА </w:t>
      </w:r>
    </w:p>
    <w:p w:rsidR="00020431" w:rsidRPr="00020431" w:rsidRDefault="00020431" w:rsidP="00020431">
      <w:pPr>
        <w:spacing w:before="240" w:after="60"/>
        <w:ind w:left="1719"/>
        <w:jc w:val="center"/>
        <w:outlineLvl w:val="5"/>
        <w:rPr>
          <w:i/>
          <w:sz w:val="24"/>
          <w:szCs w:val="24"/>
        </w:rPr>
      </w:pPr>
      <w:r w:rsidRPr="00020431">
        <w:rPr>
          <w:i/>
          <w:sz w:val="24"/>
          <w:szCs w:val="24"/>
        </w:rPr>
        <w:t>ДОГОВОР № _______________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jc w:val="both"/>
      </w:pPr>
      <w:r w:rsidRPr="00020431">
        <w:t>г. Москва</w:t>
      </w:r>
      <w:r w:rsidRPr="00020431">
        <w:tab/>
      </w:r>
      <w:r w:rsidRPr="00020431">
        <w:tab/>
      </w:r>
      <w:r w:rsidRPr="00020431">
        <w:tab/>
      </w:r>
      <w:r w:rsidRPr="00020431">
        <w:tab/>
        <w:t xml:space="preserve">                    </w:t>
      </w:r>
      <w:r w:rsidRPr="00020431">
        <w:tab/>
      </w:r>
      <w:r w:rsidRPr="00020431">
        <w:tab/>
      </w:r>
      <w:r w:rsidRPr="00020431">
        <w:tab/>
        <w:t xml:space="preserve">                                «____» ________ 2014 г.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020431">
        <w:t xml:space="preserve">, именуемое в дальнейшем «Заказчик», в лице Генерального директора А.С. Никитина, действующего на основании </w:t>
      </w:r>
      <w:r w:rsidRPr="00020431">
        <w:rPr>
          <w:rFonts w:eastAsia="Arial Unicode MS"/>
          <w:color w:val="000000"/>
          <w:shd w:val="clear" w:color="auto" w:fill="FFFFFF"/>
        </w:rPr>
        <w:t xml:space="preserve">распоряжения Правительства Российской Федерации от 11 августа 2011 г. №1394-р и </w:t>
      </w:r>
      <w:r w:rsidRPr="00020431">
        <w:t xml:space="preserve">Устава, с одной стороны, и </w:t>
      </w:r>
    </w:p>
    <w:p w:rsidR="00020431" w:rsidRPr="00020431" w:rsidRDefault="00020431" w:rsidP="00020431">
      <w:pPr>
        <w:ind w:firstLine="567"/>
        <w:jc w:val="both"/>
      </w:pPr>
      <w:r w:rsidRPr="00020431">
        <w:rPr>
          <w:b/>
          <w:bCs/>
        </w:rPr>
        <w:t>________________________________________________________________________________</w:t>
      </w:r>
      <w:r w:rsidRPr="00020431">
        <w:t>, именуемое в дальнейшем «Исполнитель», в __________________________________________________,  действующег</w:t>
      </w:r>
      <w:proofErr w:type="gramStart"/>
      <w:r w:rsidRPr="00020431">
        <w:t>о(</w:t>
      </w:r>
      <w:proofErr w:type="gramEnd"/>
      <w:r w:rsidRPr="00020431">
        <w:t>ей) на основании ______________________________________________________, с другой стороны, вместе именуемые «Стороны», заключили настоящий Договор о нижеследующем: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ind w:left="0"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ПРЕДМЕТ ДОГОВОРА</w:t>
      </w:r>
    </w:p>
    <w:p w:rsidR="00020431" w:rsidRPr="00020431" w:rsidRDefault="00020431" w:rsidP="00020431">
      <w:pPr>
        <w:ind w:firstLine="567"/>
        <w:outlineLvl w:val="0"/>
        <w:rPr>
          <w:b/>
          <w:bCs/>
        </w:rPr>
      </w:pPr>
    </w:p>
    <w:p w:rsidR="00020431" w:rsidRPr="00020431" w:rsidRDefault="00020431" w:rsidP="00020431">
      <w:pPr>
        <w:tabs>
          <w:tab w:val="left" w:pos="720"/>
        </w:tabs>
        <w:ind w:firstLine="567"/>
        <w:jc w:val="both"/>
        <w:outlineLvl w:val="0"/>
      </w:pPr>
      <w:r w:rsidRPr="00020431">
        <w:t xml:space="preserve">1.1. </w:t>
      </w:r>
      <w:proofErr w:type="gramStart"/>
      <w:r w:rsidRPr="00020431">
        <w:t xml:space="preserve">Исполнитель обязуется, ежемесячно, в период с «01» марта по «31» декабря 2014 года, производить аудиовизуальные произведения - телевизионные программы в формате специальных репортажей хронометражем до 13 минут (далее по тексту Договора – </w:t>
      </w:r>
      <w:r w:rsidRPr="00020431">
        <w:rPr>
          <w:color w:val="000000"/>
        </w:rPr>
        <w:t xml:space="preserve">«Программы») </w:t>
      </w:r>
      <w:r w:rsidRPr="00020431">
        <w:t xml:space="preserve">для размещения в эфире РИК </w:t>
      </w:r>
      <w:r w:rsidRPr="00020431">
        <w:rPr>
          <w:bCs/>
        </w:rPr>
        <w:t xml:space="preserve">«Россия-24» </w:t>
      </w:r>
      <w:r w:rsidRPr="00020431">
        <w:t>указанных Программ и передавать исключительное право (далее по тексту Договора – Право) на указанные Программы на условиях отчуждения в полном объеме, а Заказчик обязуется</w:t>
      </w:r>
      <w:proofErr w:type="gramEnd"/>
      <w:r w:rsidRPr="00020431">
        <w:t xml:space="preserve"> оплатить обусловленные Договором стоимость производства Программ и вознаграждение за передачу исключительного права на них в полном объеме.</w:t>
      </w:r>
    </w:p>
    <w:p w:rsidR="00020431" w:rsidRPr="00020431" w:rsidRDefault="00020431" w:rsidP="00020431">
      <w:pPr>
        <w:tabs>
          <w:tab w:val="left" w:pos="1666"/>
        </w:tabs>
        <w:ind w:firstLine="567"/>
        <w:jc w:val="both"/>
      </w:pPr>
      <w:r w:rsidRPr="00020431">
        <w:t xml:space="preserve">1.2. РИК - двадцатичетырехчасовая телевизионная программа </w:t>
      </w:r>
      <w:r w:rsidRPr="00020431">
        <w:rPr>
          <w:bCs/>
        </w:rPr>
        <w:t>Российский Информационный Канал «Россия-24» (Россия-24)</w:t>
      </w:r>
      <w:r w:rsidRPr="00020431">
        <w:t xml:space="preserve"> (Свидетельство о регистрации средства массовой информации Эл № ФС 77-42438 от «21» октября 2010 г.), представляющая собой совокупность аудиовизуальных сообщений и материалов, распространяемых на территории Российской Федерации с использованием технических средств телевизионного вещания, включая эфирные, кабельные и иные системы.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  <w:r w:rsidRPr="00020431">
        <w:t>1.3. Предварительный график выхода  Программ в 2014 году по месяцам: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jc w:val="both"/>
        <w:rPr>
          <w:sz w:val="22"/>
          <w:szCs w:val="22"/>
          <w:lang w:eastAsia="en-US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585"/>
        <w:gridCol w:w="1439"/>
        <w:gridCol w:w="1441"/>
        <w:gridCol w:w="1437"/>
        <w:gridCol w:w="1441"/>
      </w:tblGrid>
      <w:tr w:rsidR="00020431" w:rsidRPr="00020431" w:rsidTr="00AC2644">
        <w:trPr>
          <w:trHeight w:val="269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Месяц/Показы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Март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Апрель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highlight w:val="yellow"/>
                <w:lang w:eastAsia="en-US"/>
              </w:rPr>
            </w:pPr>
            <w:r w:rsidRPr="00020431">
              <w:rPr>
                <w:b/>
                <w:lang w:eastAsia="en-US"/>
              </w:rPr>
              <w:t>Май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Июнь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BFBFBF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Июль</w:t>
            </w:r>
          </w:p>
        </w:tc>
      </w:tr>
      <w:tr w:rsidR="00020431" w:rsidRPr="00020431" w:rsidTr="00AC2644">
        <w:trPr>
          <w:trHeight w:val="296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020431">
              <w:rPr>
                <w:lang w:eastAsia="en-US"/>
              </w:rPr>
              <w:t xml:space="preserve">Премьера </w:t>
            </w:r>
          </w:p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020431">
              <w:rPr>
                <w:lang w:eastAsia="en-US"/>
              </w:rPr>
              <w:t>(количество показов)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</w:tr>
      <w:tr w:rsidR="00020431" w:rsidRPr="00020431" w:rsidTr="00AC2644">
        <w:trPr>
          <w:trHeight w:val="70"/>
        </w:trPr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rPr>
                <w:lang w:eastAsia="en-US"/>
              </w:rPr>
            </w:pPr>
            <w:r w:rsidRPr="00020431">
              <w:rPr>
                <w:lang w:eastAsia="en-US"/>
              </w:rPr>
              <w:t>Повтор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</w:tr>
      <w:tr w:rsidR="00020431" w:rsidRPr="00020431" w:rsidTr="00AC2644">
        <w:trPr>
          <w:trHeight w:val="28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Месяц/Показы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Август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Сентябрь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Октябрь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Ноябрь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Декабрь</w:t>
            </w:r>
          </w:p>
        </w:tc>
      </w:tr>
      <w:tr w:rsidR="00020431" w:rsidRPr="00020431" w:rsidTr="00AC2644">
        <w:trPr>
          <w:trHeight w:val="11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020431">
              <w:rPr>
                <w:lang w:eastAsia="en-US"/>
              </w:rPr>
              <w:t xml:space="preserve">Премьера </w:t>
            </w:r>
          </w:p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020431">
              <w:rPr>
                <w:lang w:eastAsia="en-US"/>
              </w:rPr>
              <w:t>(количество показов)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20431">
              <w:rPr>
                <w:b/>
                <w:lang w:eastAsia="en-US"/>
              </w:rPr>
              <w:t>1</w:t>
            </w:r>
          </w:p>
        </w:tc>
      </w:tr>
      <w:tr w:rsidR="00020431" w:rsidRPr="00020431" w:rsidTr="00AC2644">
        <w:trPr>
          <w:trHeight w:val="70"/>
        </w:trPr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tabs>
                <w:tab w:val="right" w:leader="underscore" w:pos="9469"/>
              </w:tabs>
              <w:autoSpaceDE w:val="0"/>
              <w:autoSpaceDN w:val="0"/>
              <w:rPr>
                <w:lang w:eastAsia="en-US"/>
              </w:rPr>
            </w:pPr>
            <w:r w:rsidRPr="00020431">
              <w:rPr>
                <w:lang w:eastAsia="en-US"/>
              </w:rPr>
              <w:t>Повтор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</w:pPr>
            <w:r w:rsidRPr="00020431">
              <w:rPr>
                <w:b/>
              </w:rPr>
              <w:t>2</w:t>
            </w:r>
          </w:p>
        </w:tc>
      </w:tr>
    </w:tbl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  <w:rPr>
          <w:bCs/>
          <w:sz w:val="24"/>
          <w:szCs w:val="24"/>
          <w:lang w:eastAsia="en-US"/>
        </w:rPr>
      </w:pP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  <w:r w:rsidRPr="00020431">
        <w:t xml:space="preserve">1.4 Ежемесячное количество Программ, подлежащих производству – 1 (одна) Программа. Общее количество оригинальных Программ за период действия настоящего Договора – 10 (Десять) Программ. 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  <w:r w:rsidRPr="00020431">
        <w:t xml:space="preserve">1.5 Стороны согласны с тем, что количество показов произведенных Программ может изменяться в меньшую сторону в зависимости от оперативных  изменений в эфирной сетке вещания РИК. В </w:t>
      </w:r>
      <w:proofErr w:type="gramStart"/>
      <w:r w:rsidRPr="00020431">
        <w:t>случае</w:t>
      </w:r>
      <w:proofErr w:type="gramEnd"/>
      <w:r w:rsidRPr="00020431">
        <w:t xml:space="preserve"> уменьшения количества показов произведенных Программ, Исполнитель обязуется обеспечить эквивалентное увеличение количества показов Программ в других месяцах в течение срока действия настоящего Договора.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ind w:left="0" w:firstLine="567"/>
        <w:jc w:val="center"/>
        <w:outlineLvl w:val="0"/>
        <w:rPr>
          <w:b/>
        </w:rPr>
      </w:pPr>
      <w:r w:rsidRPr="00020431">
        <w:rPr>
          <w:b/>
        </w:rPr>
        <w:t>ПОРЯДОК СДАЧИ РЕЗУЛЬТАТА РАБОТ</w:t>
      </w:r>
    </w:p>
    <w:p w:rsidR="00020431" w:rsidRPr="00020431" w:rsidRDefault="00020431" w:rsidP="00020431">
      <w:pPr>
        <w:ind w:firstLine="567"/>
        <w:jc w:val="both"/>
        <w:outlineLvl w:val="0"/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2.1. Не позднее 10 числа каждого месяца производства Программ, Исполнитель передает Заказчику результат работ на цифровом носителе (диск) формата DVD в количестве 2 (Два) экземпляра, Акт сдачи-приемки (далее «Акт») и эфирную справку, подписанные полномочным представителем Исполнителя.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2.2. Заказчик обязан подписать Акт в течение 5 (Пяти) рабочих дней </w:t>
      </w:r>
      <w:proofErr w:type="gramStart"/>
      <w:r w:rsidRPr="00020431">
        <w:t>с даты предоставления</w:t>
      </w:r>
      <w:proofErr w:type="gramEnd"/>
      <w:r w:rsidRPr="00020431">
        <w:t xml:space="preserve"> Акта Исполнителем, либо предоставить мотивированный отказ от его подписания.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2.3. </w:t>
      </w:r>
      <w:proofErr w:type="gramStart"/>
      <w:r w:rsidRPr="00020431">
        <w:t xml:space="preserve">В случае, если в течение срока, указанного в п. 2.2 настоящего Договора, Заказчик не предоставил Исполнителю подписанный Акт или мотивированный отказ от его подписания, Акт считается подписанным, а работы принятыми Заказчиком. </w:t>
      </w:r>
      <w:proofErr w:type="gramEnd"/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ind w:left="0"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 xml:space="preserve"> ОБЯЗАННОСТИ СТОРОН </w:t>
      </w:r>
    </w:p>
    <w:p w:rsidR="00020431" w:rsidRPr="00020431" w:rsidRDefault="00020431" w:rsidP="00020431">
      <w:pPr>
        <w:spacing w:after="120"/>
        <w:ind w:firstLine="567"/>
        <w:jc w:val="both"/>
        <w:outlineLvl w:val="0"/>
      </w:pPr>
      <w:r w:rsidRPr="00020431">
        <w:t>3.1. Права и обязанности Исполнителя:</w:t>
      </w:r>
    </w:p>
    <w:p w:rsidR="00020431" w:rsidRPr="00020431" w:rsidRDefault="00020431" w:rsidP="00020431">
      <w:pPr>
        <w:ind w:firstLine="567"/>
        <w:jc w:val="both"/>
      </w:pPr>
      <w:r w:rsidRPr="00020431">
        <w:lastRenderedPageBreak/>
        <w:t xml:space="preserve">3.1.1. Исполнитель обязуется произвести все необходимые работы по организации и проведению производства Программ для размещения в эфире РИК, включая съёмки, монтаж, </w:t>
      </w:r>
      <w:proofErr w:type="spellStart"/>
      <w:r w:rsidRPr="00020431">
        <w:t>озвучание</w:t>
      </w:r>
      <w:proofErr w:type="spellEnd"/>
      <w:r w:rsidRPr="00020431">
        <w:t xml:space="preserve"> и сдачу готовых Программ.</w:t>
      </w:r>
    </w:p>
    <w:p w:rsidR="00020431" w:rsidRPr="00020431" w:rsidRDefault="00020431" w:rsidP="00020431">
      <w:pPr>
        <w:ind w:firstLine="567"/>
        <w:jc w:val="both"/>
      </w:pPr>
      <w:r w:rsidRPr="00020431">
        <w:t>3.1.2. Исполнитель самостоятельно и за свой счет производит все необходимые выплаты авторам, исполнителям, обладателям смежных прав, иным правообладателям, а также соответствующим агентствам по охране авторских и смежных прав на территории России и за рубежом.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3.1.3. </w:t>
      </w:r>
      <w:proofErr w:type="gramStart"/>
      <w:r w:rsidRPr="00020431">
        <w:t>Исполнитель для выполнения своих обязательств по настоящему Договору может от своего имени и за свой счет привлекать третьих лиц, оставаясь ответственным за их действия как за свои собственные.</w:t>
      </w:r>
      <w:proofErr w:type="gramEnd"/>
    </w:p>
    <w:p w:rsidR="00020431" w:rsidRPr="00020431" w:rsidRDefault="00020431" w:rsidP="00020431">
      <w:pPr>
        <w:ind w:firstLine="567"/>
        <w:jc w:val="both"/>
      </w:pPr>
      <w:r w:rsidRPr="00020431">
        <w:t>3.1.4. Исполнитель имеет право отказать Заказчику в требовании вносить изменения в готовую Программу, если такие требования Заказчик предъявляет менее чем за 24 часа до запланированной даты сдачи Программы.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3.1.5. Исполнитель имеет право требовать от Заказчика административной помощи в организации съемок на местах/объектах и в организации интервью с персонами, которые необходимы для </w:t>
      </w:r>
      <w:proofErr w:type="gramStart"/>
      <w:r w:rsidRPr="00020431">
        <w:t>Программы</w:t>
      </w:r>
      <w:proofErr w:type="gramEnd"/>
      <w:r w:rsidRPr="00020431">
        <w:t xml:space="preserve"> и согласованы Сторонами.</w:t>
      </w:r>
    </w:p>
    <w:p w:rsidR="00020431" w:rsidRPr="00020431" w:rsidRDefault="00020431" w:rsidP="00020431">
      <w:pPr>
        <w:ind w:firstLine="567"/>
        <w:jc w:val="both"/>
        <w:rPr>
          <w:bCs/>
        </w:rPr>
      </w:pPr>
      <w:r w:rsidRPr="00020431">
        <w:rPr>
          <w:bCs/>
        </w:rPr>
        <w:t>3.2. Права и обязанности Заказчика:</w:t>
      </w:r>
    </w:p>
    <w:p w:rsidR="00020431" w:rsidRPr="00020431" w:rsidRDefault="00020431" w:rsidP="00020431">
      <w:pPr>
        <w:ind w:firstLine="567"/>
      </w:pPr>
      <w:r w:rsidRPr="00020431">
        <w:t xml:space="preserve">3.2.1. Заказчик обязан оплатить обусловленную настоящим Договором цену в размере и сроки, установленные настоящим Договором. 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firstLine="567"/>
      </w:pPr>
      <w:r w:rsidRPr="00020431">
        <w:t>3.2.3. Заказчик обязан оказывать помощь Исполнителю согласно п. 3.1.5. настоящего Договора.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contextualSpacing/>
        <w:jc w:val="center"/>
        <w:rPr>
          <w:b/>
          <w:bCs/>
        </w:rPr>
      </w:pPr>
      <w:r w:rsidRPr="00020431">
        <w:rPr>
          <w:b/>
          <w:bCs/>
        </w:rPr>
        <w:t>ЦЕНА И ПОРЯДОК ОПЛАТЫ</w:t>
      </w:r>
    </w:p>
    <w:p w:rsidR="00020431" w:rsidRPr="00020431" w:rsidRDefault="00020431" w:rsidP="00020431">
      <w:pPr>
        <w:ind w:left="720"/>
        <w:contextualSpacing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>4.1 Общая стоимость производства Программ по настоящему Договору составляет</w:t>
      </w:r>
      <w:proofErr w:type="gramStart"/>
      <w:r w:rsidRPr="00020431">
        <w:t xml:space="preserve">  _______________ (_______________________________) </w:t>
      </w:r>
      <w:proofErr w:type="gramEnd"/>
      <w:r w:rsidRPr="00020431">
        <w:t>рублей __ копеек, включая НДС (18%) в размере _______________________________ (_____________________________________) рублей __ копеек.</w:t>
      </w:r>
    </w:p>
    <w:p w:rsidR="00020431" w:rsidRPr="00020431" w:rsidRDefault="00020431" w:rsidP="00020431">
      <w:pPr>
        <w:ind w:firstLine="567"/>
        <w:jc w:val="both"/>
      </w:pPr>
      <w:r w:rsidRPr="00020431">
        <w:t>4.2. Ежемесячная стоимость  производства Программы и вознаграждение за передачу исключительного права на неё в полном объеме составляет</w:t>
      </w:r>
      <w:proofErr w:type="gramStart"/>
      <w:r w:rsidRPr="00020431">
        <w:t xml:space="preserve">  _________________________ (______________________________________) </w:t>
      </w:r>
      <w:proofErr w:type="gramEnd"/>
      <w:r w:rsidRPr="00020431">
        <w:t>рублей __ копеек, включая НДС (18%) в размере ______________________ (____________________________________) рублей __ копеек.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4.3 Заказчик выплачивает 100% ежемесячной стоимости производства Программы и вознаграждения за передачу исключительного права на неё в полном объеме, указанные в п. 4.2 настоящего Договора, на основании выставленного Исполнителем счета в течение 15 рабочих дней и не поздней 15 числа соответствующего месяца производства Программ.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4.4.  Все платежи по настоящему Договору осуществляются в рублях путем перечисления денежных средств на расчетный счет Исполнителя, указанный в настоящем Договоре. 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contextualSpacing/>
        <w:jc w:val="center"/>
        <w:rPr>
          <w:b/>
          <w:bCs/>
        </w:rPr>
      </w:pPr>
      <w:r w:rsidRPr="00020431">
        <w:rPr>
          <w:b/>
          <w:bCs/>
        </w:rPr>
        <w:t>ОТВЕТСТВЕННОСТЬ СТОРОН И КОНФИДЕНЦИАЛЬНОСТЬ</w:t>
      </w:r>
    </w:p>
    <w:p w:rsidR="00020431" w:rsidRPr="00020431" w:rsidRDefault="00020431" w:rsidP="00020431">
      <w:pPr>
        <w:ind w:firstLine="567"/>
        <w:jc w:val="both"/>
      </w:pPr>
      <w:r w:rsidRPr="00020431">
        <w:t>5.1. За неисполнение или за ненадлежащее исполнение обязатель</w:t>
      </w:r>
      <w:proofErr w:type="gramStart"/>
      <w:r w:rsidRPr="00020431">
        <w:t>ств Ст</w:t>
      </w:r>
      <w:proofErr w:type="gramEnd"/>
      <w:r w:rsidRPr="00020431">
        <w:t>ороны несут ответственность в соответствии с действующим законодательством РФ.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5.2. В </w:t>
      </w:r>
      <w:proofErr w:type="gramStart"/>
      <w:r w:rsidRPr="00020431">
        <w:t>случае</w:t>
      </w:r>
      <w:proofErr w:type="gramEnd"/>
      <w:r w:rsidRPr="00020431">
        <w:t xml:space="preserve"> просрочки исполнения Заказчиком обязанности по оплате Исполнитель вправе предъявить Заказчику требование об уплате пени в размере 0,1% от общей стоимости работ по настоящему Договору за каждый день просрочки.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5.3.  Исполнитель не несёт ответственности за перенос эфира Программ, если такой перенос происходит по решению РИК и связан с размещениями срочных сообщений государственной важности, а также других вынужденных изменений в сетке вещания РИК. В </w:t>
      </w:r>
      <w:proofErr w:type="gramStart"/>
      <w:r w:rsidRPr="00020431">
        <w:t>таком</w:t>
      </w:r>
      <w:proofErr w:type="gramEnd"/>
      <w:r w:rsidRPr="00020431">
        <w:t xml:space="preserve"> случае происходит перенос эфира Программы в соответствии с п. 1.5. настоящего Договора.</w:t>
      </w:r>
    </w:p>
    <w:p w:rsidR="00020431" w:rsidRPr="00020431" w:rsidRDefault="00020431" w:rsidP="00020431">
      <w:pPr>
        <w:ind w:firstLine="567"/>
        <w:jc w:val="both"/>
      </w:pPr>
      <w:r w:rsidRPr="00020431">
        <w:t>5.4. Стороны обязаны обеспечить конфиденциальность сведений, касающихся предмета настоящего Договора и хода его исполнения. Стороны также признают конфиденциальными текст настоящего Договора, включая приложения и дополнения к нему, а также иную документацию, создаваемую Сторонами в процессе его выполнения. Разглашением конфиденциальной информации является утрата ее носителей, передача третьим лицам, публикация без письменного согласия другой Стороны по настоящему Договору, а также использование для занятия любой деятельностью, которая в качестве конкурентного действия, может нанести ущерб Стороне по настоящему Договору.</w:t>
      </w:r>
    </w:p>
    <w:p w:rsidR="00020431" w:rsidRPr="00020431" w:rsidRDefault="00020431" w:rsidP="00020431">
      <w:pPr>
        <w:ind w:firstLine="567"/>
        <w:jc w:val="both"/>
      </w:pPr>
      <w:r w:rsidRPr="00020431">
        <w:t>5.5. Ни одна Сторона не вправе без письменного согласия другой Стороны сообщать третьим лицам информацию, связанную или полученную в связи с выполнением настоящего Договора, 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5.6. Ни одна Сторона не вправе без предварительного письменного согласия другой Стороны передавать оригиналы или копии документов по настоящему Договору, любым третьим лицам. 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7"/>
        </w:numPr>
        <w:contextualSpacing/>
        <w:jc w:val="center"/>
        <w:rPr>
          <w:b/>
          <w:color w:val="000000"/>
        </w:rPr>
      </w:pPr>
      <w:r w:rsidRPr="00020431">
        <w:rPr>
          <w:b/>
          <w:color w:val="000000"/>
        </w:rPr>
        <w:t>ИМУЩЕСТВЕННЫЕ ПРАВА СТОРОН</w:t>
      </w:r>
    </w:p>
    <w:p w:rsidR="00020431" w:rsidRPr="00020431" w:rsidRDefault="00020431" w:rsidP="00020431">
      <w:pPr>
        <w:ind w:left="720"/>
        <w:contextualSpacing/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6.1. Исполнитель передает Заказчику исключительное право на Программы  в полном объеме.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6.2. Право считается переданным Заказчику в момент  подписания Сторонами Акта. 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6.3. </w:t>
      </w:r>
      <w:proofErr w:type="gramStart"/>
      <w:r w:rsidRPr="00020431">
        <w:t xml:space="preserve">В целях исполнения настоящего Договора, а также для распространения сведений и формирования  интереса к деятельности Заказчика  среди широкой аудитории  Заказчик предоставляет Исполнителю безвозмездно </w:t>
      </w:r>
      <w:r w:rsidRPr="00020431">
        <w:lastRenderedPageBreak/>
        <w:t>права (лицензии) на размещение Программ в эфире телеканалов (в соответствии со ст. 1235-1237 Гражданского кодекса РФ), на срок 3 (три) года с момента заключения настоящего Договора  на территории стран всего мира, по своему усмотрению любыми существующими или</w:t>
      </w:r>
      <w:proofErr w:type="gramEnd"/>
      <w:r w:rsidRPr="00020431">
        <w:t xml:space="preserve"> могущими возникнуть в </w:t>
      </w:r>
      <w:proofErr w:type="gramStart"/>
      <w:r w:rsidRPr="00020431">
        <w:t>будущем</w:t>
      </w:r>
      <w:proofErr w:type="gramEnd"/>
      <w:r w:rsidRPr="00020431">
        <w:t xml:space="preserve"> не противоречащими законодательству РФ и нормам международного права способами, включая, но не ограничиваясь:</w:t>
      </w:r>
    </w:p>
    <w:p w:rsidR="00020431" w:rsidRPr="00020431" w:rsidRDefault="00020431" w:rsidP="00020431">
      <w:pPr>
        <w:ind w:firstLine="567"/>
        <w:jc w:val="both"/>
      </w:pPr>
      <w:r w:rsidRPr="00020431">
        <w:t>6.3.1. исключительную лицензию на премьерный показ Программы на телевидении и в интернете;</w:t>
      </w:r>
    </w:p>
    <w:p w:rsidR="00020431" w:rsidRPr="00020431" w:rsidRDefault="00020431" w:rsidP="00020431">
      <w:pPr>
        <w:ind w:firstLine="567"/>
        <w:jc w:val="both"/>
      </w:pPr>
      <w:r w:rsidRPr="00020431">
        <w:t>6.3.2. простую (неисключительную) лицензию: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-  на многократное использование полностью и/или частично (фрагментарно) и многократное использование Программ (в </w:t>
      </w:r>
      <w:proofErr w:type="spellStart"/>
      <w:r w:rsidRPr="00020431">
        <w:t>т.ч</w:t>
      </w:r>
      <w:proofErr w:type="spellEnd"/>
      <w:r w:rsidRPr="00020431">
        <w:t xml:space="preserve">. путем предоставления сублицензий любым третьим лицам) на возмездной и/или безвозмездной основе, </w:t>
      </w:r>
    </w:p>
    <w:p w:rsidR="00020431" w:rsidRPr="00020431" w:rsidRDefault="00020431" w:rsidP="00020431">
      <w:pPr>
        <w:ind w:firstLine="567"/>
        <w:jc w:val="both"/>
      </w:pPr>
      <w:proofErr w:type="gramStart"/>
      <w:r w:rsidRPr="00020431">
        <w:t xml:space="preserve">- сообщения в эфир, сообщения через спутник, сообщения по кабелю, доведения до всеобщего сведения, сообщения в любой форме и любым способом по системам мобильной/телефонной и иной связи, включая предоставление доступа любыми видами и способами коллективного и индивидуального вещания, в </w:t>
      </w:r>
      <w:proofErr w:type="spellStart"/>
      <w:r w:rsidRPr="00020431">
        <w:t>т.ч</w:t>
      </w:r>
      <w:proofErr w:type="spellEnd"/>
      <w:r w:rsidRPr="00020431">
        <w:t>. с возможностью записи и сохранения на жестком диске и в памяти ЭВМ, любых других электронных устройств, а также применения</w:t>
      </w:r>
      <w:proofErr w:type="gramEnd"/>
      <w:r w:rsidRPr="00020431">
        <w:t xml:space="preserve"> технических приемов поиска и управления;</w:t>
      </w:r>
    </w:p>
    <w:p w:rsidR="00020431" w:rsidRPr="00020431" w:rsidRDefault="00020431" w:rsidP="00020431">
      <w:pPr>
        <w:ind w:firstLine="567"/>
        <w:jc w:val="both"/>
      </w:pPr>
      <w:r w:rsidRPr="00020431">
        <w:t>- аналогового и/или цифрового сообщения в эфир, сообщения для всеобщего сведения по кабелю, доведения до всеобщего сведения в любой форме и любым способом по сети Интернет и системам мобильной и иной связи во всех видах и системах радио;</w:t>
      </w:r>
    </w:p>
    <w:p w:rsidR="00020431" w:rsidRPr="00020431" w:rsidRDefault="00020431" w:rsidP="00020431">
      <w:pPr>
        <w:ind w:firstLine="567"/>
        <w:jc w:val="both"/>
      </w:pPr>
      <w:r w:rsidRPr="00020431">
        <w:t>- перевода в цифровую и электронную форму, записи и сохранения на жестком диске и в памяти ЭВМ, любых других электронных устройств, записи на любые виды видео-, аудио-, электронных и любых других носителей.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  <w:rPr>
          <w:color w:val="000000"/>
        </w:rPr>
      </w:pPr>
    </w:p>
    <w:p w:rsidR="00020431" w:rsidRPr="00020431" w:rsidRDefault="00020431" w:rsidP="00020431">
      <w:pPr>
        <w:numPr>
          <w:ilvl w:val="0"/>
          <w:numId w:val="37"/>
        </w:numPr>
        <w:jc w:val="both"/>
        <w:rPr>
          <w:b/>
        </w:rPr>
      </w:pPr>
      <w:r w:rsidRPr="00020431">
        <w:rPr>
          <w:b/>
        </w:rPr>
        <w:t>ОСНОВАНИЯ И УСЛОВИЯ ИЗМЕНЕНИЯ И РАСТОРЖЕНИЯ ДОГОВОРА</w:t>
      </w:r>
    </w:p>
    <w:p w:rsidR="00020431" w:rsidRPr="00020431" w:rsidRDefault="00020431" w:rsidP="00020431">
      <w:pPr>
        <w:ind w:left="720"/>
        <w:rPr>
          <w:b/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both"/>
      </w:pPr>
      <w:r w:rsidRPr="00020431">
        <w:t>7.1. Настоящий Договор не может быть изменен без письменного согласия Сторон. Все надлежащим образом оформленные изменения и дополнения к настоящему Договору будут являться его неотъемлемой частью.</w:t>
      </w:r>
    </w:p>
    <w:p w:rsidR="00020431" w:rsidRPr="00020431" w:rsidRDefault="00020431" w:rsidP="00020431">
      <w:pPr>
        <w:ind w:firstLine="567"/>
        <w:jc w:val="both"/>
      </w:pPr>
      <w:r w:rsidRPr="00020431">
        <w:t>7.2. Стороны должны заблаговременно уведомлять друг друга об изменении своих банковских и иных реквизитов.</w:t>
      </w:r>
    </w:p>
    <w:p w:rsidR="00020431" w:rsidRPr="00020431" w:rsidRDefault="00020431" w:rsidP="00020431">
      <w:pPr>
        <w:ind w:firstLine="567"/>
        <w:jc w:val="both"/>
      </w:pPr>
      <w:r w:rsidRPr="00020431">
        <w:t>7.3. Односторонний отказ от исполнения обязательств и одностороннее изменение условий настоящего Договора не допускается за исключением случаев, предусмотренных настоящим Договором.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7.4. Настоящий </w:t>
      </w:r>
      <w:proofErr w:type="gramStart"/>
      <w:r w:rsidRPr="00020431">
        <w:t>Договор</w:t>
      </w:r>
      <w:proofErr w:type="gramEnd"/>
      <w:r w:rsidRPr="00020431">
        <w:t xml:space="preserve"> может быть расторгнут досрочно по взаимному письменному согласию Сторон или по основаниям, предусмотренным  ГК РФ и настоящим Договором.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8. СРОК ДЕЙСТВИЯ ДОГОВОРА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8.1. Настоящий Договор вступает в силу со дня его подписания обеими Сторонами и действует до исполнения Сторонами принятых на себя обязательств. 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8.2. Дополнения и изменения к настоящему Договору согласовываются Сторонами письменно, оформляются дополнительными соглашениями к Договору, подписанными уполномоченными представителями Сторон. </w:t>
      </w:r>
    </w:p>
    <w:p w:rsidR="00020431" w:rsidRPr="00020431" w:rsidRDefault="00020431" w:rsidP="00020431">
      <w:pPr>
        <w:ind w:firstLine="567"/>
        <w:jc w:val="both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9. ФОРС-МАЖОРНЫЕ ОБСТОЯТЕЛЬСТВА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9.1. </w:t>
      </w:r>
      <w:proofErr w:type="gramStart"/>
      <w:r w:rsidRPr="00020431">
        <w:t>Стороны освобождаются от ответственности за полное или частичное неисполнение обязательств по Договору, если это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 которым относятся: землетрясение, наводнение или иные стихийные явления, а также война, военные действия, общественные беспорядки, меры, запрещающие данный вид рекламы или препятствующие выполнению условий Договора в связи с нормативными правовыми</w:t>
      </w:r>
      <w:proofErr w:type="gramEnd"/>
      <w:r w:rsidRPr="00020431">
        <w:t xml:space="preserve"> актами и (или) решениями органов государственной власти РФ, г. Москвы, а также органов местного самоуправления. </w:t>
      </w:r>
    </w:p>
    <w:p w:rsidR="00020431" w:rsidRPr="00020431" w:rsidRDefault="00020431" w:rsidP="00020431">
      <w:pPr>
        <w:ind w:firstLine="567"/>
        <w:jc w:val="both"/>
      </w:pPr>
      <w:r w:rsidRPr="00020431">
        <w:t>9.2 Сторона, ссылающаяся на обстоятельства непреодолимой силы, обязана в течение 2 (Двух) рабочих дней уведомить другую Сторону в письменной форме о возникновении подобных обстоятельств и об их влиянии на возможность исполнить обязательства. Такое основание освобождения от ответственности имеет силу с момента возникновения обстоятельств непреодолимой силы. Отсутствие уведомления в указанные сроки лишает соответствующую Сторону права ссылаться на непреодолимую силу.</w:t>
      </w:r>
    </w:p>
    <w:p w:rsidR="00020431" w:rsidRPr="00020431" w:rsidRDefault="00020431" w:rsidP="00020431">
      <w:pPr>
        <w:ind w:firstLine="567"/>
        <w:jc w:val="both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</w:p>
    <w:p w:rsidR="00020431" w:rsidRPr="00020431" w:rsidRDefault="00020431" w:rsidP="00020431">
      <w:pPr>
        <w:spacing w:after="120"/>
        <w:jc w:val="center"/>
        <w:rPr>
          <w:b/>
          <w:color w:val="000000"/>
          <w:lang w:eastAsia="x-none"/>
        </w:rPr>
      </w:pPr>
      <w:r w:rsidRPr="00020431">
        <w:rPr>
          <w:b/>
          <w:bCs/>
          <w:color w:val="000000"/>
          <w:lang w:val="x-none" w:eastAsia="x-none"/>
        </w:rPr>
        <w:t>10</w:t>
      </w:r>
      <w:r w:rsidRPr="00020431">
        <w:rPr>
          <w:b/>
          <w:color w:val="000000"/>
          <w:lang w:val="x-none" w:eastAsia="x-none"/>
        </w:rPr>
        <w:t>. Г</w:t>
      </w:r>
      <w:r w:rsidRPr="00020431">
        <w:rPr>
          <w:b/>
          <w:color w:val="000000"/>
          <w:lang w:eastAsia="x-none"/>
        </w:rPr>
        <w:t>АРАНТИИ  И ЗАВЕРЕНИЯ</w:t>
      </w:r>
      <w:r w:rsidRPr="00020431">
        <w:rPr>
          <w:b/>
          <w:color w:val="000000"/>
          <w:lang w:val="x-none" w:eastAsia="x-none"/>
        </w:rPr>
        <w:t xml:space="preserve"> С</w:t>
      </w:r>
      <w:r w:rsidRPr="00020431">
        <w:rPr>
          <w:b/>
          <w:color w:val="000000"/>
          <w:lang w:eastAsia="x-none"/>
        </w:rPr>
        <w:t>ТОРОН</w:t>
      </w:r>
    </w:p>
    <w:p w:rsidR="00020431" w:rsidRPr="00020431" w:rsidRDefault="00020431" w:rsidP="00020431">
      <w:pPr>
        <w:ind w:firstLine="567"/>
        <w:contextualSpacing/>
      </w:pPr>
      <w:r w:rsidRPr="00020431">
        <w:t>10.1. Исполнитель гарантирует и заверяет Заказчика,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jc w:val="both"/>
      </w:pPr>
      <w:r w:rsidRPr="00020431">
        <w:t xml:space="preserve">10.1.1. является надлежащим </w:t>
      </w:r>
      <w:proofErr w:type="gramStart"/>
      <w:r w:rsidRPr="00020431">
        <w:t>образом</w:t>
      </w:r>
      <w:proofErr w:type="gramEnd"/>
      <w:r w:rsidRPr="00020431"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</w:rPr>
      </w:pPr>
      <w:r w:rsidRPr="00020431">
        <w:rPr>
          <w:color w:val="000000"/>
        </w:rPr>
        <w:t xml:space="preserve">10.1.2.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lastRenderedPageBreak/>
        <w:t>10.1.3.</w:t>
      </w:r>
      <w:r w:rsidRPr="00020431">
        <w:rPr>
          <w:color w:val="000000"/>
          <w:lang w:val="x-none" w:eastAsia="x-none"/>
        </w:rPr>
        <w:t xml:space="preserve">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4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6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имеет все необходимые ресурсы, персонал и опыт работы для оказания услуг по настоящему Договору.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10.2. Заказчик гарантирует и заверяет Исполнителя,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является надлежащим </w:t>
      </w:r>
      <w:proofErr w:type="gramStart"/>
      <w:r w:rsidRPr="00020431">
        <w:rPr>
          <w:color w:val="000000"/>
          <w:lang w:val="x-none" w:eastAsia="x-none"/>
        </w:rPr>
        <w:t>образом</w:t>
      </w:r>
      <w:proofErr w:type="gramEnd"/>
      <w:r w:rsidRPr="00020431">
        <w:rPr>
          <w:color w:val="000000"/>
          <w:lang w:val="x-none" w:eastAsia="x-none"/>
        </w:rPr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.2.</w:t>
      </w:r>
      <w:r w:rsidRPr="00020431">
        <w:rPr>
          <w:color w:val="000000"/>
          <w:lang w:val="x-none" w:eastAsia="x-none"/>
        </w:rPr>
        <w:t xml:space="preserve">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3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4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0.3.1.</w:t>
      </w:r>
      <w:r w:rsidRPr="00020431">
        <w:rPr>
          <w:color w:val="000000"/>
          <w:lang w:val="x-none" w:eastAsia="x-none"/>
        </w:rPr>
        <w:t xml:space="preserve">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10.3.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</w:t>
      </w:r>
      <w:proofErr w:type="gramStart"/>
      <w:r w:rsidRPr="00020431">
        <w:rPr>
          <w:color w:val="000000"/>
          <w:lang w:val="x-none" w:eastAsia="x-none"/>
        </w:rPr>
        <w:t>обязанность</w:t>
      </w:r>
      <w:proofErr w:type="gramEnd"/>
      <w:r w:rsidRPr="00020431">
        <w:rPr>
          <w:color w:val="000000"/>
          <w:lang w:val="x-none" w:eastAsia="x-none"/>
        </w:rPr>
        <w:t xml:space="preserve"> по ведению которой возлагается на Стороны;  Исполнитель гарантирует поставить (исчислить) к уплате в бюджет налог на добавленную стоимость (НДС), уплаченный Заказчиком Исполнителю в составе стоимости работ, за исключением ситуации, когда Исполнитель освобожден от уплаты НДС;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10.4.</w:t>
      </w:r>
      <w:r w:rsidRPr="00020431">
        <w:rPr>
          <w:color w:val="000000"/>
          <w:lang w:val="x-none" w:eastAsia="x-none"/>
        </w:rPr>
        <w:t xml:space="preserve">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(включая, но не ограничиваясь - счета-фактуры, акты сдачи-приемки работ и т.д.).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5</w:t>
      </w:r>
      <w:r w:rsidRPr="00020431">
        <w:rPr>
          <w:color w:val="000000"/>
          <w:lang w:val="x-none" w:eastAsia="x-none"/>
        </w:rPr>
        <w:t>.</w:t>
      </w:r>
      <w:r w:rsidRPr="00020431">
        <w:rPr>
          <w:color w:val="000000"/>
          <w:lang w:val="x-none" w:eastAsia="x-none"/>
        </w:rPr>
        <w:tab/>
        <w:t xml:space="preserve">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выполняемым работам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6</w:t>
      </w:r>
      <w:r w:rsidRPr="00020431">
        <w:rPr>
          <w:color w:val="000000"/>
          <w:lang w:val="x-none" w:eastAsia="x-none"/>
        </w:rPr>
        <w:t>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contextualSpacing/>
        <w:jc w:val="both"/>
        <w:rPr>
          <w:color w:val="000000"/>
          <w:lang w:eastAsia="x-none"/>
        </w:rPr>
      </w:pPr>
      <w:r w:rsidRPr="00020431">
        <w:rPr>
          <w:color w:val="000000"/>
          <w:lang w:val="x-none" w:eastAsia="x-none"/>
        </w:rPr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020431" w:rsidRPr="00020431" w:rsidRDefault="00020431" w:rsidP="00020431">
      <w:pPr>
        <w:ind w:firstLine="567"/>
        <w:rPr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  <w:r w:rsidRPr="00020431">
        <w:rPr>
          <w:b/>
          <w:bCs/>
        </w:rPr>
        <w:t>11. ПОРЯДОК РАЗРЕШЕНИЯ СПОРОВ</w:t>
      </w:r>
    </w:p>
    <w:p w:rsidR="00020431" w:rsidRPr="00020431" w:rsidRDefault="00020431" w:rsidP="00020431">
      <w:pPr>
        <w:ind w:firstLine="567"/>
        <w:rPr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11.1. При </w:t>
      </w:r>
      <w:proofErr w:type="spellStart"/>
      <w:r w:rsidRPr="00020431">
        <w:t>недостижении</w:t>
      </w:r>
      <w:proofErr w:type="spellEnd"/>
      <w:r w:rsidRPr="00020431">
        <w:t xml:space="preserve"> соглашения путем переговоров споры подлежат разрешению в претензионном порядке, путем направления письменных претензий. </w:t>
      </w:r>
    </w:p>
    <w:p w:rsidR="00020431" w:rsidRPr="00020431" w:rsidRDefault="00020431" w:rsidP="00020431">
      <w:pPr>
        <w:ind w:firstLine="567"/>
        <w:jc w:val="both"/>
      </w:pPr>
      <w:r w:rsidRPr="00020431">
        <w:t>11.2. Претензия подлежит рассмотрению в течение 10 (десяти) рабочих дней с момента ее получения.</w:t>
      </w:r>
    </w:p>
    <w:p w:rsidR="00020431" w:rsidRPr="00020431" w:rsidRDefault="00020431" w:rsidP="00020431">
      <w:pPr>
        <w:ind w:firstLine="567"/>
        <w:jc w:val="both"/>
      </w:pPr>
      <w:r w:rsidRPr="00020431">
        <w:t>11.3. Все вопросы и разногласия, возникающие в процессе выполнения условий настоящего Договора, разрешаются Сторонами путем переговоров. При невозможности достижения согласия спорные вопросы передаются на рассмотрение в Арбитражный суд г. Москвы в соответствии с действующим на территории РФ законодательством.</w:t>
      </w:r>
    </w:p>
    <w:p w:rsidR="00020431" w:rsidRPr="00020431" w:rsidRDefault="00020431" w:rsidP="00020431">
      <w:pPr>
        <w:tabs>
          <w:tab w:val="left" w:pos="0"/>
        </w:tabs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  <w:r w:rsidRPr="00020431">
        <w:rPr>
          <w:b/>
          <w:bCs/>
        </w:rPr>
        <w:t>12. ЗАКЛЮЧИТЕЛЬНЫЕ ПОЛОЖЕНИЯ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lastRenderedPageBreak/>
        <w:t>12.1. Настоящий Договор составлен на русском языке в двух экземплярах (по одному для каждой из Сторон), каждый из которых обладает одинаковой юридической силой.</w:t>
      </w:r>
    </w:p>
    <w:p w:rsidR="00020431" w:rsidRPr="00020431" w:rsidRDefault="00020431" w:rsidP="00020431">
      <w:pPr>
        <w:ind w:firstLine="567"/>
        <w:jc w:val="both"/>
      </w:pPr>
      <w:r w:rsidRPr="00020431">
        <w:t>12.2. Все изменения и дополнения к настоящему Договору действительны лишь при условии, что они сделаны в письменной форме и подписаны полномочными представителями Сторон.</w:t>
      </w:r>
    </w:p>
    <w:p w:rsidR="00020431" w:rsidRPr="00020431" w:rsidRDefault="00020431" w:rsidP="00020431">
      <w:pPr>
        <w:ind w:firstLine="567"/>
        <w:jc w:val="both"/>
      </w:pPr>
      <w:r w:rsidRPr="00020431">
        <w:t>12.3. С момента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утрачивает силу.</w:t>
      </w:r>
    </w:p>
    <w:p w:rsidR="00020431" w:rsidRPr="00020431" w:rsidRDefault="00020431" w:rsidP="00020431">
      <w:pPr>
        <w:ind w:firstLine="567"/>
        <w:jc w:val="both"/>
      </w:pPr>
      <w:r w:rsidRPr="00020431">
        <w:t>12.4. Все условия настоящего Договора, а также содержание переговоров Сторон в процессе работы над Договором и в ходе его реализации, являются конфиденциальными и не подлежат разглашению Сторонами.</w:t>
      </w:r>
    </w:p>
    <w:p w:rsidR="00020431" w:rsidRPr="00020431" w:rsidRDefault="00020431" w:rsidP="00020431">
      <w:pPr>
        <w:tabs>
          <w:tab w:val="left" w:pos="0"/>
        </w:tabs>
        <w:ind w:firstLine="567"/>
        <w:jc w:val="both"/>
      </w:pPr>
      <w:r w:rsidRPr="00020431">
        <w:t xml:space="preserve">12.5. Стороны будут направлять уведомления друг другу по согласованным адресам, факсам и телефонным номерам. 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Контактные лица: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 xml:space="preserve">Со стороны Заказчика: </w:t>
      </w:r>
    </w:p>
    <w:p w:rsidR="00020431" w:rsidRPr="00020431" w:rsidRDefault="00020431" w:rsidP="00020431">
      <w:pPr>
        <w:tabs>
          <w:tab w:val="left" w:pos="284"/>
          <w:tab w:val="left" w:pos="567"/>
        </w:tabs>
        <w:ind w:left="284"/>
        <w:jc w:val="both"/>
      </w:pPr>
      <w:r w:rsidRPr="00020431">
        <w:t>Директор департамента внешних и внутренних коммуникаций: Карачин Игорь Олегович +7 495 690 91 70  (доб. 111)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 xml:space="preserve">Со стороны Исполнителя: 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 xml:space="preserve">Исполнительный продюсер: _________________________________________ 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____________________________________________________ (тел., факс)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E-</w:t>
      </w:r>
      <w:proofErr w:type="spellStart"/>
      <w:r w:rsidRPr="00020431">
        <w:t>mail</w:t>
      </w:r>
      <w:proofErr w:type="spellEnd"/>
      <w:r w:rsidRPr="00020431">
        <w:t>: ___________________________________________________________</w:t>
      </w:r>
    </w:p>
    <w:p w:rsidR="00020431" w:rsidRPr="00020431" w:rsidRDefault="00020431" w:rsidP="00020431">
      <w:pPr>
        <w:ind w:firstLine="567"/>
        <w:jc w:val="both"/>
        <w:rPr>
          <w:b/>
          <w:bCs/>
        </w:rPr>
      </w:pPr>
      <w:r w:rsidRPr="00020431">
        <w:t>12.6. Во всем остальном, что не предусмотрено настоящим Договором, Стороны руководствуются законодательством РФ.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13. МЕСТОНАХОЖДЕНИЕ И БАНКОВСКИЕ РЕКВИЗИТЫ СТОРОН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6"/>
        <w:gridCol w:w="4685"/>
      </w:tblGrid>
      <w:tr w:rsidR="00020431" w:rsidRPr="00020431" w:rsidTr="00AC2644">
        <w:trPr>
          <w:trHeight w:val="3818"/>
        </w:trPr>
        <w:tc>
          <w:tcPr>
            <w:tcW w:w="4886" w:type="dxa"/>
          </w:tcPr>
          <w:p w:rsidR="00020431" w:rsidRPr="00020431" w:rsidRDefault="00020431" w:rsidP="00020431">
            <w:pPr>
              <w:jc w:val="both"/>
              <w:rPr>
                <w:b/>
                <w:bCs/>
              </w:rPr>
            </w:pPr>
            <w:r w:rsidRPr="00020431">
              <w:rPr>
                <w:b/>
                <w:bCs/>
              </w:rPr>
              <w:t>Заказчик: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121099, ул. Новый Арбат, д. 36/9, Москва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ИНН 7704278735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КПП 770401001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proofErr w:type="gramStart"/>
            <w:r w:rsidRPr="00020431">
              <w:rPr>
                <w:bCs/>
              </w:rPr>
              <w:t>р</w:t>
            </w:r>
            <w:proofErr w:type="gramEnd"/>
            <w:r w:rsidRPr="00020431">
              <w:rPr>
                <w:bCs/>
              </w:rPr>
              <w:t>/с 40703810638170002348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к/с 30101810400000000225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 xml:space="preserve">Московский банк Сбербанка России ОАО 9038/00284 Сбербанка России ОАО 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БИК 044525225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Генеральный директор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_________________ А.С. Никитин</w:t>
            </w:r>
          </w:p>
        </w:tc>
        <w:tc>
          <w:tcPr>
            <w:tcW w:w="4685" w:type="dxa"/>
          </w:tcPr>
          <w:p w:rsidR="00020431" w:rsidRPr="00020431" w:rsidRDefault="00020431" w:rsidP="00020431">
            <w:pPr>
              <w:jc w:val="both"/>
              <w:rPr>
                <w:b/>
              </w:rPr>
            </w:pPr>
            <w:r w:rsidRPr="00020431">
              <w:rPr>
                <w:b/>
              </w:rPr>
              <w:t>Исполнитель:</w:t>
            </w:r>
          </w:p>
          <w:p w:rsidR="00020431" w:rsidRPr="00020431" w:rsidRDefault="00020431" w:rsidP="00020431">
            <w:pPr>
              <w:jc w:val="both"/>
            </w:pPr>
            <w:r w:rsidRPr="00020431">
              <w:t>_______________________________________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r w:rsidRPr="00020431">
              <w:t>________________________________________</w:t>
            </w:r>
          </w:p>
          <w:p w:rsidR="00020431" w:rsidRPr="00020431" w:rsidRDefault="00020431" w:rsidP="00020431">
            <w:r w:rsidRPr="00020431">
              <w:t>ИНН ___________ /КПП ___________________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 xml:space="preserve">/с ______________________________________ </w:t>
            </w:r>
          </w:p>
          <w:p w:rsidR="00020431" w:rsidRPr="00020431" w:rsidRDefault="00020431" w:rsidP="00020431">
            <w:r w:rsidRPr="00020431">
              <w:t xml:space="preserve">в _______________________________________ </w:t>
            </w:r>
          </w:p>
          <w:p w:rsidR="00020431" w:rsidRPr="00020431" w:rsidRDefault="00020431" w:rsidP="00020431">
            <w:r w:rsidRPr="00020431">
              <w:t>к/с ______________________________________</w:t>
            </w:r>
          </w:p>
          <w:p w:rsidR="00020431" w:rsidRPr="00020431" w:rsidRDefault="00020431" w:rsidP="00020431">
            <w:r w:rsidRPr="00020431">
              <w:t>БИК ____________________________________</w:t>
            </w:r>
          </w:p>
          <w:p w:rsidR="00020431" w:rsidRPr="00020431" w:rsidRDefault="00020431" w:rsidP="00020431">
            <w:r w:rsidRPr="00020431">
              <w:t>ИНН ______________, КПП 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  <w:r w:rsidRPr="00020431">
              <w:t>__________________________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  <w:rPr>
                <w:i/>
                <w:lang w:val="en-US"/>
              </w:rPr>
            </w:pPr>
            <w:r w:rsidRPr="00020431">
              <w:rPr>
                <w:i/>
              </w:rPr>
              <w:t xml:space="preserve">___________________ </w:t>
            </w:r>
            <w:r w:rsidRPr="00020431">
              <w:rPr>
                <w:i/>
                <w:lang w:val="en-US"/>
              </w:rPr>
              <w:t>/</w:t>
            </w:r>
            <w:r w:rsidRPr="00020431">
              <w:rPr>
                <w:bCs/>
              </w:rPr>
              <w:t>___________________</w:t>
            </w:r>
            <w:r w:rsidRPr="00020431">
              <w:rPr>
                <w:bCs/>
                <w:lang w:val="en-US"/>
              </w:rPr>
              <w:t>/</w:t>
            </w:r>
          </w:p>
        </w:tc>
      </w:tr>
    </w:tbl>
    <w:p w:rsidR="00020431" w:rsidRPr="00020431" w:rsidRDefault="00020431" w:rsidP="00020431">
      <w:pPr>
        <w:rPr>
          <w:sz w:val="24"/>
          <w:szCs w:val="24"/>
          <w:lang w:val="en-US"/>
        </w:rPr>
      </w:pPr>
    </w:p>
    <w:p w:rsidR="00632A85" w:rsidRDefault="00632A85" w:rsidP="00020431">
      <w:pPr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br w:type="page"/>
      </w:r>
    </w:p>
    <w:p w:rsidR="00020431" w:rsidRPr="00632A85" w:rsidRDefault="00020431" w:rsidP="00020431">
      <w:pPr>
        <w:rPr>
          <w:b/>
          <w:sz w:val="36"/>
          <w:szCs w:val="24"/>
          <w:u w:val="single"/>
        </w:rPr>
      </w:pPr>
      <w:r w:rsidRPr="00632A85">
        <w:rPr>
          <w:b/>
          <w:sz w:val="36"/>
          <w:szCs w:val="24"/>
          <w:u w:val="single"/>
        </w:rPr>
        <w:lastRenderedPageBreak/>
        <w:t>Лот№2</w:t>
      </w:r>
      <w:r w:rsidR="00632A85">
        <w:rPr>
          <w:b/>
          <w:sz w:val="36"/>
          <w:szCs w:val="24"/>
          <w:u w:val="single"/>
        </w:rPr>
        <w:t xml:space="preserve"> ПРОЕКТ ДОГОВОРА</w:t>
      </w:r>
    </w:p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spacing w:before="240" w:after="60"/>
        <w:ind w:left="1719"/>
        <w:jc w:val="center"/>
        <w:outlineLvl w:val="5"/>
        <w:rPr>
          <w:i/>
          <w:sz w:val="24"/>
          <w:szCs w:val="24"/>
        </w:rPr>
      </w:pPr>
      <w:r w:rsidRPr="00020431">
        <w:rPr>
          <w:i/>
          <w:sz w:val="24"/>
          <w:szCs w:val="24"/>
        </w:rPr>
        <w:t>ДОГОВОР № _______________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jc w:val="both"/>
      </w:pPr>
      <w:r w:rsidRPr="00020431">
        <w:t>г. Москва</w:t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  <w:t xml:space="preserve">                               «____» ________ 2014 г.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020431">
        <w:t xml:space="preserve">, именуемое в дальнейшем «Заказчик», в лице Генерального директора А.С. Никитина, действующего на основании </w:t>
      </w:r>
      <w:r w:rsidRPr="00020431">
        <w:rPr>
          <w:color w:val="000000"/>
          <w:shd w:val="clear" w:color="auto" w:fill="FFFFFF"/>
        </w:rPr>
        <w:t xml:space="preserve">распоряжения Правительства Российской Федерации от 11 августа 2011 г. №1394-р и </w:t>
      </w:r>
      <w:r w:rsidRPr="00020431">
        <w:t xml:space="preserve">Устава, с одной стороны, и </w:t>
      </w:r>
    </w:p>
    <w:p w:rsidR="00020431" w:rsidRPr="00020431" w:rsidRDefault="00020431" w:rsidP="00020431">
      <w:pPr>
        <w:jc w:val="both"/>
      </w:pPr>
      <w:r w:rsidRPr="00020431">
        <w:rPr>
          <w:b/>
          <w:bCs/>
        </w:rPr>
        <w:t>________________________________________________________________________________</w:t>
      </w:r>
      <w:r w:rsidRPr="00020431">
        <w:t>, именуемое в дальнейшем «Исполнитель», в __________________________________________________,  действующег</w:t>
      </w:r>
      <w:proofErr w:type="gramStart"/>
      <w:r w:rsidRPr="00020431">
        <w:t>о(</w:t>
      </w:r>
      <w:proofErr w:type="gramEnd"/>
      <w:r w:rsidRPr="00020431">
        <w:t>ей) на основании ______________________________________________________, с другой стороны, вместе именуемые «Стороны», заключили настоящий Договор о нижеследующем: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jc w:val="center"/>
        <w:outlineLvl w:val="0"/>
        <w:rPr>
          <w:b/>
          <w:bCs/>
        </w:rPr>
      </w:pPr>
      <w:r w:rsidRPr="00020431">
        <w:rPr>
          <w:b/>
          <w:bCs/>
        </w:rPr>
        <w:t>ПРЕДМЕТ ДОГОВОРА</w:t>
      </w:r>
    </w:p>
    <w:p w:rsidR="00020431" w:rsidRPr="00020431" w:rsidRDefault="00020431" w:rsidP="00020431">
      <w:pPr>
        <w:ind w:firstLine="567"/>
        <w:outlineLvl w:val="0"/>
        <w:rPr>
          <w:b/>
          <w:bCs/>
        </w:rPr>
      </w:pPr>
    </w:p>
    <w:p w:rsidR="00020431" w:rsidRPr="00020431" w:rsidRDefault="00020431" w:rsidP="00020431">
      <w:pPr>
        <w:tabs>
          <w:tab w:val="left" w:pos="720"/>
        </w:tabs>
        <w:ind w:firstLine="567"/>
        <w:jc w:val="both"/>
        <w:outlineLvl w:val="0"/>
      </w:pPr>
      <w:r w:rsidRPr="00020431">
        <w:t xml:space="preserve">1.1. Исполнитель обязуется, в период с «01» февраля по «31» декабря 2014 года, производить аудиовизуальные произведения - телевизионные программы в формате специальных репортажей хронометражем около 13 минут (далее по тексту Договора – </w:t>
      </w:r>
      <w:r w:rsidRPr="00020431">
        <w:rPr>
          <w:color w:val="000000"/>
        </w:rPr>
        <w:t>«Программы»</w:t>
      </w:r>
      <w:proofErr w:type="gramStart"/>
      <w:r w:rsidRPr="00020431">
        <w:rPr>
          <w:color w:val="000000"/>
        </w:rPr>
        <w:t>)</w:t>
      </w:r>
      <w:r w:rsidRPr="00020431">
        <w:t>д</w:t>
      </w:r>
      <w:proofErr w:type="gramEnd"/>
      <w:r w:rsidRPr="00020431">
        <w:t xml:space="preserve">ля размещения в эфире </w:t>
      </w:r>
      <w:r w:rsidRPr="00020431">
        <w:rPr>
          <w:szCs w:val="28"/>
        </w:rPr>
        <w:t>АНО «Общественное телевидение России»</w:t>
      </w:r>
      <w:r w:rsidRPr="00020431">
        <w:t xml:space="preserve">(далее по тексту Договора – </w:t>
      </w:r>
      <w:r w:rsidRPr="00020431">
        <w:rPr>
          <w:color w:val="000000"/>
        </w:rPr>
        <w:t>«ОТР»)</w:t>
      </w:r>
      <w:r w:rsidRPr="00020431">
        <w:t xml:space="preserve"> указанных Программ и передавать исключительное право (далее по тексту Договора – Право) на указанные Программы на условиях отчуждения в полном объеме, а Заказчик обязуется оплатить обусловленные Договором стоимость производства Программ и вознаграждение за передачу исключительного права на них в полном объеме.</w:t>
      </w:r>
    </w:p>
    <w:p w:rsidR="00020431" w:rsidRPr="00020431" w:rsidRDefault="00020431" w:rsidP="00020431">
      <w:pPr>
        <w:jc w:val="both"/>
      </w:pPr>
      <w:r w:rsidRPr="00020431">
        <w:t>1.2. ОТР - площадка для обсуждения самых актуальных проблем, волнующих российское общество,  а также средство открытого и прямого взаимодействия между властью и гражданами России. Общественное телевидение России» войдет в состав первого мультиплекса цифрового эфирного телевидения DVB-T2.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  <w:r w:rsidRPr="00020431">
        <w:t>1.3 Общее количество оригинальных Программ, подлежащих производству за период действия настоящего Договора – 21 (Двадцать одна). Количество оригинальных вещаний программ в эфире ОТР – не менее 2 (Двух) оригинальных программ в месяц, а также повторы предыдущих программ, но не менее 4 (Четырех) программ в сумме (</w:t>
      </w:r>
      <w:proofErr w:type="gramStart"/>
      <w:r w:rsidRPr="00020431">
        <w:t>оригинальная</w:t>
      </w:r>
      <w:proofErr w:type="gramEnd"/>
      <w:r w:rsidRPr="00020431">
        <w:t xml:space="preserve"> плюс повтор) в месяц.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  <w:r w:rsidRPr="00020431">
        <w:t xml:space="preserve">1.4 Стороны согласны с тем, что количество показов произведенных Программ может изменяться в большую или меньшую сторону в зависимости от оперативных  изменений в эфирной сетке вещания ОТР. В </w:t>
      </w:r>
      <w:proofErr w:type="gramStart"/>
      <w:r w:rsidRPr="00020431">
        <w:t>случае</w:t>
      </w:r>
      <w:proofErr w:type="gramEnd"/>
      <w:r w:rsidRPr="00020431">
        <w:t xml:space="preserve"> уменьшения количества показов произведенных Программ, Исполнитель обязуется обеспечить эквивалентное увеличение количества показов Программ в других месяцах в течение срока действия настоящего Договора.</w:t>
      </w:r>
    </w:p>
    <w:p w:rsidR="00020431" w:rsidRPr="00020431" w:rsidRDefault="00020431" w:rsidP="00020431">
      <w:pPr>
        <w:tabs>
          <w:tab w:val="right" w:leader="underscore" w:pos="9469"/>
        </w:tabs>
        <w:autoSpaceDE w:val="0"/>
        <w:autoSpaceDN w:val="0"/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ind w:left="0" w:firstLine="567"/>
        <w:jc w:val="center"/>
        <w:outlineLvl w:val="0"/>
        <w:rPr>
          <w:b/>
        </w:rPr>
      </w:pPr>
      <w:r w:rsidRPr="00020431">
        <w:rPr>
          <w:b/>
        </w:rPr>
        <w:t>ПОРЯДОК СДАЧИ РЕЗУЛЬТАТА РАБОТ</w:t>
      </w:r>
    </w:p>
    <w:p w:rsidR="00020431" w:rsidRPr="00020431" w:rsidRDefault="00020431" w:rsidP="00020431">
      <w:pPr>
        <w:ind w:firstLine="567"/>
        <w:jc w:val="both"/>
        <w:outlineLvl w:val="0"/>
      </w:pPr>
    </w:p>
    <w:p w:rsidR="00020431" w:rsidRPr="00020431" w:rsidRDefault="00020431" w:rsidP="00020431">
      <w:pPr>
        <w:ind w:firstLine="567"/>
        <w:jc w:val="both"/>
      </w:pPr>
      <w:r w:rsidRPr="00020431">
        <w:t>2.1. Не позднее 10 числа каждого месяца следующего за месяцем производства Программ, Исполнитель передает Заказчику результаты работ на цифровом носителе (диск) формата DVD в количестве 2 (Два) экземпляра, либо выкладывает на предоставляемый заказчиком ресурс в сети интернет и передает Заказчику Акт сдачи-приемки (далее «Акт»).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2.3. </w:t>
      </w:r>
      <w:proofErr w:type="gramStart"/>
      <w:r w:rsidRPr="00020431">
        <w:t>Эфирная справка, подписанная полномочным представителем Исполнителя предоставляется</w:t>
      </w:r>
      <w:proofErr w:type="gramEnd"/>
      <w:r w:rsidRPr="00020431">
        <w:t xml:space="preserve"> заказчику не позднее 15 числа каждого месяца следующего за месяцем эфиров Программ.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2.3. Заказчик обязан подписать Акт в течение 5 (Пяти) рабочих дней </w:t>
      </w:r>
      <w:proofErr w:type="gramStart"/>
      <w:r w:rsidRPr="00020431">
        <w:t>с даты предоставления</w:t>
      </w:r>
      <w:proofErr w:type="gramEnd"/>
      <w:r w:rsidRPr="00020431">
        <w:t xml:space="preserve"> Акта Исполнителем, либо предоставить мотивированный отказ от его подписания.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2.4. </w:t>
      </w:r>
      <w:proofErr w:type="gramStart"/>
      <w:r w:rsidRPr="00020431">
        <w:t xml:space="preserve">В случае, если в течение срока, указанного в п. 2.2 настоящего Договора, Заказчик не предоставил Исполнителю подписанный Акт или мотивированный отказ от его подписания, Акт считается подписанным, а работы принятыми Заказчиком. </w:t>
      </w:r>
      <w:proofErr w:type="gramEnd"/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ind w:left="0"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ОБЯЗАННОСТИ СТОРОН</w:t>
      </w:r>
    </w:p>
    <w:p w:rsidR="00020431" w:rsidRPr="00020431" w:rsidRDefault="00020431" w:rsidP="00020431">
      <w:pPr>
        <w:ind w:left="567"/>
        <w:outlineLvl w:val="0"/>
        <w:rPr>
          <w:b/>
          <w:bCs/>
        </w:rPr>
      </w:pPr>
    </w:p>
    <w:p w:rsidR="00020431" w:rsidRPr="00020431" w:rsidRDefault="00020431" w:rsidP="00020431">
      <w:pPr>
        <w:spacing w:after="120"/>
        <w:ind w:firstLine="567"/>
        <w:jc w:val="both"/>
        <w:outlineLvl w:val="0"/>
      </w:pPr>
      <w:r w:rsidRPr="00020431">
        <w:t>3.1. Права и обязанности Исполнителя: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3.1.1. Исполнитель обязуется произвести все необходимые работы по организации проведения съемки,  производству </w:t>
      </w:r>
      <w:proofErr w:type="spellStart"/>
      <w:r w:rsidRPr="00020431">
        <w:t>Программи</w:t>
      </w:r>
      <w:proofErr w:type="spellEnd"/>
      <w:r w:rsidRPr="00020431">
        <w:t xml:space="preserve"> размещения программ в эфире ОТР, включая съёмки, монтаж, </w:t>
      </w:r>
      <w:proofErr w:type="spellStart"/>
      <w:r w:rsidRPr="00020431">
        <w:t>озвучание</w:t>
      </w:r>
      <w:proofErr w:type="spellEnd"/>
      <w:r w:rsidRPr="00020431">
        <w:t xml:space="preserve"> и сдачу готовых Программ.</w:t>
      </w:r>
    </w:p>
    <w:p w:rsidR="00020431" w:rsidRPr="00020431" w:rsidRDefault="00020431" w:rsidP="00020431">
      <w:pPr>
        <w:ind w:firstLine="567"/>
        <w:jc w:val="both"/>
      </w:pPr>
      <w:r w:rsidRPr="00020431">
        <w:t>3.1.2. Исполнитель самостоятельно и за свой счет производит все необходимые выплаты авторам, исполнителям, обладателям смежных прав, иным правообладателям, а также соответствующим агентствам по охране авторских и смежных прав на территории России и за рубежом.</w:t>
      </w:r>
    </w:p>
    <w:p w:rsidR="00020431" w:rsidRPr="00020431" w:rsidRDefault="00020431" w:rsidP="00020431">
      <w:pPr>
        <w:ind w:firstLine="567"/>
        <w:jc w:val="both"/>
      </w:pPr>
      <w:r w:rsidRPr="00020431">
        <w:lastRenderedPageBreak/>
        <w:t xml:space="preserve">3.1.3. </w:t>
      </w:r>
      <w:proofErr w:type="gramStart"/>
      <w:r w:rsidRPr="00020431">
        <w:t>Исполнитель для выполнения своих обязательств по настоящему Договору может от своего имени и за свой счет привлекать третьих лиц, оставаясь ответственным за их действия как за свои собственные.</w:t>
      </w:r>
      <w:proofErr w:type="gramEnd"/>
    </w:p>
    <w:p w:rsidR="00020431" w:rsidRPr="00020431" w:rsidRDefault="00020431" w:rsidP="00020431">
      <w:pPr>
        <w:ind w:firstLine="567"/>
        <w:jc w:val="both"/>
      </w:pPr>
      <w:r w:rsidRPr="00020431">
        <w:t>3.1.4. Исполнитель имеет право отказать Заказчику в требовании вносить изменения в готовую Программу, если такие требования Заказчик предъявляет менее чем за 24 часа до запланированной даты сдачи Программы.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3.1.5. Исполнитель имеет право требовать от Заказчика административной помощи в организации съемок на местах/объектах и в организации интервью с персонами, которые необходимы для </w:t>
      </w:r>
      <w:proofErr w:type="gramStart"/>
      <w:r w:rsidRPr="00020431">
        <w:t>Программы</w:t>
      </w:r>
      <w:proofErr w:type="gramEnd"/>
      <w:r w:rsidRPr="00020431">
        <w:t xml:space="preserve"> и согласованы Сторонами.</w:t>
      </w:r>
    </w:p>
    <w:p w:rsidR="00020431" w:rsidRPr="00020431" w:rsidRDefault="00020431" w:rsidP="00020431">
      <w:pPr>
        <w:ind w:firstLine="567"/>
        <w:jc w:val="both"/>
        <w:rPr>
          <w:bCs/>
        </w:rPr>
      </w:pPr>
      <w:r w:rsidRPr="00020431">
        <w:rPr>
          <w:bCs/>
        </w:rPr>
        <w:t>3.2. Права и обязанности Заказчика:</w:t>
      </w:r>
    </w:p>
    <w:p w:rsidR="00020431" w:rsidRPr="00020431" w:rsidRDefault="00020431" w:rsidP="00020431">
      <w:pPr>
        <w:ind w:firstLine="567"/>
      </w:pPr>
      <w:r w:rsidRPr="00020431">
        <w:t xml:space="preserve">3.2.1. Заказчик обязан оплатить обусловленную настоящим Договором цену в размере и сроки, установленные настоящим Договором. 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firstLine="567"/>
      </w:pPr>
      <w:r w:rsidRPr="00020431">
        <w:t>3.2.3. Заказчик обязан оказывать помощь Исполнителю согласно п. 3.1.5. настоящего Договора.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jc w:val="center"/>
        <w:rPr>
          <w:b/>
          <w:bCs/>
        </w:rPr>
      </w:pPr>
      <w:r w:rsidRPr="00020431">
        <w:rPr>
          <w:b/>
          <w:bCs/>
        </w:rPr>
        <w:t>ЦЕНА И ПОРЯДОК ОПЛАТЫ</w:t>
      </w:r>
    </w:p>
    <w:p w:rsidR="00020431" w:rsidRPr="00020431" w:rsidRDefault="00020431" w:rsidP="00020431">
      <w:pPr>
        <w:ind w:left="720"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>4.1 Общая стоимость производства Программ по настоящему Договору составляет</w:t>
      </w:r>
      <w:proofErr w:type="gramStart"/>
      <w:r w:rsidRPr="00020431">
        <w:t xml:space="preserve">  _______________ (_______________________________) </w:t>
      </w:r>
      <w:proofErr w:type="gramEnd"/>
      <w:r w:rsidRPr="00020431">
        <w:t>рублей __ копеек, включая НДС (18%) в размере _______________________________ (_____________________________________) рублей__ копеек.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left="567"/>
      </w:pPr>
      <w:r w:rsidRPr="00020431">
        <w:t>4.2. Оплата Услуг производится в сумме и сроки</w:t>
      </w:r>
      <w:proofErr w:type="gramStart"/>
      <w:r w:rsidRPr="00020431">
        <w:t xml:space="preserve"> ,</w:t>
      </w:r>
      <w:proofErr w:type="gramEnd"/>
      <w:r w:rsidRPr="00020431">
        <w:t xml:space="preserve"> указанные в Приложениями к настоящему договору. 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left="567"/>
      </w:pPr>
      <w:r w:rsidRPr="00020431">
        <w:t>4.3. Расчеты с Исполнителем производятся в безналичном порядке путем перечисления денежных средств на расчетный счет Исполнителя. Платежи по настоящему Договору осуществляются в рублях.</w:t>
      </w:r>
    </w:p>
    <w:p w:rsidR="00020431" w:rsidRPr="00020431" w:rsidRDefault="00020431" w:rsidP="00020431">
      <w:pPr>
        <w:widowControl w:val="0"/>
        <w:autoSpaceDE w:val="0"/>
        <w:autoSpaceDN w:val="0"/>
        <w:adjustRightInd w:val="0"/>
        <w:ind w:firstLine="567"/>
      </w:pPr>
      <w:r w:rsidRPr="00020431">
        <w:t>3.4. Обязательства Заказчика по уплате вознаграждения Исполнителю считаются исполненными с момента списания денежных сре</w:t>
      </w:r>
      <w:proofErr w:type="gramStart"/>
      <w:r w:rsidRPr="00020431">
        <w:t>дств с р</w:t>
      </w:r>
      <w:proofErr w:type="gramEnd"/>
      <w:r w:rsidRPr="00020431">
        <w:t>асчетного счета Заказчика.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jc w:val="center"/>
        <w:rPr>
          <w:b/>
          <w:bCs/>
        </w:rPr>
      </w:pPr>
      <w:r w:rsidRPr="00020431">
        <w:rPr>
          <w:b/>
          <w:bCs/>
        </w:rPr>
        <w:t>ОТВЕТСТВЕННОСТЬ СТОРОН И КОНФИДЕНЦИАЛЬНОСТЬ</w:t>
      </w:r>
    </w:p>
    <w:p w:rsidR="00020431" w:rsidRPr="00020431" w:rsidRDefault="00020431" w:rsidP="00020431">
      <w:pPr>
        <w:ind w:firstLine="567"/>
        <w:jc w:val="both"/>
      </w:pPr>
      <w:r w:rsidRPr="00020431">
        <w:t>5.1. За неисполнение или за ненадлежащее исполнение обязатель</w:t>
      </w:r>
      <w:proofErr w:type="gramStart"/>
      <w:r w:rsidRPr="00020431">
        <w:t>ств Ст</w:t>
      </w:r>
      <w:proofErr w:type="gramEnd"/>
      <w:r w:rsidRPr="00020431">
        <w:t>ороны несут ответственность в соответствии с действующим законодательством РФ.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5.2. В </w:t>
      </w:r>
      <w:proofErr w:type="gramStart"/>
      <w:r w:rsidRPr="00020431">
        <w:t>случае</w:t>
      </w:r>
      <w:proofErr w:type="gramEnd"/>
      <w:r w:rsidRPr="00020431">
        <w:t xml:space="preserve"> просрочки исполнения Заказчиком обязанности по оплате Исполнитель вправе предъявить Заказчику требование об уплате пени в размере 0,1% от общей стоимости работ по настоящему Договору за каждый день просрочки.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5.3.  Исполнитель не несёт ответственности за перенос эфира Программ, если такой перенос происходит по решению ОТР и связан с размещениями срочных сообщений государственной важности, а также других вынужденных изменений в сетке вещания ОТР. В </w:t>
      </w:r>
      <w:proofErr w:type="gramStart"/>
      <w:r w:rsidRPr="00020431">
        <w:t>таком</w:t>
      </w:r>
      <w:proofErr w:type="gramEnd"/>
      <w:r w:rsidRPr="00020431">
        <w:t xml:space="preserve"> случае происходит перенос эфира Программы в соответствии с п. 1.4. настоящего Договора.</w:t>
      </w:r>
    </w:p>
    <w:p w:rsidR="00020431" w:rsidRPr="00020431" w:rsidRDefault="00020431" w:rsidP="00020431">
      <w:pPr>
        <w:ind w:firstLine="567"/>
        <w:jc w:val="both"/>
      </w:pPr>
      <w:r w:rsidRPr="00020431">
        <w:t>5.4. Стороны обязаны обеспечить конфиденциальность сведений, касающихся предмета настоящего Договора и хода его исполнения. Стороны также признают конфиденциальными текст настоящего Договора, включая приложения и дополнения к нему, а также иную документацию, создаваемую Сторонами в процессе его выполнения. Разглашением конфиденциальной информации является утрата ее носителей, передача третьим лицам, публикация без письменного согласия другой Стороны по настоящему Договору, а также использование для занятия любой деятельностью, которая в качестве конкурентного действия, может нанести ущерб Стороне по настоящему Договору.</w:t>
      </w:r>
    </w:p>
    <w:p w:rsidR="00020431" w:rsidRPr="00020431" w:rsidRDefault="00020431" w:rsidP="00020431">
      <w:pPr>
        <w:ind w:firstLine="567"/>
        <w:jc w:val="both"/>
      </w:pPr>
      <w:r w:rsidRPr="00020431">
        <w:t>5.5. Ни одна Сторона не вправе без письменного согласия другой Стороны сообщать третьим лицам информацию, связанную или полученную в связи с выполнением настоящего Договора, 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5.6. Ни одна Сторона не вправе без предварительного письменного согласия другой Стороны передавать оригиналы или копии документов по настоящему Договору, любым третьим лицам. 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numPr>
          <w:ilvl w:val="0"/>
          <w:numId w:val="39"/>
        </w:numPr>
        <w:jc w:val="center"/>
        <w:rPr>
          <w:b/>
          <w:color w:val="000000"/>
        </w:rPr>
      </w:pPr>
      <w:r w:rsidRPr="00020431">
        <w:rPr>
          <w:b/>
          <w:color w:val="000000"/>
        </w:rPr>
        <w:t>ИМУЩЕСТВЕННЫЕ ПРАВА СТОРОН</w:t>
      </w:r>
    </w:p>
    <w:p w:rsidR="00020431" w:rsidRPr="00020431" w:rsidRDefault="00020431" w:rsidP="00020431">
      <w:pPr>
        <w:ind w:left="720"/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6.1. Исполнитель передает Заказчику исключительное право на Программы  в полном объеме.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6.2. Право считается переданным Заказчику в момент  подписания Сторонами Акта. 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6.3. </w:t>
      </w:r>
      <w:proofErr w:type="gramStart"/>
      <w:r w:rsidRPr="00020431">
        <w:t>В целях исполнения настоящего Договора, а также для распространения сведений и формирования  интереса к деятельности Заказчика  среди широкой аудитории  Заказчик предоставляет Исполнителю безвозмездно права (лицензии) на размещение Программ в эфире телеканалов (в соответствии со ст. 1235-1237 Гражданского кодекса РФ), на срок 3 (три) года с момента заключения настоящего Договора  на территории стран всего мира, по своему усмотрению любыми существующими или</w:t>
      </w:r>
      <w:proofErr w:type="gramEnd"/>
      <w:r w:rsidRPr="00020431">
        <w:t xml:space="preserve"> могущими возникнуть в </w:t>
      </w:r>
      <w:proofErr w:type="gramStart"/>
      <w:r w:rsidRPr="00020431">
        <w:t>будущем</w:t>
      </w:r>
      <w:proofErr w:type="gramEnd"/>
      <w:r w:rsidRPr="00020431">
        <w:t xml:space="preserve"> не противоречащими законодательству РФ и нормам международного права способами, включая, но не ограничиваясь:</w:t>
      </w:r>
    </w:p>
    <w:p w:rsidR="00020431" w:rsidRPr="00020431" w:rsidRDefault="00020431" w:rsidP="00020431">
      <w:pPr>
        <w:ind w:firstLine="567"/>
        <w:jc w:val="both"/>
      </w:pPr>
      <w:r w:rsidRPr="00020431">
        <w:t>6.3.1. исключительную лицензию на премьерный показ Программы на телевидении и в интернете;</w:t>
      </w:r>
    </w:p>
    <w:p w:rsidR="00020431" w:rsidRPr="00020431" w:rsidRDefault="00020431" w:rsidP="00020431">
      <w:pPr>
        <w:ind w:firstLine="567"/>
        <w:jc w:val="both"/>
      </w:pPr>
      <w:r w:rsidRPr="00020431">
        <w:t>6.3.2. простую (неисключительную) лицензию: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-  на многократное использование полностью и/или частично (фрагментарно) и многократное использование Программ (в </w:t>
      </w:r>
      <w:proofErr w:type="spellStart"/>
      <w:r w:rsidRPr="00020431">
        <w:t>т.ч</w:t>
      </w:r>
      <w:proofErr w:type="spellEnd"/>
      <w:r w:rsidRPr="00020431">
        <w:t xml:space="preserve">. путем предоставления сублицензий любым третьим лицам) на возмездной и/или безвозмездной основе, </w:t>
      </w:r>
    </w:p>
    <w:p w:rsidR="00020431" w:rsidRPr="00020431" w:rsidRDefault="00020431" w:rsidP="00020431">
      <w:pPr>
        <w:ind w:firstLine="567"/>
        <w:jc w:val="both"/>
      </w:pPr>
      <w:proofErr w:type="gramStart"/>
      <w:r w:rsidRPr="00020431">
        <w:lastRenderedPageBreak/>
        <w:t xml:space="preserve">- сообщения в эфир, сообщения через спутник, сообщения по кабелю, доведения до всеобщего сведения, сообщения в любой форме и любым способом по системам мобильной/телефонной и иной связи, включая предоставление доступа любыми видами и способами коллективного и индивидуального вещания, в </w:t>
      </w:r>
      <w:proofErr w:type="spellStart"/>
      <w:r w:rsidRPr="00020431">
        <w:t>т.ч</w:t>
      </w:r>
      <w:proofErr w:type="spellEnd"/>
      <w:r w:rsidRPr="00020431">
        <w:t>. с возможностью записи и сохранения на жестком диске и в памяти ЭВМ, любых других электронных устройств, а также применения</w:t>
      </w:r>
      <w:proofErr w:type="gramEnd"/>
      <w:r w:rsidRPr="00020431">
        <w:t xml:space="preserve"> технических приемов поиска и управления;</w:t>
      </w:r>
    </w:p>
    <w:p w:rsidR="00020431" w:rsidRPr="00020431" w:rsidRDefault="00020431" w:rsidP="00020431">
      <w:pPr>
        <w:ind w:firstLine="567"/>
        <w:jc w:val="both"/>
      </w:pPr>
      <w:r w:rsidRPr="00020431">
        <w:t>- аналогового и/или цифрового сообщения в эфир, сообщения для всеобщего сведения по кабелю, доведения до всеобщего сведения в любой форме и любым способом по сети Интернет и системам мобильной и иной связи во всех видах и системах радио;</w:t>
      </w:r>
    </w:p>
    <w:p w:rsidR="00020431" w:rsidRPr="00020431" w:rsidRDefault="00020431" w:rsidP="00020431">
      <w:pPr>
        <w:ind w:firstLine="567"/>
        <w:jc w:val="both"/>
      </w:pPr>
      <w:r w:rsidRPr="00020431">
        <w:t>- перевода в цифровую и электронную форму, записи и сохранения на жестком диске и в памяти ЭВМ, любых других электронных устройств, записи на любые виды видео-, аудио-, электронных и любых других носителей.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  <w:rPr>
          <w:color w:val="000000"/>
        </w:rPr>
      </w:pPr>
    </w:p>
    <w:p w:rsidR="00020431" w:rsidRPr="00020431" w:rsidRDefault="00020431" w:rsidP="00020431">
      <w:pPr>
        <w:numPr>
          <w:ilvl w:val="0"/>
          <w:numId w:val="39"/>
        </w:numPr>
        <w:jc w:val="both"/>
        <w:rPr>
          <w:b/>
        </w:rPr>
      </w:pPr>
      <w:r w:rsidRPr="00020431">
        <w:rPr>
          <w:b/>
        </w:rPr>
        <w:t>ОСНОВАНИЯ И УСЛОВИЯ ИЗМЕНЕНИЯ И РАСТОРЖЕНИЯ ДОГОВОРА</w:t>
      </w:r>
    </w:p>
    <w:p w:rsidR="00020431" w:rsidRPr="00020431" w:rsidRDefault="00020431" w:rsidP="00020431">
      <w:pPr>
        <w:ind w:left="720"/>
        <w:rPr>
          <w:b/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both"/>
      </w:pPr>
      <w:r w:rsidRPr="00020431">
        <w:t>7.1. Настоящий Договор не может быть изменен без письменного согласия Сторон. Все надлежащим образом оформленные изменения и дополнения к настоящему Договору будут являться его неотъемлемой частью.</w:t>
      </w:r>
    </w:p>
    <w:p w:rsidR="00020431" w:rsidRPr="00020431" w:rsidRDefault="00020431" w:rsidP="00020431">
      <w:pPr>
        <w:ind w:firstLine="567"/>
        <w:jc w:val="both"/>
      </w:pPr>
      <w:r w:rsidRPr="00020431">
        <w:t>7.2. Стороны должны заблаговременно уведомлять друг друга об изменении своих банковских и иных реквизитов.</w:t>
      </w:r>
    </w:p>
    <w:p w:rsidR="00020431" w:rsidRPr="00020431" w:rsidRDefault="00020431" w:rsidP="00020431">
      <w:pPr>
        <w:ind w:firstLine="567"/>
        <w:jc w:val="both"/>
      </w:pPr>
      <w:r w:rsidRPr="00020431">
        <w:t>7.3. Односторонний отказ от исполнения обязательств и одностороннее изменение условий настоящего Договора не допускается за исключением случаев, предусмотренных настоящим Договором.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7.4. Настоящий </w:t>
      </w:r>
      <w:proofErr w:type="gramStart"/>
      <w:r w:rsidRPr="00020431">
        <w:t>Договор</w:t>
      </w:r>
      <w:proofErr w:type="gramEnd"/>
      <w:r w:rsidRPr="00020431">
        <w:t xml:space="preserve"> может быть расторгнут досрочно по взаимному письменному согласию Сторон или по основаниям, предусмотренным  ГК РФ и настоящим Договором.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8. СРОК ДЕЙСТВИЯ ДОГОВОРА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8.1. Настоящий Договор вступает в силу со дня его подписания обеими Сторонами и действует до исполнения Сторонами принятых на себя обязательств.  </w:t>
      </w:r>
    </w:p>
    <w:p w:rsidR="00020431" w:rsidRPr="00020431" w:rsidRDefault="00020431" w:rsidP="00020431">
      <w:pPr>
        <w:ind w:firstLine="567"/>
        <w:jc w:val="both"/>
      </w:pPr>
      <w:r w:rsidRPr="00020431">
        <w:t xml:space="preserve">8.2. Дополнения и изменения к настоящему Договору согласовываются Сторонами письменно, оформляются дополнительными соглашениями к Договору, подписанными уполномоченными представителями Сторон. </w:t>
      </w:r>
    </w:p>
    <w:p w:rsidR="00020431" w:rsidRPr="00020431" w:rsidRDefault="00020431" w:rsidP="00020431">
      <w:pPr>
        <w:ind w:firstLine="567"/>
        <w:jc w:val="both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9. ФОРС-МАЖОРНЫЕ ОБСТОЯТЕЛЬСТВА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9.1. </w:t>
      </w:r>
      <w:proofErr w:type="gramStart"/>
      <w:r w:rsidRPr="00020431">
        <w:t>Стороны освобождаются от ответственности за полное или частичное неисполнение обязательств по Договору, если это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 которым относятся: землетрясение, наводнение или иные стихийные явления, а также война, военные действия, общественные беспорядки, меры, запрещающие данный вид рекламы или препятствующие выполнению условий Договора в связи с нормативными правовыми</w:t>
      </w:r>
      <w:proofErr w:type="gramEnd"/>
      <w:r w:rsidRPr="00020431">
        <w:t xml:space="preserve"> актами и (или) решениями органов государственной власти РФ, г. Москвы, а также органов местного самоуправления. </w:t>
      </w:r>
    </w:p>
    <w:p w:rsidR="00020431" w:rsidRPr="00020431" w:rsidRDefault="00020431" w:rsidP="00020431">
      <w:pPr>
        <w:ind w:firstLine="567"/>
        <w:jc w:val="both"/>
      </w:pPr>
      <w:r w:rsidRPr="00020431">
        <w:t>9.2 Сторона, ссылающаяся на обстоятельства непреодолимой силы, обязана в течение 2 (Двух) рабочих дней уведомить другую Сторону в письменной форме о возникновении подобных обстоятельств и об их влиянии на возможность исполнить обязательства. Такое основание освобождения от ответственности имеет силу с момента возникновения обстоятельств непреодолимой силы. Отсутствие уведомления в указанные сроки лишает соответствующую Сторону права ссылаться на непреодолимую силу.</w:t>
      </w:r>
    </w:p>
    <w:p w:rsidR="00020431" w:rsidRPr="00020431" w:rsidRDefault="00020431" w:rsidP="00020431">
      <w:pPr>
        <w:ind w:firstLine="567"/>
        <w:jc w:val="both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</w:p>
    <w:p w:rsidR="00020431" w:rsidRPr="00020431" w:rsidRDefault="00020431" w:rsidP="00020431">
      <w:pPr>
        <w:spacing w:after="120"/>
        <w:jc w:val="center"/>
        <w:rPr>
          <w:b/>
          <w:color w:val="000000"/>
          <w:lang w:eastAsia="x-none"/>
        </w:rPr>
      </w:pPr>
      <w:r w:rsidRPr="00020431">
        <w:rPr>
          <w:b/>
          <w:bCs/>
          <w:color w:val="000000"/>
          <w:lang w:val="x-none" w:eastAsia="x-none"/>
        </w:rPr>
        <w:t>10</w:t>
      </w:r>
      <w:r w:rsidRPr="00020431">
        <w:rPr>
          <w:b/>
          <w:color w:val="000000"/>
          <w:lang w:val="x-none" w:eastAsia="x-none"/>
        </w:rPr>
        <w:t>. Г</w:t>
      </w:r>
      <w:r w:rsidRPr="00020431">
        <w:rPr>
          <w:b/>
          <w:color w:val="000000"/>
          <w:lang w:eastAsia="x-none"/>
        </w:rPr>
        <w:t>АРАНТИИ  И ЗАВЕРЕНИЯ</w:t>
      </w:r>
      <w:r w:rsidRPr="00020431">
        <w:rPr>
          <w:b/>
          <w:color w:val="000000"/>
          <w:lang w:val="x-none" w:eastAsia="x-none"/>
        </w:rPr>
        <w:t xml:space="preserve"> С</w:t>
      </w:r>
      <w:r w:rsidRPr="00020431">
        <w:rPr>
          <w:b/>
          <w:color w:val="000000"/>
          <w:lang w:eastAsia="x-none"/>
        </w:rPr>
        <w:t>ТОРОН</w:t>
      </w:r>
    </w:p>
    <w:p w:rsidR="00020431" w:rsidRPr="00020431" w:rsidRDefault="00020431" w:rsidP="00020431">
      <w:pPr>
        <w:ind w:firstLine="567"/>
      </w:pPr>
      <w:r w:rsidRPr="00020431">
        <w:t>10.1. Исполнитель гарантирует и заверяет Заказчика,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567"/>
        <w:jc w:val="both"/>
      </w:pPr>
      <w:r w:rsidRPr="00020431">
        <w:t xml:space="preserve">10.1.1. является надлежащим </w:t>
      </w:r>
      <w:proofErr w:type="gramStart"/>
      <w:r w:rsidRPr="00020431">
        <w:t>образом</w:t>
      </w:r>
      <w:proofErr w:type="gramEnd"/>
      <w:r w:rsidRPr="00020431"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</w:rPr>
      </w:pPr>
      <w:r w:rsidRPr="00020431">
        <w:rPr>
          <w:color w:val="000000"/>
        </w:rPr>
        <w:t xml:space="preserve">10.1.2.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10.1.3.</w:t>
      </w:r>
      <w:r w:rsidRPr="00020431">
        <w:rPr>
          <w:color w:val="000000"/>
          <w:lang w:val="x-none" w:eastAsia="x-none"/>
        </w:rPr>
        <w:t xml:space="preserve">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4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10.1.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lastRenderedPageBreak/>
        <w:t>10.1.</w:t>
      </w:r>
      <w:r w:rsidRPr="00020431">
        <w:rPr>
          <w:color w:val="000000"/>
          <w:lang w:val="x-none" w:eastAsia="x-none"/>
        </w:rPr>
        <w:t>6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имеет все необходимые ресурсы, персонал и опыт работы для оказания услуг по настоящему Договору.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10.2. Заказчик гарантирует и заверяет Исполнителя,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является надлежащим </w:t>
      </w:r>
      <w:proofErr w:type="gramStart"/>
      <w:r w:rsidRPr="00020431">
        <w:rPr>
          <w:color w:val="000000"/>
          <w:lang w:val="x-none" w:eastAsia="x-none"/>
        </w:rPr>
        <w:t>образом</w:t>
      </w:r>
      <w:proofErr w:type="gramEnd"/>
      <w:r w:rsidRPr="00020431">
        <w:rPr>
          <w:color w:val="000000"/>
          <w:lang w:val="x-none" w:eastAsia="x-none"/>
        </w:rPr>
        <w:t xml:space="preserve">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.2.</w:t>
      </w:r>
      <w:r w:rsidRPr="00020431">
        <w:rPr>
          <w:color w:val="000000"/>
          <w:lang w:val="x-none" w:eastAsia="x-none"/>
        </w:rPr>
        <w:t xml:space="preserve">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3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4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10.2.</w:t>
      </w:r>
      <w:r w:rsidRPr="00020431">
        <w:rPr>
          <w:color w:val="000000"/>
          <w:lang w:val="x-none" w:eastAsia="x-none"/>
        </w:rPr>
        <w:t>5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</w:t>
      </w:r>
      <w:r w:rsidRPr="00020431">
        <w:rPr>
          <w:color w:val="000000"/>
          <w:lang w:eastAsia="x-none"/>
        </w:rPr>
        <w:t>0.3.1.</w:t>
      </w:r>
      <w:r w:rsidRPr="00020431">
        <w:rPr>
          <w:color w:val="000000"/>
          <w:lang w:val="x-none" w:eastAsia="x-none"/>
        </w:rPr>
        <w:t xml:space="preserve">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10.3.</w:t>
      </w:r>
      <w:r w:rsidRPr="00020431">
        <w:rPr>
          <w:color w:val="000000"/>
          <w:lang w:val="x-none" w:eastAsia="x-none"/>
        </w:rPr>
        <w:t>2</w:t>
      </w:r>
      <w:r w:rsidRPr="00020431">
        <w:rPr>
          <w:color w:val="000000"/>
          <w:lang w:eastAsia="x-none"/>
        </w:rPr>
        <w:t>.</w:t>
      </w:r>
      <w:r w:rsidRPr="00020431">
        <w:rPr>
          <w:color w:val="000000"/>
          <w:lang w:val="x-none" w:eastAsia="x-none"/>
        </w:rPr>
        <w:t xml:space="preserve">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</w:t>
      </w:r>
      <w:proofErr w:type="gramStart"/>
      <w:r w:rsidRPr="00020431">
        <w:rPr>
          <w:color w:val="000000"/>
          <w:lang w:val="x-none" w:eastAsia="x-none"/>
        </w:rPr>
        <w:t>обязанность</w:t>
      </w:r>
      <w:proofErr w:type="gramEnd"/>
      <w:r w:rsidRPr="00020431">
        <w:rPr>
          <w:color w:val="000000"/>
          <w:lang w:val="x-none" w:eastAsia="x-none"/>
        </w:rPr>
        <w:t xml:space="preserve"> по ведению которой возлагается на Стороны;  Исполнитель гарантирует поставить (исчислить) к уплате в бюджет налог на добавленную стоимость (НДС), уплаченный Заказчиком Исполнителю в составе стоимости работ, за исключением ситуации, когда Исполнитель освобожден от уплаты НДС;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eastAsia="x-none"/>
        </w:rPr>
        <w:t>10.4.</w:t>
      </w:r>
      <w:r w:rsidRPr="00020431">
        <w:rPr>
          <w:color w:val="000000"/>
          <w:lang w:val="x-none" w:eastAsia="x-none"/>
        </w:rPr>
        <w:t xml:space="preserve">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(включая, но не ограничиваясь - счета-фактуры, акты сдачи-приемки работ и т.д.).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5</w:t>
      </w:r>
      <w:r w:rsidRPr="00020431">
        <w:rPr>
          <w:color w:val="000000"/>
          <w:lang w:val="x-none" w:eastAsia="x-none"/>
        </w:rPr>
        <w:t>.</w:t>
      </w:r>
      <w:r w:rsidRPr="00020431">
        <w:rPr>
          <w:color w:val="000000"/>
          <w:lang w:val="x-none" w:eastAsia="x-none"/>
        </w:rPr>
        <w:tab/>
        <w:t xml:space="preserve">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выполняемым работам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val="x-none" w:eastAsia="x-none"/>
        </w:rPr>
      </w:pPr>
      <w:r w:rsidRPr="00020431">
        <w:rPr>
          <w:color w:val="000000"/>
          <w:lang w:val="x-none" w:eastAsia="x-none"/>
        </w:rPr>
        <w:t>10.</w:t>
      </w:r>
      <w:r w:rsidRPr="00020431">
        <w:rPr>
          <w:color w:val="000000"/>
          <w:lang w:eastAsia="x-none"/>
        </w:rPr>
        <w:t>6</w:t>
      </w:r>
      <w:r w:rsidRPr="00020431">
        <w:rPr>
          <w:color w:val="000000"/>
          <w:lang w:val="x-none" w:eastAsia="x-none"/>
        </w:rPr>
        <w:t>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020431" w:rsidRPr="00020431" w:rsidRDefault="00020431" w:rsidP="00020431">
      <w:pPr>
        <w:shd w:val="clear" w:color="auto" w:fill="FFFFFF"/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lang w:eastAsia="x-none"/>
        </w:rPr>
      </w:pPr>
      <w:r w:rsidRPr="00020431">
        <w:rPr>
          <w:color w:val="000000"/>
          <w:lang w:val="x-none" w:eastAsia="x-none"/>
        </w:rPr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020431" w:rsidRPr="00020431" w:rsidRDefault="00020431" w:rsidP="00020431">
      <w:pPr>
        <w:ind w:firstLine="567"/>
        <w:rPr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  <w:r w:rsidRPr="00020431">
        <w:rPr>
          <w:b/>
          <w:bCs/>
        </w:rPr>
        <w:t>11. ПОРЯДОК РАЗРЕШЕНИЯ СПОРОВ</w:t>
      </w:r>
    </w:p>
    <w:p w:rsidR="00020431" w:rsidRPr="00020431" w:rsidRDefault="00020431" w:rsidP="00020431">
      <w:pPr>
        <w:ind w:firstLine="567"/>
        <w:rPr>
          <w:color w:val="000000"/>
          <w:sz w:val="24"/>
          <w:szCs w:val="24"/>
        </w:rPr>
      </w:pPr>
    </w:p>
    <w:p w:rsidR="00020431" w:rsidRPr="00020431" w:rsidRDefault="00020431" w:rsidP="00020431">
      <w:pPr>
        <w:ind w:firstLine="567"/>
        <w:jc w:val="both"/>
      </w:pPr>
      <w:r w:rsidRPr="00020431">
        <w:t xml:space="preserve">11.1. При </w:t>
      </w:r>
      <w:proofErr w:type="spellStart"/>
      <w:r w:rsidRPr="00020431">
        <w:t>недостижении</w:t>
      </w:r>
      <w:proofErr w:type="spellEnd"/>
      <w:r w:rsidRPr="00020431">
        <w:t xml:space="preserve"> соглашения путем переговоров споры подлежат разрешению в претензионном порядке, путем направления письменных претензий. </w:t>
      </w:r>
    </w:p>
    <w:p w:rsidR="00020431" w:rsidRPr="00020431" w:rsidRDefault="00020431" w:rsidP="00020431">
      <w:pPr>
        <w:ind w:firstLine="567"/>
        <w:jc w:val="both"/>
      </w:pPr>
      <w:r w:rsidRPr="00020431">
        <w:t>11.2. Претензия подлежит рассмотрению в течение 10 (десяти) рабочих дней с момента ее получения.</w:t>
      </w:r>
    </w:p>
    <w:p w:rsidR="00020431" w:rsidRPr="00020431" w:rsidRDefault="00020431" w:rsidP="00020431">
      <w:pPr>
        <w:ind w:firstLine="567"/>
        <w:jc w:val="both"/>
      </w:pPr>
      <w:r w:rsidRPr="00020431">
        <w:t>11.3. Все вопросы и разногласия, возникающие в процессе выполнения условий настоящего Договора, разрешаются Сторонами путем переговоров. При невозможности достижения согласия спорные вопросы передаются на рассмотрение в Арбитражный суд г. Москвы в соответствии с действующим на территории РФ законодательством.</w:t>
      </w:r>
    </w:p>
    <w:p w:rsidR="00020431" w:rsidRPr="00020431" w:rsidRDefault="00020431" w:rsidP="00020431">
      <w:pPr>
        <w:tabs>
          <w:tab w:val="left" w:pos="0"/>
        </w:tabs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center"/>
        <w:rPr>
          <w:b/>
          <w:bCs/>
        </w:rPr>
      </w:pPr>
      <w:r w:rsidRPr="00020431">
        <w:rPr>
          <w:b/>
          <w:bCs/>
        </w:rPr>
        <w:t>12. ЗАКЛЮЧИТЕЛЬНЫЕ ПОЛОЖЕНИЯ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t>12.1. Настоящий Договор составлен на русском языке в двух экземплярах (по одному для каждой из Сторон), каждый из которых обладает одинаковой юридической силой.</w:t>
      </w:r>
    </w:p>
    <w:p w:rsidR="00020431" w:rsidRPr="00020431" w:rsidRDefault="00020431" w:rsidP="00020431">
      <w:pPr>
        <w:ind w:firstLine="567"/>
        <w:jc w:val="both"/>
      </w:pPr>
      <w:r w:rsidRPr="00020431">
        <w:lastRenderedPageBreak/>
        <w:t>12.2. Все изменения и дополнения к настоящему Договору действительны лишь при условии, что они сделаны в письменной форме и подписаны полномочными представителями Сторон.</w:t>
      </w:r>
    </w:p>
    <w:p w:rsidR="00020431" w:rsidRPr="00020431" w:rsidRDefault="00020431" w:rsidP="00020431">
      <w:pPr>
        <w:ind w:firstLine="567"/>
        <w:jc w:val="both"/>
      </w:pPr>
      <w:r w:rsidRPr="00020431">
        <w:t>12.3. С момента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утрачивает силу.</w:t>
      </w:r>
    </w:p>
    <w:p w:rsidR="00020431" w:rsidRPr="00020431" w:rsidRDefault="00020431" w:rsidP="00020431">
      <w:pPr>
        <w:ind w:firstLine="567"/>
        <w:jc w:val="both"/>
      </w:pPr>
      <w:r w:rsidRPr="00020431">
        <w:t>12.4. Все условия настоящего Договора, а также содержание переговоров Сторон в процессе работы над Договором и в ходе его реализации, являются конфиденциальными и не подлежат разглашению Сторонами.</w:t>
      </w:r>
    </w:p>
    <w:p w:rsidR="00020431" w:rsidRPr="00020431" w:rsidRDefault="00020431" w:rsidP="00020431">
      <w:pPr>
        <w:tabs>
          <w:tab w:val="left" w:pos="0"/>
        </w:tabs>
        <w:ind w:firstLine="567"/>
        <w:jc w:val="both"/>
      </w:pPr>
      <w:r w:rsidRPr="00020431">
        <w:t xml:space="preserve">12.5. Стороны будут направлять уведомления друг другу по согласованным адресам, факсам и телефонным номерам. 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Контактные лица: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Со стороны Заказчика:</w:t>
      </w:r>
    </w:p>
    <w:p w:rsidR="00020431" w:rsidRPr="00020431" w:rsidRDefault="00020431" w:rsidP="00020431">
      <w:pPr>
        <w:tabs>
          <w:tab w:val="left" w:pos="284"/>
          <w:tab w:val="left" w:pos="567"/>
        </w:tabs>
        <w:ind w:left="284"/>
        <w:jc w:val="both"/>
      </w:pPr>
      <w:r w:rsidRPr="00020431">
        <w:t>Директор департамента внешних и внутренних коммуникаций: Карачин Игорь Олегович +7 495 690 91 70  (доб. 111)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 xml:space="preserve">Со стороны Исполнителя: 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Исполнительный продюсер: _________________________________________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____________________________________________________ (тел., факс)</w:t>
      </w:r>
    </w:p>
    <w:p w:rsidR="00020431" w:rsidRPr="00020431" w:rsidRDefault="00020431" w:rsidP="00020431">
      <w:pPr>
        <w:tabs>
          <w:tab w:val="left" w:pos="284"/>
        </w:tabs>
        <w:ind w:left="284"/>
        <w:jc w:val="both"/>
      </w:pPr>
      <w:r w:rsidRPr="00020431">
        <w:t>E-</w:t>
      </w:r>
      <w:proofErr w:type="spellStart"/>
      <w:r w:rsidRPr="00020431">
        <w:t>mail</w:t>
      </w:r>
      <w:proofErr w:type="spellEnd"/>
      <w:r w:rsidRPr="00020431">
        <w:t>: ___________________________________________________________</w:t>
      </w:r>
    </w:p>
    <w:p w:rsidR="00020431" w:rsidRPr="00020431" w:rsidRDefault="00020431" w:rsidP="00020431">
      <w:pPr>
        <w:ind w:firstLine="567"/>
        <w:jc w:val="both"/>
        <w:rPr>
          <w:b/>
          <w:bCs/>
        </w:rPr>
      </w:pPr>
      <w:r w:rsidRPr="00020431">
        <w:t>12.6. Во всем остальном, что не предусмотрено настоящим Договором, Стороны руководствуются законодательством РФ.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  <w:r w:rsidRPr="00020431">
        <w:rPr>
          <w:b/>
          <w:bCs/>
        </w:rPr>
        <w:t>13. МЕСТОНАХОЖДЕНИЕ И БАНКОВСКИЕ РЕКВИЗИТЫ СТОРОН</w:t>
      </w:r>
    </w:p>
    <w:p w:rsidR="00020431" w:rsidRPr="00020431" w:rsidRDefault="00020431" w:rsidP="00020431">
      <w:pPr>
        <w:ind w:firstLine="567"/>
        <w:jc w:val="center"/>
        <w:outlineLvl w:val="0"/>
        <w:rPr>
          <w:b/>
          <w:bCs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6"/>
        <w:gridCol w:w="4685"/>
      </w:tblGrid>
      <w:tr w:rsidR="00020431" w:rsidRPr="00020431" w:rsidTr="00AC2644">
        <w:trPr>
          <w:trHeight w:val="3818"/>
        </w:trPr>
        <w:tc>
          <w:tcPr>
            <w:tcW w:w="4886" w:type="dxa"/>
          </w:tcPr>
          <w:p w:rsidR="00020431" w:rsidRPr="00020431" w:rsidRDefault="00020431" w:rsidP="00020431">
            <w:pPr>
              <w:jc w:val="both"/>
              <w:rPr>
                <w:b/>
                <w:bCs/>
              </w:rPr>
            </w:pPr>
            <w:r w:rsidRPr="00020431">
              <w:rPr>
                <w:b/>
                <w:bCs/>
              </w:rPr>
              <w:t>Заказчик: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121099, ул. Новый Арбат, д. 36/9, Москва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ИНН 7704278735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КПП 770401001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proofErr w:type="gramStart"/>
            <w:r w:rsidRPr="00020431">
              <w:rPr>
                <w:bCs/>
              </w:rPr>
              <w:t>р</w:t>
            </w:r>
            <w:proofErr w:type="gramEnd"/>
            <w:r w:rsidRPr="00020431">
              <w:rPr>
                <w:bCs/>
              </w:rPr>
              <w:t>/с 40703810638170002348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к/с 30101810400000000225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 xml:space="preserve">Московский банк Сбербанка России ОАО 9038/00284 Сбербанка России ОАО 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БИК 044525225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Генеральный директор</w:t>
            </w: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jc w:val="both"/>
              <w:rPr>
                <w:bCs/>
              </w:rPr>
            </w:pPr>
            <w:r w:rsidRPr="00020431">
              <w:rPr>
                <w:bCs/>
              </w:rPr>
              <w:t>_________________ А.С. Никитин</w:t>
            </w:r>
          </w:p>
        </w:tc>
        <w:tc>
          <w:tcPr>
            <w:tcW w:w="4685" w:type="dxa"/>
          </w:tcPr>
          <w:p w:rsidR="00020431" w:rsidRPr="00020431" w:rsidRDefault="00020431" w:rsidP="00020431">
            <w:pPr>
              <w:jc w:val="both"/>
              <w:rPr>
                <w:b/>
              </w:rPr>
            </w:pPr>
            <w:r w:rsidRPr="00020431">
              <w:rPr>
                <w:b/>
              </w:rPr>
              <w:t>Исполнитель:</w:t>
            </w:r>
          </w:p>
          <w:p w:rsidR="00020431" w:rsidRPr="00020431" w:rsidRDefault="00020431" w:rsidP="00020431">
            <w:pPr>
              <w:jc w:val="both"/>
            </w:pPr>
            <w:r w:rsidRPr="00020431">
              <w:t>_______________________________________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r w:rsidRPr="00020431">
              <w:t>________________________________________</w:t>
            </w:r>
          </w:p>
          <w:p w:rsidR="00020431" w:rsidRPr="00020431" w:rsidRDefault="00020431" w:rsidP="00020431">
            <w:r w:rsidRPr="00020431">
              <w:t>ИНН ___________ /КПП ___________________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>/с ______________________________________</w:t>
            </w:r>
          </w:p>
          <w:p w:rsidR="00020431" w:rsidRPr="00020431" w:rsidRDefault="00020431" w:rsidP="00020431">
            <w:r w:rsidRPr="00020431">
              <w:t>в _______________________________________</w:t>
            </w:r>
          </w:p>
          <w:p w:rsidR="00020431" w:rsidRPr="00020431" w:rsidRDefault="00020431" w:rsidP="00020431">
            <w:r w:rsidRPr="00020431">
              <w:t>к/с ______________________________________</w:t>
            </w:r>
          </w:p>
          <w:p w:rsidR="00020431" w:rsidRPr="00020431" w:rsidRDefault="00020431" w:rsidP="00020431">
            <w:r w:rsidRPr="00020431">
              <w:t>БИК ____________________________________</w:t>
            </w:r>
          </w:p>
          <w:p w:rsidR="00020431" w:rsidRPr="00020431" w:rsidRDefault="00020431" w:rsidP="00020431">
            <w:r w:rsidRPr="00020431">
              <w:t>ИНН ______________, КПП 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  <w:r w:rsidRPr="00020431">
              <w:t>__________________________</w:t>
            </w: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</w:pPr>
          </w:p>
          <w:p w:rsidR="00020431" w:rsidRPr="00020431" w:rsidRDefault="00020431" w:rsidP="00020431">
            <w:pPr>
              <w:jc w:val="both"/>
              <w:rPr>
                <w:i/>
                <w:lang w:val="en-US"/>
              </w:rPr>
            </w:pPr>
            <w:r w:rsidRPr="00020431">
              <w:rPr>
                <w:i/>
              </w:rPr>
              <w:t xml:space="preserve">___________________ </w:t>
            </w:r>
            <w:r w:rsidRPr="00020431">
              <w:rPr>
                <w:i/>
                <w:lang w:val="en-US"/>
              </w:rPr>
              <w:t>/</w:t>
            </w:r>
            <w:r w:rsidRPr="00020431">
              <w:rPr>
                <w:bCs/>
              </w:rPr>
              <w:t>___________________</w:t>
            </w:r>
            <w:r w:rsidRPr="00020431">
              <w:rPr>
                <w:bCs/>
                <w:lang w:val="en-US"/>
              </w:rPr>
              <w:t>/</w:t>
            </w:r>
          </w:p>
        </w:tc>
      </w:tr>
    </w:tbl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rPr>
          <w:sz w:val="24"/>
          <w:szCs w:val="24"/>
        </w:rPr>
      </w:pPr>
    </w:p>
    <w:p w:rsidR="00020431" w:rsidRPr="00020431" w:rsidRDefault="00020431" w:rsidP="00020431">
      <w:pPr>
        <w:spacing w:before="240" w:after="60"/>
        <w:ind w:left="1719"/>
        <w:jc w:val="center"/>
        <w:outlineLvl w:val="5"/>
        <w:rPr>
          <w:i/>
          <w:sz w:val="24"/>
          <w:szCs w:val="24"/>
        </w:rPr>
      </w:pPr>
    </w:p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020431" w:rsidRPr="00020431" w:rsidRDefault="00020431" w:rsidP="00020431"/>
    <w:p w:rsidR="00632A85" w:rsidRDefault="00632A85" w:rsidP="00020431">
      <w:r>
        <w:br w:type="page"/>
      </w:r>
    </w:p>
    <w:p w:rsidR="00020431" w:rsidRPr="00020431" w:rsidRDefault="00632A85" w:rsidP="0002043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="00020431" w:rsidRPr="00020431">
        <w:rPr>
          <w:b/>
          <w:szCs w:val="24"/>
        </w:rPr>
        <w:t>риложение №1</w:t>
      </w:r>
    </w:p>
    <w:p w:rsidR="00020431" w:rsidRPr="00020431" w:rsidRDefault="00020431" w:rsidP="00020431">
      <w:pPr>
        <w:jc w:val="right"/>
        <w:rPr>
          <w:b/>
          <w:szCs w:val="24"/>
        </w:rPr>
      </w:pPr>
      <w:r w:rsidRPr="00020431">
        <w:rPr>
          <w:b/>
          <w:szCs w:val="24"/>
        </w:rPr>
        <w:t>к Договору возмездного оказания услуг _______________ от 01февраля 2014 г.</w:t>
      </w:r>
    </w:p>
    <w:p w:rsidR="00020431" w:rsidRPr="00020431" w:rsidRDefault="00020431" w:rsidP="00020431">
      <w:pPr>
        <w:jc w:val="right"/>
        <w:rPr>
          <w:b/>
          <w:szCs w:val="24"/>
        </w:rPr>
      </w:pPr>
    </w:p>
    <w:p w:rsidR="00020431" w:rsidRPr="00020431" w:rsidRDefault="00020431" w:rsidP="00020431">
      <w:pPr>
        <w:numPr>
          <w:ilvl w:val="0"/>
          <w:numId w:val="5"/>
        </w:numPr>
        <w:tabs>
          <w:tab w:val="clear" w:pos="1440"/>
        </w:tabs>
        <w:spacing w:line="360" w:lineRule="auto"/>
        <w:ind w:left="0" w:firstLine="0"/>
        <w:jc w:val="center"/>
        <w:rPr>
          <w:b/>
          <w:szCs w:val="24"/>
        </w:rPr>
      </w:pPr>
      <w:r w:rsidRPr="00020431">
        <w:rPr>
          <w:b/>
          <w:szCs w:val="24"/>
        </w:rPr>
        <w:t>г. Москва</w:t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</w:r>
      <w:r w:rsidRPr="00020431">
        <w:rPr>
          <w:b/>
          <w:szCs w:val="24"/>
        </w:rPr>
        <w:tab/>
        <w:t xml:space="preserve">                                                    01 февраля 2014 г.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020431">
        <w:t xml:space="preserve">, именуемое в дальнейшем «Заказчик», в лице Генерального директора А.С. Никитина, действующего на основании </w:t>
      </w:r>
      <w:r w:rsidRPr="00020431">
        <w:rPr>
          <w:color w:val="000000"/>
          <w:shd w:val="clear" w:color="auto" w:fill="FFFFFF"/>
        </w:rPr>
        <w:t xml:space="preserve">распоряжения Правительства Российской Федерации от 11 августа 2011 г. №1394-р и </w:t>
      </w:r>
      <w:r w:rsidRPr="00020431">
        <w:t xml:space="preserve">Устава, с одной стороны, и </w:t>
      </w:r>
    </w:p>
    <w:p w:rsidR="00020431" w:rsidRPr="00020431" w:rsidRDefault="00020431" w:rsidP="00020431">
      <w:pPr>
        <w:jc w:val="both"/>
      </w:pPr>
      <w:r w:rsidRPr="00020431">
        <w:rPr>
          <w:b/>
          <w:bCs/>
        </w:rPr>
        <w:t>________________________________________________________________________________</w:t>
      </w:r>
      <w:r w:rsidRPr="00020431">
        <w:t>, именуемое в дальнейшем «Исполнитель», в __________________________________________________,  действующег</w:t>
      </w:r>
      <w:proofErr w:type="gramStart"/>
      <w:r w:rsidRPr="00020431">
        <w:t>о(</w:t>
      </w:r>
      <w:proofErr w:type="gramEnd"/>
      <w:r w:rsidRPr="00020431">
        <w:t>ей) на основании ______________________________________________________, с другой стороны, вместе именуемые «Стороны», заключили настоящее Дополнительное соглашение №1 к Договору возмездного оказания услуг № _______________ от _______________ 2014 г.</w:t>
      </w:r>
    </w:p>
    <w:p w:rsidR="00020431" w:rsidRPr="00020431" w:rsidRDefault="00020431" w:rsidP="00020431">
      <w:pPr>
        <w:ind w:firstLine="426"/>
        <w:jc w:val="both"/>
        <w:rPr>
          <w:szCs w:val="28"/>
        </w:rPr>
      </w:pPr>
      <w:r w:rsidRPr="00020431">
        <w:t>1</w:t>
      </w:r>
      <w:r w:rsidRPr="00020431">
        <w:rPr>
          <w:sz w:val="24"/>
          <w:szCs w:val="24"/>
        </w:rPr>
        <w:t xml:space="preserve">. </w:t>
      </w:r>
      <w:r w:rsidRPr="00020431">
        <w:t xml:space="preserve">Заказчик поручает, а Исполнитель принимает на себя обязательства в период с «01» февраля по «31» декабря 2014 года, произвести 21 (двадцать одно) аудиовизуальное произведение - телевизионные программы в формате специальных репортажей хронометражем около 13 минут (далее по тексту Договора – </w:t>
      </w:r>
      <w:r w:rsidRPr="00020431">
        <w:rPr>
          <w:color w:val="000000"/>
        </w:rPr>
        <w:t>«Программы»</w:t>
      </w:r>
      <w:proofErr w:type="gramStart"/>
      <w:r w:rsidRPr="00020431">
        <w:rPr>
          <w:color w:val="000000"/>
        </w:rPr>
        <w:t>)</w:t>
      </w:r>
      <w:r w:rsidRPr="00020431">
        <w:t>д</w:t>
      </w:r>
      <w:proofErr w:type="gramEnd"/>
      <w:r w:rsidRPr="00020431">
        <w:t xml:space="preserve">ля размещения в эфире </w:t>
      </w:r>
      <w:r w:rsidRPr="00020431">
        <w:rPr>
          <w:szCs w:val="28"/>
        </w:rPr>
        <w:t>АНО «Общественное телевидение России».</w:t>
      </w:r>
    </w:p>
    <w:p w:rsidR="00020431" w:rsidRPr="00020431" w:rsidRDefault="00020431" w:rsidP="00020431">
      <w:pPr>
        <w:ind w:firstLine="426"/>
        <w:jc w:val="both"/>
      </w:pPr>
      <w:r w:rsidRPr="00020431">
        <w:rPr>
          <w:szCs w:val="28"/>
        </w:rPr>
        <w:t xml:space="preserve">2. </w:t>
      </w:r>
      <w:r w:rsidRPr="00020431">
        <w:t>Заказчик обязуется оплатить производство Программ и вознаграждение за передачу исключительного права на них в следующем порядке:</w:t>
      </w:r>
    </w:p>
    <w:p w:rsidR="00020431" w:rsidRPr="00020431" w:rsidRDefault="00020431" w:rsidP="00020431">
      <w:pPr>
        <w:ind w:left="709"/>
        <w:jc w:val="both"/>
        <w:rPr>
          <w:rFonts w:eastAsia="Calibri"/>
          <w:szCs w:val="28"/>
        </w:rPr>
      </w:pPr>
      <w:r w:rsidRPr="00020431">
        <w:rPr>
          <w:rFonts w:eastAsia="Calibri"/>
          <w:szCs w:val="28"/>
        </w:rPr>
        <w:t>1). Оплата 50 % стоимости производства Программ в виде аванса в соответствии с выставленным Исполнителем счетом.</w:t>
      </w:r>
    </w:p>
    <w:p w:rsidR="00020431" w:rsidRPr="00020431" w:rsidRDefault="00020431" w:rsidP="00020431">
      <w:pPr>
        <w:ind w:firstLine="709"/>
        <w:jc w:val="both"/>
        <w:rPr>
          <w:rFonts w:eastAsia="Calibri"/>
        </w:rPr>
      </w:pPr>
      <w:r w:rsidRPr="00020431">
        <w:rPr>
          <w:rFonts w:eastAsia="Calibri"/>
          <w:szCs w:val="28"/>
        </w:rPr>
        <w:t xml:space="preserve">2). Оплата оставшихся 50 % - по факту оказания услуг, после </w:t>
      </w:r>
      <w:r w:rsidRPr="00020431">
        <w:rPr>
          <w:rFonts w:eastAsia="Calibri"/>
        </w:rPr>
        <w:t>передачи Исполнителем Заказчику результатов работ в формате отчета, содержащего информацию о теме снятой Передачи, хронометраже и скриншотов данной передачи, выкладывания результатов работы на предоставляемый заказчиком ресурс в сети интернет и передачи Заказчику Акта сдачи-приемки.</w:t>
      </w:r>
    </w:p>
    <w:p w:rsidR="00020431" w:rsidRPr="00020431" w:rsidRDefault="00020431" w:rsidP="00020431">
      <w:pPr>
        <w:ind w:firstLine="426"/>
        <w:jc w:val="both"/>
        <w:rPr>
          <w:rFonts w:eastAsia="Calibri"/>
        </w:rPr>
      </w:pPr>
      <w:r w:rsidRPr="00020431">
        <w:rPr>
          <w:rFonts w:eastAsia="Calibri"/>
        </w:rPr>
        <w:t>3. Сумма вознаграждения за создание Программ, передачи всех исходных составляет _____________________________ рублей (_______________________________________рублей 00 копеек).</w:t>
      </w:r>
    </w:p>
    <w:p w:rsidR="00020431" w:rsidRPr="00020431" w:rsidRDefault="00020431" w:rsidP="00020431">
      <w:pPr>
        <w:ind w:firstLine="426"/>
        <w:jc w:val="both"/>
      </w:pPr>
      <w:r w:rsidRPr="00020431">
        <w:t>2. Исполнитель обязуется предоставить Заказчику выполненную работу в согласованной Сторонами форме в срок не позднее 31 декабря 2014 г.</w:t>
      </w:r>
    </w:p>
    <w:p w:rsidR="00020431" w:rsidRPr="00020431" w:rsidRDefault="00020431" w:rsidP="00020431">
      <w:pPr>
        <w:ind w:firstLine="426"/>
        <w:jc w:val="both"/>
      </w:pPr>
      <w:r w:rsidRPr="00020431">
        <w:t>5. Настоящее Приложение вступает в силу с даты указанной в преамбуле к настоящему Приложению и остается в силе до полного выполнения Сторонами своих обязательств по настоящему Приложению, что подтверждается датой, указанной в Акте сдачи-приемки оказанных услуг.</w:t>
      </w:r>
    </w:p>
    <w:p w:rsidR="00020431" w:rsidRPr="00020431" w:rsidRDefault="00020431" w:rsidP="00020431">
      <w:pPr>
        <w:widowControl w:val="0"/>
        <w:snapToGrid w:val="0"/>
        <w:jc w:val="both"/>
      </w:pPr>
      <w:r w:rsidRPr="00020431">
        <w:t>6. По всем вопросам, неурегулированным настоящим Дополнительным соглашением, Стороны руководствуются условиями Договора возмездного оказания услуг № ____________ от  _______________ 2014 г.</w:t>
      </w:r>
    </w:p>
    <w:p w:rsidR="00020431" w:rsidRPr="00020431" w:rsidRDefault="00020431" w:rsidP="00020431">
      <w:pPr>
        <w:widowControl w:val="0"/>
        <w:snapToGrid w:val="0"/>
        <w:jc w:val="center"/>
      </w:pPr>
    </w:p>
    <w:p w:rsidR="00020431" w:rsidRPr="00020431" w:rsidRDefault="00020431" w:rsidP="00020431">
      <w:pPr>
        <w:widowControl w:val="0"/>
        <w:snapToGrid w:val="0"/>
        <w:jc w:val="center"/>
      </w:pPr>
    </w:p>
    <w:p w:rsidR="00020431" w:rsidRPr="00020431" w:rsidRDefault="00020431" w:rsidP="00020431">
      <w:pPr>
        <w:widowControl w:val="0"/>
        <w:snapToGrid w:val="0"/>
        <w:jc w:val="center"/>
        <w:rPr>
          <w:b/>
        </w:rPr>
      </w:pPr>
      <w:r w:rsidRPr="00020431">
        <w:rPr>
          <w:b/>
        </w:rPr>
        <w:t>Адреса, реквизиты и подписи Сторон.</w:t>
      </w:r>
    </w:p>
    <w:p w:rsidR="00020431" w:rsidRPr="00020431" w:rsidRDefault="00020431" w:rsidP="00020431">
      <w:pPr>
        <w:widowControl w:val="0"/>
        <w:snapToGrid w:val="0"/>
        <w:jc w:val="center"/>
        <w:rPr>
          <w:b/>
        </w:rPr>
      </w:pPr>
    </w:p>
    <w:p w:rsidR="00020431" w:rsidRPr="00020431" w:rsidRDefault="00020431" w:rsidP="00020431">
      <w:pPr>
        <w:widowControl w:val="0"/>
        <w:snapToGrid w:val="0"/>
        <w:jc w:val="center"/>
        <w:rPr>
          <w:b/>
        </w:rPr>
      </w:pPr>
    </w:p>
    <w:tbl>
      <w:tblPr>
        <w:tblW w:w="4940" w:type="pct"/>
        <w:tblLook w:val="0000" w:firstRow="0" w:lastRow="0" w:firstColumn="0" w:lastColumn="0" w:noHBand="0" w:noVBand="0"/>
      </w:tblPr>
      <w:tblGrid>
        <w:gridCol w:w="5056"/>
        <w:gridCol w:w="5117"/>
      </w:tblGrid>
      <w:tr w:rsidR="00020431" w:rsidRPr="00020431" w:rsidTr="00AC2644">
        <w:trPr>
          <w:trHeight w:val="4787"/>
        </w:trPr>
        <w:tc>
          <w:tcPr>
            <w:tcW w:w="2485" w:type="pct"/>
          </w:tcPr>
          <w:p w:rsidR="00020431" w:rsidRPr="00020431" w:rsidRDefault="00020431" w:rsidP="00020431">
            <w:pPr>
              <w:widowControl w:val="0"/>
              <w:snapToGrid w:val="0"/>
              <w:rPr>
                <w:bCs/>
              </w:rPr>
            </w:pPr>
            <w:r w:rsidRPr="00020431">
              <w:rPr>
                <w:bCs/>
              </w:rPr>
              <w:t>ЗАКАЗЧИК:</w:t>
            </w:r>
          </w:p>
          <w:p w:rsidR="00020431" w:rsidRPr="00020431" w:rsidRDefault="00020431" w:rsidP="00632A85">
            <w:pPr>
              <w:widowControl w:val="0"/>
              <w:snapToGrid w:val="0"/>
              <w:rPr>
                <w:b/>
              </w:rPr>
            </w:pPr>
            <w:r w:rsidRPr="00020431">
              <w:rPr>
                <w:b/>
              </w:rPr>
              <w:t xml:space="preserve">Автономная некоммерческая организация «Агентство стратегических инициатив по продвижению новых проектов»   </w:t>
            </w:r>
          </w:p>
          <w:p w:rsidR="00020431" w:rsidRPr="00020431" w:rsidRDefault="00020431" w:rsidP="00020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 w:rsidRPr="00020431">
              <w:rPr>
                <w:lang w:eastAsia="ar-SA"/>
              </w:rPr>
              <w:t>Юридический адрес: 121099, г. Москва, ул. Новый Арбат, д. 36/9</w:t>
            </w:r>
          </w:p>
          <w:p w:rsidR="00020431" w:rsidRPr="00020431" w:rsidRDefault="00020431" w:rsidP="00020431">
            <w:r w:rsidRPr="00020431">
              <w:t>ОГРН 1117799016829</w:t>
            </w:r>
          </w:p>
          <w:p w:rsidR="00020431" w:rsidRPr="00020431" w:rsidRDefault="00020431" w:rsidP="00020431">
            <w:r w:rsidRPr="00020431">
              <w:t>ИНН 7704278735  КПП 770401001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>/с 40703810638170002348</w:t>
            </w:r>
          </w:p>
          <w:p w:rsidR="00020431" w:rsidRPr="00020431" w:rsidRDefault="00020431" w:rsidP="00020431">
            <w:r w:rsidRPr="00020431">
              <w:t>в Московский банк Сбербанка России ОАО 9038/00284 Сбербанка России ОАО</w:t>
            </w:r>
          </w:p>
          <w:p w:rsidR="00020431" w:rsidRPr="00020431" w:rsidRDefault="00020431" w:rsidP="00020431">
            <w:r w:rsidRPr="00020431">
              <w:t>к/с 30101810400000000225</w:t>
            </w:r>
          </w:p>
          <w:p w:rsidR="00020431" w:rsidRPr="00020431" w:rsidRDefault="00020431" w:rsidP="00020431">
            <w:r w:rsidRPr="00020431">
              <w:t>БИК 044525225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Генеральный директор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__________________________/А.С. Никитин /</w:t>
            </w:r>
          </w:p>
          <w:p w:rsidR="00020431" w:rsidRPr="00020431" w:rsidRDefault="00020431" w:rsidP="00020431">
            <w:pPr>
              <w:tabs>
                <w:tab w:val="left" w:pos="1384"/>
              </w:tabs>
              <w:jc w:val="center"/>
            </w:pPr>
            <w:proofErr w:type="spellStart"/>
            <w:r w:rsidRPr="00020431">
              <w:t>м.п</w:t>
            </w:r>
            <w:proofErr w:type="spellEnd"/>
            <w:r w:rsidRPr="00020431">
              <w:t>.</w:t>
            </w:r>
          </w:p>
        </w:tc>
        <w:tc>
          <w:tcPr>
            <w:tcW w:w="2515" w:type="pct"/>
          </w:tcPr>
          <w:p w:rsidR="00020431" w:rsidRPr="00020431" w:rsidRDefault="00020431" w:rsidP="00020431">
            <w:pPr>
              <w:widowControl w:val="0"/>
              <w:snapToGrid w:val="0"/>
              <w:rPr>
                <w:bCs/>
              </w:rPr>
            </w:pPr>
            <w:r w:rsidRPr="00020431">
              <w:rPr>
                <w:bCs/>
              </w:rPr>
              <w:t>ИСПОЛНИТЕЛЬ:</w:t>
            </w:r>
          </w:p>
          <w:p w:rsidR="00020431" w:rsidRPr="00020431" w:rsidRDefault="00020431" w:rsidP="0002043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napToGrid w:val="0"/>
              <w:rPr>
                <w:b/>
              </w:rPr>
            </w:pPr>
          </w:p>
          <w:p w:rsidR="00020431" w:rsidRPr="00020431" w:rsidRDefault="00020431" w:rsidP="0002043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napToGrid w:val="0"/>
              <w:rPr>
                <w:b/>
              </w:rPr>
            </w:pPr>
          </w:p>
          <w:p w:rsidR="00020431" w:rsidRPr="00020431" w:rsidRDefault="00020431" w:rsidP="00020431">
            <w:r w:rsidRPr="00020431">
              <w:t xml:space="preserve">Юридический адрес: 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 xml:space="preserve">ОГРН </w:t>
            </w:r>
          </w:p>
          <w:p w:rsidR="00020431" w:rsidRPr="00020431" w:rsidRDefault="00020431" w:rsidP="00020431">
            <w:r w:rsidRPr="00020431">
              <w:t>ИНН   КПП 1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 xml:space="preserve">/с 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 xml:space="preserve">в Банке </w:t>
            </w:r>
          </w:p>
          <w:p w:rsidR="00020431" w:rsidRPr="00020431" w:rsidRDefault="00020431" w:rsidP="00020431">
            <w:r w:rsidRPr="00020431">
              <w:t xml:space="preserve">к/с </w:t>
            </w:r>
          </w:p>
          <w:p w:rsidR="00020431" w:rsidRPr="00020431" w:rsidRDefault="00020431" w:rsidP="00020431">
            <w:r w:rsidRPr="00020431">
              <w:t xml:space="preserve">БИК 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Генеральный директор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_________________________ /__________________/</w:t>
            </w:r>
          </w:p>
          <w:p w:rsidR="00020431" w:rsidRPr="00020431" w:rsidRDefault="00020431" w:rsidP="00020431">
            <w:pPr>
              <w:jc w:val="center"/>
            </w:pPr>
            <w:proofErr w:type="spellStart"/>
            <w:r w:rsidRPr="00020431">
              <w:t>м</w:t>
            </w:r>
            <w:proofErr w:type="gramStart"/>
            <w:r w:rsidRPr="00020431">
              <w:t>.п</w:t>
            </w:r>
            <w:proofErr w:type="spellEnd"/>
            <w:proofErr w:type="gramEnd"/>
          </w:p>
        </w:tc>
      </w:tr>
    </w:tbl>
    <w:p w:rsidR="00632A85" w:rsidRDefault="00632A85" w:rsidP="00632A85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</w:p>
    <w:p w:rsidR="00020431" w:rsidRPr="00020431" w:rsidRDefault="00020431" w:rsidP="00632A85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rPr>
          <w:b/>
        </w:rPr>
      </w:pP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  <w:r w:rsidRPr="00020431">
        <w:rPr>
          <w:b/>
        </w:rPr>
        <w:t>Заказ № 1</w:t>
      </w: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  <w:r w:rsidRPr="00020431">
        <w:rPr>
          <w:b/>
        </w:rPr>
        <w:t>к Приложению №1</w:t>
      </w: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</w:p>
    <w:p w:rsidR="00020431" w:rsidRPr="00020431" w:rsidRDefault="00020431" w:rsidP="00020431">
      <w:pPr>
        <w:ind w:firstLine="720"/>
        <w:jc w:val="both"/>
        <w:rPr>
          <w:b/>
        </w:rPr>
      </w:pPr>
      <w:r w:rsidRPr="00020431">
        <w:rPr>
          <w:b/>
        </w:rPr>
        <w:t>Договора возмездного оказания услуг № _______________ от _______________ 2014 г.</w:t>
      </w: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jc w:val="center"/>
        <w:rPr>
          <w:b/>
        </w:rPr>
      </w:pP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rPr>
          <w:b/>
        </w:rPr>
      </w:pPr>
    </w:p>
    <w:p w:rsidR="00020431" w:rsidRPr="00020431" w:rsidRDefault="00020431" w:rsidP="00020431">
      <w:pPr>
        <w:widowControl w:val="0"/>
        <w:tabs>
          <w:tab w:val="left" w:pos="3536"/>
          <w:tab w:val="center" w:pos="5103"/>
        </w:tabs>
        <w:autoSpaceDE w:val="0"/>
        <w:autoSpaceDN w:val="0"/>
        <w:adjustRightInd w:val="0"/>
        <w:spacing w:after="100"/>
      </w:pPr>
      <w:r w:rsidRPr="00020431">
        <w:t xml:space="preserve">г. Москва  </w:t>
      </w:r>
      <w:r w:rsidRPr="00020431">
        <w:tab/>
      </w:r>
      <w:r w:rsidRPr="00020431">
        <w:tab/>
      </w:r>
      <w:r w:rsidRPr="00020431">
        <w:tab/>
      </w:r>
      <w:r w:rsidRPr="00020431">
        <w:tab/>
      </w:r>
      <w:r w:rsidRPr="00020431">
        <w:tab/>
        <w:t xml:space="preserve">                         ___________ 2014 г.</w:t>
      </w:r>
    </w:p>
    <w:p w:rsidR="00020431" w:rsidRPr="00020431" w:rsidRDefault="00020431" w:rsidP="00020431">
      <w:pPr>
        <w:ind w:firstLine="720"/>
        <w:jc w:val="both"/>
      </w:pPr>
      <w:r w:rsidRPr="00020431">
        <w:t>Перечень Услуг, которые должны быть оказаны Исполнителем по Договору возмездного оказания услуг № ________________ от  __ _______________ 2014 г. за период с __ ___________________ 2014 года по __________________ 2014 года.</w:t>
      </w:r>
    </w:p>
    <w:p w:rsidR="00020431" w:rsidRPr="00020431" w:rsidRDefault="00020431" w:rsidP="00020431">
      <w:pPr>
        <w:ind w:firstLine="567"/>
        <w:jc w:val="both"/>
      </w:pPr>
    </w:p>
    <w:tbl>
      <w:tblPr>
        <w:tblW w:w="1030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2"/>
        <w:gridCol w:w="1153"/>
        <w:gridCol w:w="1843"/>
        <w:gridCol w:w="6804"/>
      </w:tblGrid>
      <w:tr w:rsidR="00020431" w:rsidRPr="00020431" w:rsidTr="00632A85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632A85" w:rsidRDefault="00020431" w:rsidP="00020431">
            <w:pPr>
              <w:jc w:val="center"/>
              <w:rPr>
                <w:color w:val="000000"/>
              </w:rPr>
            </w:pPr>
            <w:r w:rsidRPr="00632A85">
              <w:rPr>
                <w:color w:val="000000"/>
              </w:rPr>
              <w:t xml:space="preserve">№ </w:t>
            </w:r>
            <w:proofErr w:type="gramStart"/>
            <w:r w:rsidRPr="00632A85">
              <w:rPr>
                <w:color w:val="000000"/>
              </w:rPr>
              <w:t>п</w:t>
            </w:r>
            <w:proofErr w:type="gramEnd"/>
            <w:r w:rsidRPr="00632A85">
              <w:rPr>
                <w:color w:val="000000"/>
              </w:rPr>
              <w:t>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632A85" w:rsidRDefault="00020431" w:rsidP="00020431">
            <w:pPr>
              <w:jc w:val="center"/>
              <w:rPr>
                <w:color w:val="000000"/>
              </w:rPr>
            </w:pPr>
            <w:r w:rsidRPr="00632A85">
              <w:rPr>
                <w:color w:val="000000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020431" w:rsidRPr="00632A85" w:rsidRDefault="00020431" w:rsidP="00020431">
            <w:pPr>
              <w:jc w:val="center"/>
              <w:rPr>
                <w:color w:val="000000"/>
              </w:rPr>
            </w:pPr>
            <w:r w:rsidRPr="00632A85">
              <w:rPr>
                <w:color w:val="000000"/>
              </w:rPr>
              <w:t>Наименование услуги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  <w:r w:rsidRPr="00632A85">
              <w:rPr>
                <w:color w:val="000000"/>
              </w:rPr>
              <w:t>Описание и место оказания услуги</w:t>
            </w:r>
          </w:p>
        </w:tc>
      </w:tr>
      <w:tr w:rsidR="00020431" w:rsidRPr="00020431" w:rsidTr="00632A85">
        <w:trPr>
          <w:trHeight w:val="2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</w:tr>
      <w:tr w:rsidR="00020431" w:rsidRPr="00020431" w:rsidTr="00AC2644">
        <w:trPr>
          <w:trHeight w:val="29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both"/>
              <w:rPr>
                <w:color w:val="000000"/>
              </w:rPr>
            </w:pPr>
          </w:p>
        </w:tc>
      </w:tr>
      <w:tr w:rsidR="00020431" w:rsidRPr="00020431" w:rsidTr="00AC2644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</w:tr>
      <w:tr w:rsidR="00020431" w:rsidRPr="00020431" w:rsidTr="00AC2644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/>
        </w:tc>
      </w:tr>
      <w:tr w:rsidR="00020431" w:rsidRPr="00020431" w:rsidTr="00AC2644">
        <w:trPr>
          <w:trHeight w:val="4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</w:tr>
      <w:tr w:rsidR="00020431" w:rsidRPr="00020431" w:rsidTr="00AC2644">
        <w:trPr>
          <w:trHeight w:val="30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jc w:val="right"/>
              <w:rPr>
                <w:color w:val="000000"/>
              </w:rPr>
            </w:pPr>
            <w:r w:rsidRPr="00020431">
              <w:rPr>
                <w:color w:val="000000"/>
              </w:rPr>
              <w:t>Итого, руб.: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31" w:rsidRPr="00020431" w:rsidRDefault="00020431" w:rsidP="00020431">
            <w:pPr>
              <w:rPr>
                <w:color w:val="000000"/>
              </w:rPr>
            </w:pPr>
          </w:p>
        </w:tc>
      </w:tr>
    </w:tbl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t>Сумма по Заявке составляет: _____________________ рублей (____________________ рублей 00 копеек).</w:t>
      </w:r>
    </w:p>
    <w:p w:rsidR="00020431" w:rsidRPr="00020431" w:rsidRDefault="00020431" w:rsidP="00020431">
      <w:pPr>
        <w:ind w:firstLine="567"/>
        <w:jc w:val="both"/>
      </w:pPr>
      <w:r w:rsidRPr="00020431">
        <w:t>.</w:t>
      </w:r>
    </w:p>
    <w:p w:rsidR="00020431" w:rsidRPr="00020431" w:rsidRDefault="00020431" w:rsidP="00020431">
      <w:pPr>
        <w:ind w:firstLine="567"/>
        <w:jc w:val="both"/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924"/>
        <w:gridCol w:w="5532"/>
      </w:tblGrid>
      <w:tr w:rsidR="00020431" w:rsidRPr="00020431" w:rsidTr="00AC2644">
        <w:tc>
          <w:tcPr>
            <w:tcW w:w="4924" w:type="dxa"/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020431">
              <w:rPr>
                <w:b/>
                <w:bCs/>
              </w:rPr>
              <w:t>ЗАКАЗЧИК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0431">
              <w:rPr>
                <w:b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</w:tc>
        <w:tc>
          <w:tcPr>
            <w:tcW w:w="5532" w:type="dxa"/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  <w:r w:rsidRPr="00020431">
              <w:rPr>
                <w:b/>
                <w:bCs/>
              </w:rPr>
              <w:t>ИСПОЛНИТЕЛЬ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020431" w:rsidRPr="00020431" w:rsidRDefault="00020431" w:rsidP="0002043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left="463"/>
              <w:rPr>
                <w:b/>
              </w:rPr>
            </w:pPr>
          </w:p>
          <w:p w:rsidR="00020431" w:rsidRPr="00020431" w:rsidRDefault="00020431" w:rsidP="00020431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ind w:left="463"/>
              <w:rPr>
                <w:b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63"/>
              <w:rPr>
                <w:b/>
              </w:rPr>
            </w:pPr>
            <w:r w:rsidRPr="00020431">
              <w:rPr>
                <w:b/>
              </w:rPr>
              <w:br/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63"/>
              <w:rPr>
                <w:bCs/>
              </w:rPr>
            </w:pPr>
          </w:p>
        </w:tc>
      </w:tr>
      <w:tr w:rsidR="00020431" w:rsidRPr="00020431" w:rsidTr="00AC2644">
        <w:tc>
          <w:tcPr>
            <w:tcW w:w="4924" w:type="dxa"/>
          </w:tcPr>
          <w:p w:rsidR="00020431" w:rsidRPr="00020431" w:rsidRDefault="00020431" w:rsidP="00020431">
            <w:r w:rsidRPr="00020431">
              <w:t>Генеральный директор</w:t>
            </w:r>
          </w:p>
          <w:p w:rsidR="00020431" w:rsidRPr="00020431" w:rsidRDefault="00020431" w:rsidP="00020431"/>
          <w:p w:rsidR="00020431" w:rsidRPr="00020431" w:rsidRDefault="00020431" w:rsidP="00020431"/>
          <w:p w:rsidR="00020431" w:rsidRPr="00020431" w:rsidRDefault="00020431" w:rsidP="00020431"/>
          <w:p w:rsidR="00020431" w:rsidRPr="00020431" w:rsidRDefault="00020431" w:rsidP="00020431"/>
          <w:p w:rsidR="00020431" w:rsidRPr="00020431" w:rsidRDefault="00020431" w:rsidP="00020431">
            <w:pPr>
              <w:rPr>
                <w:bCs/>
              </w:rPr>
            </w:pPr>
            <w:r w:rsidRPr="00020431">
              <w:t>_________________________/А.С. Никитин /</w:t>
            </w:r>
          </w:p>
        </w:tc>
        <w:tc>
          <w:tcPr>
            <w:tcW w:w="5532" w:type="dxa"/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 w:rsidRPr="00020431">
              <w:rPr>
                <w:bCs/>
              </w:rPr>
              <w:t>Генеральный директор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Cs/>
              </w:rPr>
            </w:pPr>
            <w:r w:rsidRPr="00020431">
              <w:t>____________________ / _________________ /</w:t>
            </w:r>
          </w:p>
        </w:tc>
      </w:tr>
      <w:tr w:rsidR="00020431" w:rsidRPr="00020431" w:rsidTr="00AC2644">
        <w:tc>
          <w:tcPr>
            <w:tcW w:w="4924" w:type="dxa"/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</w:pPr>
            <w:r w:rsidRPr="00020431">
              <w:t>М.П.</w:t>
            </w:r>
          </w:p>
        </w:tc>
        <w:tc>
          <w:tcPr>
            <w:tcW w:w="5532" w:type="dxa"/>
          </w:tcPr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</w:pP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jc w:val="both"/>
            </w:pPr>
            <w:r w:rsidRPr="00020431">
              <w:t>М.П.</w:t>
            </w:r>
          </w:p>
          <w:p w:rsidR="00020431" w:rsidRPr="00020431" w:rsidRDefault="00020431" w:rsidP="0002043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</w:tc>
      </w:tr>
    </w:tbl>
    <w:p w:rsidR="00020431" w:rsidRPr="00020431" w:rsidRDefault="00020431" w:rsidP="00020431">
      <w:r w:rsidRPr="00020431">
        <w:tab/>
      </w:r>
      <w:r w:rsidRPr="00020431">
        <w:tab/>
      </w:r>
      <w:r w:rsidRPr="00020431">
        <w:tab/>
      </w:r>
      <w:r w:rsidRPr="00020431">
        <w:tab/>
      </w:r>
    </w:p>
    <w:p w:rsidR="00020431" w:rsidRPr="00020431" w:rsidRDefault="00020431" w:rsidP="00020431"/>
    <w:p w:rsidR="00632A85" w:rsidRDefault="00632A85" w:rsidP="00020431">
      <w:r>
        <w:br w:type="page"/>
      </w:r>
    </w:p>
    <w:p w:rsidR="00020431" w:rsidRPr="00020431" w:rsidRDefault="00020431" w:rsidP="00020431"/>
    <w:p w:rsidR="00020431" w:rsidRPr="00020431" w:rsidRDefault="00020431" w:rsidP="00020431">
      <w:pPr>
        <w:jc w:val="center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>Приложение №2</w:t>
      </w:r>
    </w:p>
    <w:p w:rsidR="00020431" w:rsidRPr="00020431" w:rsidRDefault="00020431" w:rsidP="00020431">
      <w:pPr>
        <w:jc w:val="center"/>
        <w:rPr>
          <w:b/>
          <w:sz w:val="24"/>
          <w:szCs w:val="24"/>
        </w:rPr>
      </w:pPr>
    </w:p>
    <w:p w:rsidR="00020431" w:rsidRPr="00020431" w:rsidRDefault="00020431" w:rsidP="00020431">
      <w:pPr>
        <w:jc w:val="right"/>
        <w:rPr>
          <w:b/>
        </w:rPr>
      </w:pPr>
      <w:r w:rsidRPr="00020431">
        <w:rPr>
          <w:b/>
        </w:rPr>
        <w:t>к Договору возмездного оказания услуг _______________ от 01февраля 2014 г.</w:t>
      </w:r>
    </w:p>
    <w:p w:rsidR="00020431" w:rsidRPr="00020431" w:rsidRDefault="00020431" w:rsidP="00020431">
      <w:pPr>
        <w:jc w:val="right"/>
        <w:rPr>
          <w:b/>
        </w:rPr>
      </w:pPr>
    </w:p>
    <w:p w:rsidR="00020431" w:rsidRPr="00020431" w:rsidRDefault="00020431" w:rsidP="00020431">
      <w:pPr>
        <w:numPr>
          <w:ilvl w:val="0"/>
          <w:numId w:val="5"/>
        </w:numPr>
        <w:tabs>
          <w:tab w:val="clear" w:pos="1440"/>
        </w:tabs>
        <w:spacing w:line="360" w:lineRule="auto"/>
        <w:ind w:left="0" w:firstLine="0"/>
        <w:jc w:val="center"/>
        <w:rPr>
          <w:b/>
        </w:rPr>
      </w:pPr>
      <w:r w:rsidRPr="00020431">
        <w:rPr>
          <w:b/>
        </w:rPr>
        <w:t>г. Москва</w:t>
      </w:r>
      <w:r w:rsidRPr="00020431">
        <w:rPr>
          <w:b/>
        </w:rPr>
        <w:tab/>
      </w:r>
      <w:r w:rsidRPr="00020431">
        <w:rPr>
          <w:b/>
        </w:rPr>
        <w:tab/>
      </w:r>
      <w:r w:rsidRPr="00020431">
        <w:rPr>
          <w:b/>
        </w:rPr>
        <w:tab/>
      </w:r>
      <w:r w:rsidRPr="00020431">
        <w:rPr>
          <w:b/>
        </w:rPr>
        <w:tab/>
      </w:r>
      <w:r w:rsidRPr="00020431">
        <w:rPr>
          <w:b/>
        </w:rPr>
        <w:tab/>
      </w:r>
      <w:r w:rsidRPr="00020431">
        <w:rPr>
          <w:b/>
        </w:rPr>
        <w:tab/>
      </w:r>
      <w:r w:rsidRPr="00020431">
        <w:rPr>
          <w:b/>
        </w:rPr>
        <w:tab/>
        <w:t xml:space="preserve">                                                 01 февраля 2014 г.</w:t>
      </w:r>
    </w:p>
    <w:p w:rsidR="00020431" w:rsidRPr="00020431" w:rsidRDefault="00020431" w:rsidP="00020431">
      <w:pPr>
        <w:ind w:firstLine="567"/>
        <w:jc w:val="both"/>
      </w:pPr>
    </w:p>
    <w:p w:rsidR="00020431" w:rsidRPr="00020431" w:rsidRDefault="00020431" w:rsidP="00020431">
      <w:pPr>
        <w:ind w:firstLine="567"/>
        <w:jc w:val="both"/>
      </w:pPr>
      <w:r w:rsidRPr="00020431">
        <w:rPr>
          <w:b/>
        </w:rPr>
        <w:t>Автономная некоммерческая организация «Агентство стратегических инициатив по продвижению новых проектов»</w:t>
      </w:r>
      <w:r w:rsidRPr="00020431">
        <w:t xml:space="preserve">, именуемое в дальнейшем «Заказчик», в лице Генерального директора А.С. Никитина, действующего на основании </w:t>
      </w:r>
      <w:r w:rsidRPr="00020431">
        <w:rPr>
          <w:color w:val="000000"/>
          <w:shd w:val="clear" w:color="auto" w:fill="FFFFFF"/>
        </w:rPr>
        <w:t xml:space="preserve">распоряжения Правительства Российской Федерации от 11 августа 2011 г. №1394-р и </w:t>
      </w:r>
      <w:r w:rsidRPr="00020431">
        <w:t xml:space="preserve">Устава, с одной стороны, и </w:t>
      </w:r>
    </w:p>
    <w:p w:rsidR="00020431" w:rsidRPr="00020431" w:rsidRDefault="00020431" w:rsidP="00020431">
      <w:pPr>
        <w:jc w:val="both"/>
      </w:pPr>
      <w:r w:rsidRPr="00020431">
        <w:rPr>
          <w:b/>
          <w:bCs/>
        </w:rPr>
        <w:t>________________________________________________________________________________</w:t>
      </w:r>
      <w:r w:rsidRPr="00020431">
        <w:t>, именуемое в дальнейшем «Исполнитель», в __________________________________________________,  действующег</w:t>
      </w:r>
      <w:proofErr w:type="gramStart"/>
      <w:r w:rsidRPr="00020431">
        <w:t>о(</w:t>
      </w:r>
      <w:proofErr w:type="gramEnd"/>
      <w:r w:rsidRPr="00020431">
        <w:t>ей) на основании ______________________________________________________, с другой стороны, вместе именуемые «Стороны», заключили настоящее Дополнительное соглашение №1 к Договору возмездного оказания услуг № _______________ от _______________ 2014 г.</w:t>
      </w:r>
    </w:p>
    <w:p w:rsidR="00020431" w:rsidRPr="00020431" w:rsidRDefault="00020431" w:rsidP="00020431">
      <w:pPr>
        <w:ind w:firstLine="426"/>
        <w:jc w:val="both"/>
        <w:rPr>
          <w:szCs w:val="28"/>
        </w:rPr>
      </w:pPr>
      <w:r w:rsidRPr="00020431">
        <w:t>1</w:t>
      </w:r>
      <w:r w:rsidRPr="00020431">
        <w:rPr>
          <w:sz w:val="24"/>
          <w:szCs w:val="24"/>
        </w:rPr>
        <w:t xml:space="preserve">. </w:t>
      </w:r>
      <w:proofErr w:type="gramStart"/>
      <w:r w:rsidRPr="00020431">
        <w:t xml:space="preserve">Заказчик поручает, а Исполнитель принимает на себя обязательства в период с «01» февраля по «31» декабря 2014 года, разместить в эфире </w:t>
      </w:r>
      <w:r w:rsidRPr="00020431">
        <w:rPr>
          <w:szCs w:val="28"/>
        </w:rPr>
        <w:t xml:space="preserve">АНО «Общественное телевидение России» в соответствии с эфирной сеткой  </w:t>
      </w:r>
      <w:r w:rsidRPr="00020431">
        <w:t xml:space="preserve">(далее по тексту Договора – </w:t>
      </w:r>
      <w:r w:rsidRPr="00020431">
        <w:rPr>
          <w:color w:val="000000"/>
        </w:rPr>
        <w:t>«ОТР»)</w:t>
      </w:r>
      <w:r w:rsidRPr="00020431">
        <w:t xml:space="preserve"> Программы Агентства в количестве 1 премьерный показ и не менее 2 двух повторных показов каждой Программы (всего 21 премьерный и 42 повторных показов за период</w:t>
      </w:r>
      <w:proofErr w:type="gramEnd"/>
      <w:r w:rsidRPr="00020431">
        <w:t xml:space="preserve"> с «01» февраля по «31» декабря 2014 года). </w:t>
      </w:r>
    </w:p>
    <w:p w:rsidR="00020431" w:rsidRPr="00020431" w:rsidRDefault="00020431" w:rsidP="00020431">
      <w:pPr>
        <w:ind w:firstLine="426"/>
        <w:jc w:val="both"/>
      </w:pPr>
      <w:r w:rsidRPr="00020431">
        <w:rPr>
          <w:szCs w:val="28"/>
        </w:rPr>
        <w:t xml:space="preserve">2. </w:t>
      </w:r>
      <w:r w:rsidRPr="00020431">
        <w:t xml:space="preserve">Заказчик обязуется оплатить Исполнителю работы по эфирной подготовке выпусков программ в соответствии с эфирными требованиями ОТР к </w:t>
      </w:r>
      <w:proofErr w:type="gramStart"/>
      <w:r w:rsidRPr="00020431">
        <w:t>программам</w:t>
      </w:r>
      <w:proofErr w:type="gramEnd"/>
      <w:r w:rsidRPr="00020431">
        <w:t xml:space="preserve"> передаваемым на телеканал, в следующем порядке: о</w:t>
      </w:r>
      <w:r w:rsidRPr="00020431">
        <w:rPr>
          <w:szCs w:val="28"/>
        </w:rPr>
        <w:t xml:space="preserve">плата услуг по факту оказания услуг, после </w:t>
      </w:r>
      <w:r w:rsidRPr="00020431">
        <w:t>передачи Исполнителем Заказчику результатов работ в формате отчета, содержащего информацию о теме снятой Передачи, дате выхода в эфир и хронометраже передачи, а также передачи эфирной справки и Акта сдачи-приемки (далее «Акт»).</w:t>
      </w:r>
    </w:p>
    <w:p w:rsidR="00020431" w:rsidRPr="00020431" w:rsidRDefault="00020431" w:rsidP="00020431">
      <w:pPr>
        <w:ind w:firstLine="426"/>
        <w:jc w:val="both"/>
      </w:pPr>
      <w:r w:rsidRPr="00020431">
        <w:t xml:space="preserve">3. Заказчик оплачивает услуги Исполнителя на основании </w:t>
      </w:r>
      <w:r w:rsidRPr="00020431">
        <w:rPr>
          <w:szCs w:val="28"/>
        </w:rPr>
        <w:t xml:space="preserve">выставленного Исполнителем счета по количеству подготовленных выпусков программ, </w:t>
      </w:r>
      <w:r w:rsidRPr="00020431">
        <w:t xml:space="preserve">в размере суммы, полученной путем деления общей суммы на равные доли по количеству премьерных показов Программ  (21 выпуск). Оплата счета производится в течение 10 рабочих дней </w:t>
      </w:r>
      <w:proofErr w:type="gramStart"/>
      <w:r w:rsidRPr="00020431">
        <w:t>с даты выставления</w:t>
      </w:r>
      <w:proofErr w:type="gramEnd"/>
      <w:r w:rsidRPr="00020431">
        <w:t xml:space="preserve"> счета Исполнителем.</w:t>
      </w:r>
    </w:p>
    <w:p w:rsidR="00020431" w:rsidRPr="00020431" w:rsidRDefault="00020431" w:rsidP="00020431">
      <w:pPr>
        <w:ind w:firstLine="426"/>
        <w:jc w:val="both"/>
        <w:rPr>
          <w:rFonts w:eastAsia="Calibri"/>
        </w:rPr>
      </w:pPr>
      <w:r w:rsidRPr="00020431">
        <w:rPr>
          <w:rFonts w:eastAsia="Calibri"/>
        </w:rPr>
        <w:t>4. Сумма вознаграждения за эфирную подготовку Программ, передачи всех исходных составляет _____________________________ рублей (_______________________________________рублей 00 копеек).</w:t>
      </w:r>
    </w:p>
    <w:p w:rsidR="00020431" w:rsidRPr="00020431" w:rsidRDefault="00020431" w:rsidP="00020431">
      <w:pPr>
        <w:ind w:firstLine="426"/>
        <w:jc w:val="both"/>
      </w:pPr>
      <w:r w:rsidRPr="00020431">
        <w:t>5. Исполнитель обязуется предоставить Заказчику выполненную работу в согласованной Сторонами форме в срок не позднее 31 декабря 2014 г.</w:t>
      </w:r>
    </w:p>
    <w:p w:rsidR="00020431" w:rsidRPr="00020431" w:rsidRDefault="00020431" w:rsidP="00020431">
      <w:pPr>
        <w:ind w:firstLine="426"/>
        <w:jc w:val="both"/>
      </w:pPr>
      <w:r w:rsidRPr="00020431">
        <w:t>6. Настоящее Приложение вступает в силу с даты указанной в преамбуле к настоящему Приложению и остается в силе до полного выполнения Сторонами своих обязательств по настоящему Приложению, что подтверждается датой, указанной в Акте сдачи-приемки оказанных услуг.</w:t>
      </w:r>
    </w:p>
    <w:p w:rsidR="00020431" w:rsidRPr="00020431" w:rsidRDefault="00020431" w:rsidP="00020431">
      <w:pPr>
        <w:ind w:firstLine="426"/>
        <w:jc w:val="both"/>
      </w:pPr>
      <w:r w:rsidRPr="00020431">
        <w:t>7. По всем вопросам, неурегулированным настоящим Дополнительным соглашением, Стороны руководствуются условиями Договора возмездного оказания услуг № ____________ от  _______________ 2014 г.</w:t>
      </w:r>
    </w:p>
    <w:p w:rsidR="00020431" w:rsidRPr="00020431" w:rsidRDefault="00020431" w:rsidP="00020431">
      <w:pPr>
        <w:widowControl w:val="0"/>
        <w:snapToGrid w:val="0"/>
        <w:jc w:val="center"/>
      </w:pPr>
    </w:p>
    <w:p w:rsidR="00020431" w:rsidRPr="00020431" w:rsidRDefault="00020431" w:rsidP="00020431">
      <w:pPr>
        <w:widowControl w:val="0"/>
        <w:snapToGrid w:val="0"/>
        <w:jc w:val="center"/>
        <w:rPr>
          <w:b/>
        </w:rPr>
      </w:pPr>
      <w:r w:rsidRPr="00020431">
        <w:rPr>
          <w:b/>
        </w:rPr>
        <w:t>Адреса, реквизиты и подписи Сторон.</w:t>
      </w:r>
    </w:p>
    <w:p w:rsidR="00020431" w:rsidRPr="00020431" w:rsidRDefault="00020431" w:rsidP="00020431">
      <w:pPr>
        <w:widowControl w:val="0"/>
        <w:snapToGrid w:val="0"/>
        <w:jc w:val="center"/>
        <w:rPr>
          <w:b/>
        </w:rPr>
      </w:pPr>
    </w:p>
    <w:tbl>
      <w:tblPr>
        <w:tblW w:w="4940" w:type="pct"/>
        <w:tblLook w:val="0000" w:firstRow="0" w:lastRow="0" w:firstColumn="0" w:lastColumn="0" w:noHBand="0" w:noVBand="0"/>
      </w:tblPr>
      <w:tblGrid>
        <w:gridCol w:w="5056"/>
        <w:gridCol w:w="5117"/>
      </w:tblGrid>
      <w:tr w:rsidR="00020431" w:rsidRPr="00020431" w:rsidTr="00AC2644">
        <w:trPr>
          <w:trHeight w:val="3054"/>
        </w:trPr>
        <w:tc>
          <w:tcPr>
            <w:tcW w:w="2485" w:type="pct"/>
          </w:tcPr>
          <w:p w:rsidR="00020431" w:rsidRPr="00020431" w:rsidRDefault="00020431" w:rsidP="00020431">
            <w:pPr>
              <w:widowControl w:val="0"/>
              <w:snapToGrid w:val="0"/>
              <w:rPr>
                <w:bCs/>
              </w:rPr>
            </w:pPr>
            <w:r w:rsidRPr="00020431">
              <w:rPr>
                <w:bCs/>
              </w:rPr>
              <w:t>ЗАКАЗЧИК:</w:t>
            </w:r>
          </w:p>
          <w:p w:rsidR="00020431" w:rsidRPr="00020431" w:rsidRDefault="00020431" w:rsidP="00020431">
            <w:pPr>
              <w:widowControl w:val="0"/>
              <w:snapToGrid w:val="0"/>
              <w:rPr>
                <w:b/>
              </w:rPr>
            </w:pPr>
            <w:r w:rsidRPr="00020431">
              <w:rPr>
                <w:b/>
              </w:rPr>
              <w:t xml:space="preserve">Автономная некоммерческая организация «Агентство стратегических инициатив по продвижению новых проектов»   </w:t>
            </w:r>
          </w:p>
          <w:p w:rsidR="00020431" w:rsidRPr="00020431" w:rsidRDefault="00020431" w:rsidP="00020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 w:rsidRPr="00020431">
              <w:rPr>
                <w:lang w:eastAsia="ar-SA"/>
              </w:rPr>
              <w:t>Юридический адрес: 121099, г. Москва, ул. Новый Арбат, д. 36/9</w:t>
            </w:r>
          </w:p>
          <w:p w:rsidR="00020431" w:rsidRPr="00020431" w:rsidRDefault="00020431" w:rsidP="00020431">
            <w:r w:rsidRPr="00020431">
              <w:t>ОГРН 1117799016829</w:t>
            </w:r>
          </w:p>
          <w:p w:rsidR="00020431" w:rsidRPr="00020431" w:rsidRDefault="00020431" w:rsidP="00020431">
            <w:r w:rsidRPr="00020431">
              <w:t>ИНН 7704278735  КПП 770401001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>/с 40703810638170002348</w:t>
            </w:r>
          </w:p>
          <w:p w:rsidR="00020431" w:rsidRPr="00020431" w:rsidRDefault="00020431" w:rsidP="00020431">
            <w:r w:rsidRPr="00020431">
              <w:t>в Московский банк Сбербанка России ОАО 9038/00284 Сбербанка России ОАО</w:t>
            </w:r>
          </w:p>
          <w:p w:rsidR="00020431" w:rsidRPr="00020431" w:rsidRDefault="00020431" w:rsidP="00020431">
            <w:r w:rsidRPr="00020431">
              <w:t>к/с 30101810400000000225</w:t>
            </w:r>
          </w:p>
          <w:p w:rsidR="00020431" w:rsidRPr="00020431" w:rsidRDefault="00020431" w:rsidP="00020431">
            <w:r w:rsidRPr="00020431">
              <w:t>БИК 044525225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Генеральный директор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__________________________/А.С. Никитин /</w:t>
            </w:r>
          </w:p>
          <w:p w:rsidR="00020431" w:rsidRPr="00020431" w:rsidRDefault="00020431" w:rsidP="00020431">
            <w:pPr>
              <w:tabs>
                <w:tab w:val="left" w:pos="1384"/>
              </w:tabs>
              <w:jc w:val="center"/>
            </w:pPr>
            <w:proofErr w:type="spellStart"/>
            <w:r w:rsidRPr="00020431">
              <w:t>м.п</w:t>
            </w:r>
            <w:proofErr w:type="spellEnd"/>
            <w:r w:rsidRPr="00020431">
              <w:t>.</w:t>
            </w:r>
          </w:p>
        </w:tc>
        <w:tc>
          <w:tcPr>
            <w:tcW w:w="2515" w:type="pct"/>
          </w:tcPr>
          <w:p w:rsidR="00020431" w:rsidRPr="00020431" w:rsidRDefault="00020431" w:rsidP="00020431">
            <w:pPr>
              <w:widowControl w:val="0"/>
              <w:snapToGrid w:val="0"/>
              <w:rPr>
                <w:bCs/>
              </w:rPr>
            </w:pPr>
            <w:r w:rsidRPr="00020431">
              <w:rPr>
                <w:bCs/>
              </w:rPr>
              <w:t>ИСПОЛНИТЕЛЬ:</w:t>
            </w:r>
          </w:p>
          <w:p w:rsidR="00020431" w:rsidRPr="00020431" w:rsidRDefault="00020431" w:rsidP="00020431">
            <w:pPr>
              <w:widowControl w:val="0"/>
              <w:snapToGrid w:val="0"/>
              <w:rPr>
                <w:bCs/>
              </w:rPr>
            </w:pPr>
          </w:p>
          <w:p w:rsidR="00020431" w:rsidRPr="00020431" w:rsidRDefault="00020431" w:rsidP="0002043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napToGrid w:val="0"/>
            </w:pPr>
          </w:p>
          <w:p w:rsidR="00020431" w:rsidRPr="00020431" w:rsidRDefault="00020431" w:rsidP="0002043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napToGrid w:val="0"/>
            </w:pPr>
          </w:p>
          <w:p w:rsidR="00020431" w:rsidRPr="00020431" w:rsidRDefault="00020431" w:rsidP="00020431">
            <w:r w:rsidRPr="00020431">
              <w:t xml:space="preserve">Юридический адрес: </w:t>
            </w:r>
          </w:p>
          <w:p w:rsidR="00020431" w:rsidRPr="00020431" w:rsidRDefault="00020431" w:rsidP="00020431"/>
          <w:p w:rsidR="00020431" w:rsidRPr="00020431" w:rsidRDefault="00020431" w:rsidP="00020431"/>
          <w:p w:rsidR="00020431" w:rsidRPr="00020431" w:rsidRDefault="00020431" w:rsidP="00020431">
            <w:r w:rsidRPr="00020431">
              <w:t xml:space="preserve">ОГРН </w:t>
            </w:r>
          </w:p>
          <w:p w:rsidR="00020431" w:rsidRPr="00020431" w:rsidRDefault="00020431" w:rsidP="00020431">
            <w:r w:rsidRPr="00020431">
              <w:t>ИНН   КПП 1</w:t>
            </w:r>
          </w:p>
          <w:p w:rsidR="00020431" w:rsidRPr="00020431" w:rsidRDefault="00020431" w:rsidP="00020431">
            <w:proofErr w:type="gramStart"/>
            <w:r w:rsidRPr="00020431">
              <w:t>Р</w:t>
            </w:r>
            <w:proofErr w:type="gramEnd"/>
            <w:r w:rsidRPr="00020431">
              <w:t xml:space="preserve">/с </w:t>
            </w:r>
          </w:p>
          <w:p w:rsidR="00020431" w:rsidRPr="00020431" w:rsidRDefault="00020431" w:rsidP="00020431">
            <w:r w:rsidRPr="00020431">
              <w:t xml:space="preserve">в Банке </w:t>
            </w:r>
          </w:p>
          <w:p w:rsidR="00020431" w:rsidRPr="00020431" w:rsidRDefault="00020431" w:rsidP="00020431">
            <w:r w:rsidRPr="00020431">
              <w:t xml:space="preserve">к/с </w:t>
            </w:r>
          </w:p>
          <w:p w:rsidR="00020431" w:rsidRPr="00020431" w:rsidRDefault="00020431" w:rsidP="00020431">
            <w:r w:rsidRPr="00020431">
              <w:t xml:space="preserve">БИК 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Генеральный директор</w:t>
            </w:r>
          </w:p>
          <w:p w:rsidR="00020431" w:rsidRPr="00020431" w:rsidRDefault="00020431" w:rsidP="00020431"/>
          <w:p w:rsidR="00020431" w:rsidRPr="00020431" w:rsidRDefault="00020431" w:rsidP="00020431">
            <w:r w:rsidRPr="00020431">
              <w:t>_________________________ /__________________/</w:t>
            </w:r>
          </w:p>
          <w:p w:rsidR="00020431" w:rsidRPr="00020431" w:rsidRDefault="00020431" w:rsidP="00020431">
            <w:pPr>
              <w:jc w:val="center"/>
            </w:pPr>
            <w:proofErr w:type="spellStart"/>
            <w:r w:rsidRPr="00020431">
              <w:t>м</w:t>
            </w:r>
            <w:proofErr w:type="gramStart"/>
            <w:r w:rsidRPr="00020431">
              <w:t>.п</w:t>
            </w:r>
            <w:proofErr w:type="spellEnd"/>
            <w:proofErr w:type="gramEnd"/>
          </w:p>
        </w:tc>
      </w:tr>
      <w:bookmarkEnd w:id="0"/>
      <w:bookmarkEnd w:id="1"/>
      <w:bookmarkEnd w:id="2"/>
      <w:bookmarkEnd w:id="3"/>
      <w:bookmarkEnd w:id="4"/>
    </w:tbl>
    <w:p w:rsidR="00AC6B40" w:rsidRPr="00AC6B40" w:rsidRDefault="00AC6B40" w:rsidP="00020431">
      <w:pPr>
        <w:rPr>
          <w:sz w:val="24"/>
          <w:szCs w:val="24"/>
        </w:rPr>
      </w:pPr>
    </w:p>
    <w:sectPr w:rsidR="00AC6B40" w:rsidRPr="00AC6B40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A5" w:rsidRDefault="007B18A5">
      <w:r>
        <w:separator/>
      </w:r>
    </w:p>
  </w:endnote>
  <w:endnote w:type="continuationSeparator" w:id="0">
    <w:p w:rsidR="007B18A5" w:rsidRDefault="007B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A5" w:rsidRDefault="007B18A5">
      <w:r>
        <w:separator/>
      </w:r>
    </w:p>
  </w:footnote>
  <w:footnote w:type="continuationSeparator" w:id="0">
    <w:p w:rsidR="007B18A5" w:rsidRDefault="007B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44" w:rsidRDefault="00AC264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93C">
      <w:rPr>
        <w:noProof/>
      </w:rPr>
      <w:t>18</w:t>
    </w:r>
    <w:r>
      <w:rPr>
        <w:noProof/>
      </w:rPr>
      <w:fldChar w:fldCharType="end"/>
    </w:r>
  </w:p>
  <w:p w:rsidR="00AC2644" w:rsidRDefault="00AC264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44" w:rsidRDefault="00AC264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390">
      <w:rPr>
        <w:noProof/>
      </w:rPr>
      <w:t>40</w:t>
    </w:r>
    <w:r>
      <w:rPr>
        <w:noProof/>
      </w:rPr>
      <w:fldChar w:fldCharType="end"/>
    </w:r>
  </w:p>
  <w:p w:rsidR="00AC2644" w:rsidRDefault="00AC26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B0BAF"/>
    <w:multiLevelType w:val="hybridMultilevel"/>
    <w:tmpl w:val="656A018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6C44EC"/>
    <w:multiLevelType w:val="hybridMultilevel"/>
    <w:tmpl w:val="9F5AC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BE340D"/>
    <w:multiLevelType w:val="hybridMultilevel"/>
    <w:tmpl w:val="1062E234"/>
    <w:lvl w:ilvl="0" w:tplc="982AEB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34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23EA6"/>
    <w:multiLevelType w:val="hybridMultilevel"/>
    <w:tmpl w:val="302465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A6228"/>
    <w:multiLevelType w:val="hybridMultilevel"/>
    <w:tmpl w:val="C1322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C717BC"/>
    <w:multiLevelType w:val="hybridMultilevel"/>
    <w:tmpl w:val="FF08A372"/>
    <w:lvl w:ilvl="0" w:tplc="07464E2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E3EDA"/>
    <w:multiLevelType w:val="hybridMultilevel"/>
    <w:tmpl w:val="D80010DA"/>
    <w:lvl w:ilvl="0" w:tplc="07464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62329"/>
    <w:multiLevelType w:val="hybridMultilevel"/>
    <w:tmpl w:val="2A9AD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4C586B"/>
    <w:multiLevelType w:val="multilevel"/>
    <w:tmpl w:val="1504A14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8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95C8E"/>
    <w:multiLevelType w:val="hybridMultilevel"/>
    <w:tmpl w:val="D75EC37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10A8"/>
    <w:multiLevelType w:val="hybridMultilevel"/>
    <w:tmpl w:val="E54048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8942C4"/>
    <w:multiLevelType w:val="hybridMultilevel"/>
    <w:tmpl w:val="17A8E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C43CF"/>
    <w:multiLevelType w:val="hybridMultilevel"/>
    <w:tmpl w:val="3EC8C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A4C90"/>
    <w:multiLevelType w:val="hybridMultilevel"/>
    <w:tmpl w:val="0B54E326"/>
    <w:lvl w:ilvl="0" w:tplc="B136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01BE2">
      <w:numFmt w:val="none"/>
      <w:lvlText w:val=""/>
      <w:lvlJc w:val="left"/>
      <w:pPr>
        <w:tabs>
          <w:tab w:val="num" w:pos="360"/>
        </w:tabs>
      </w:pPr>
    </w:lvl>
    <w:lvl w:ilvl="2" w:tplc="0D3E552E">
      <w:numFmt w:val="none"/>
      <w:lvlText w:val=""/>
      <w:lvlJc w:val="left"/>
      <w:pPr>
        <w:tabs>
          <w:tab w:val="num" w:pos="360"/>
        </w:tabs>
      </w:pPr>
    </w:lvl>
    <w:lvl w:ilvl="3" w:tplc="2506A826">
      <w:numFmt w:val="none"/>
      <w:lvlText w:val=""/>
      <w:lvlJc w:val="left"/>
      <w:pPr>
        <w:tabs>
          <w:tab w:val="num" w:pos="360"/>
        </w:tabs>
      </w:pPr>
    </w:lvl>
    <w:lvl w:ilvl="4" w:tplc="506CAE64">
      <w:numFmt w:val="none"/>
      <w:lvlText w:val=""/>
      <w:lvlJc w:val="left"/>
      <w:pPr>
        <w:tabs>
          <w:tab w:val="num" w:pos="360"/>
        </w:tabs>
      </w:pPr>
    </w:lvl>
    <w:lvl w:ilvl="5" w:tplc="B5C4D720">
      <w:numFmt w:val="none"/>
      <w:lvlText w:val=""/>
      <w:lvlJc w:val="left"/>
      <w:pPr>
        <w:tabs>
          <w:tab w:val="num" w:pos="360"/>
        </w:tabs>
      </w:pPr>
    </w:lvl>
    <w:lvl w:ilvl="6" w:tplc="8CE80872">
      <w:numFmt w:val="none"/>
      <w:lvlText w:val=""/>
      <w:lvlJc w:val="left"/>
      <w:pPr>
        <w:tabs>
          <w:tab w:val="num" w:pos="360"/>
        </w:tabs>
      </w:pPr>
    </w:lvl>
    <w:lvl w:ilvl="7" w:tplc="37029928">
      <w:numFmt w:val="none"/>
      <w:lvlText w:val=""/>
      <w:lvlJc w:val="left"/>
      <w:pPr>
        <w:tabs>
          <w:tab w:val="num" w:pos="360"/>
        </w:tabs>
      </w:pPr>
    </w:lvl>
    <w:lvl w:ilvl="8" w:tplc="1E42473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577176"/>
    <w:multiLevelType w:val="hybridMultilevel"/>
    <w:tmpl w:val="B9F217F6"/>
    <w:lvl w:ilvl="0" w:tplc="07464E2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A16E5"/>
    <w:multiLevelType w:val="hybridMultilevel"/>
    <w:tmpl w:val="FEDCD70E"/>
    <w:lvl w:ilvl="0" w:tplc="8B604E66">
      <w:start w:val="1"/>
      <w:numFmt w:val="bullet"/>
      <w:lvlText w:val="*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97EE7"/>
    <w:multiLevelType w:val="hybridMultilevel"/>
    <w:tmpl w:val="9276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374C4"/>
    <w:multiLevelType w:val="hybridMultilevel"/>
    <w:tmpl w:val="0B54E326"/>
    <w:lvl w:ilvl="0" w:tplc="B136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01BE2">
      <w:numFmt w:val="none"/>
      <w:lvlText w:val=""/>
      <w:lvlJc w:val="left"/>
      <w:pPr>
        <w:tabs>
          <w:tab w:val="num" w:pos="360"/>
        </w:tabs>
      </w:pPr>
    </w:lvl>
    <w:lvl w:ilvl="2" w:tplc="0D3E552E">
      <w:numFmt w:val="none"/>
      <w:lvlText w:val=""/>
      <w:lvlJc w:val="left"/>
      <w:pPr>
        <w:tabs>
          <w:tab w:val="num" w:pos="360"/>
        </w:tabs>
      </w:pPr>
    </w:lvl>
    <w:lvl w:ilvl="3" w:tplc="2506A826">
      <w:numFmt w:val="none"/>
      <w:lvlText w:val=""/>
      <w:lvlJc w:val="left"/>
      <w:pPr>
        <w:tabs>
          <w:tab w:val="num" w:pos="360"/>
        </w:tabs>
      </w:pPr>
    </w:lvl>
    <w:lvl w:ilvl="4" w:tplc="506CAE64">
      <w:numFmt w:val="none"/>
      <w:lvlText w:val=""/>
      <w:lvlJc w:val="left"/>
      <w:pPr>
        <w:tabs>
          <w:tab w:val="num" w:pos="360"/>
        </w:tabs>
      </w:pPr>
    </w:lvl>
    <w:lvl w:ilvl="5" w:tplc="B5C4D720">
      <w:numFmt w:val="none"/>
      <w:lvlText w:val=""/>
      <w:lvlJc w:val="left"/>
      <w:pPr>
        <w:tabs>
          <w:tab w:val="num" w:pos="360"/>
        </w:tabs>
      </w:pPr>
    </w:lvl>
    <w:lvl w:ilvl="6" w:tplc="8CE80872">
      <w:numFmt w:val="none"/>
      <w:lvlText w:val=""/>
      <w:lvlJc w:val="left"/>
      <w:pPr>
        <w:tabs>
          <w:tab w:val="num" w:pos="360"/>
        </w:tabs>
      </w:pPr>
    </w:lvl>
    <w:lvl w:ilvl="7" w:tplc="37029928">
      <w:numFmt w:val="none"/>
      <w:lvlText w:val=""/>
      <w:lvlJc w:val="left"/>
      <w:pPr>
        <w:tabs>
          <w:tab w:val="num" w:pos="360"/>
        </w:tabs>
      </w:pPr>
    </w:lvl>
    <w:lvl w:ilvl="8" w:tplc="1E42473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A960F7F"/>
    <w:multiLevelType w:val="hybridMultilevel"/>
    <w:tmpl w:val="7A3CBF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251A95"/>
    <w:multiLevelType w:val="hybridMultilevel"/>
    <w:tmpl w:val="105AD3AA"/>
    <w:lvl w:ilvl="0" w:tplc="07464E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426981"/>
    <w:multiLevelType w:val="hybridMultilevel"/>
    <w:tmpl w:val="6D9C6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21"/>
  </w:num>
  <w:num w:numId="7">
    <w:abstractNumId w:val="32"/>
  </w:num>
  <w:num w:numId="8">
    <w:abstractNumId w:val="30"/>
  </w:num>
  <w:num w:numId="9">
    <w:abstractNumId w:val="2"/>
  </w:num>
  <w:num w:numId="10">
    <w:abstractNumId w:val="24"/>
  </w:num>
  <w:num w:numId="11">
    <w:abstractNumId w:val="6"/>
  </w:num>
  <w:num w:numId="12">
    <w:abstractNumId w:val="18"/>
  </w:num>
  <w:num w:numId="13">
    <w:abstractNumId w:val="22"/>
  </w:num>
  <w:num w:numId="14">
    <w:abstractNumId w:val="19"/>
  </w:num>
  <w:num w:numId="15">
    <w:abstractNumId w:val="33"/>
  </w:num>
  <w:num w:numId="16">
    <w:abstractNumId w:val="31"/>
  </w:num>
  <w:num w:numId="17">
    <w:abstractNumId w:val="9"/>
  </w:num>
  <w:num w:numId="18">
    <w:abstractNumId w:val="15"/>
  </w:num>
  <w:num w:numId="19">
    <w:abstractNumId w:val="4"/>
  </w:num>
  <w:num w:numId="20">
    <w:abstractNumId w:val="5"/>
  </w:num>
  <w:num w:numId="21">
    <w:abstractNumId w:val="26"/>
  </w:num>
  <w:num w:numId="22">
    <w:abstractNumId w:val="39"/>
  </w:num>
  <w:num w:numId="23">
    <w:abstractNumId w:val="16"/>
  </w:num>
  <w:num w:numId="24">
    <w:abstractNumId w:val="35"/>
  </w:num>
  <w:num w:numId="25">
    <w:abstractNumId w:val="20"/>
  </w:num>
  <w:num w:numId="26">
    <w:abstractNumId w:val="10"/>
  </w:num>
  <w:num w:numId="27">
    <w:abstractNumId w:val="37"/>
  </w:num>
  <w:num w:numId="28">
    <w:abstractNumId w:val="27"/>
  </w:num>
  <w:num w:numId="29">
    <w:abstractNumId w:val="23"/>
  </w:num>
  <w:num w:numId="30">
    <w:abstractNumId w:val="38"/>
  </w:num>
  <w:num w:numId="31">
    <w:abstractNumId w:val="29"/>
  </w:num>
  <w:num w:numId="32">
    <w:abstractNumId w:val="34"/>
  </w:num>
  <w:num w:numId="33">
    <w:abstractNumId w:val="14"/>
  </w:num>
  <w:num w:numId="34">
    <w:abstractNumId w:val="13"/>
  </w:num>
  <w:num w:numId="35">
    <w:abstractNumId w:val="7"/>
  </w:num>
  <w:num w:numId="36">
    <w:abstractNumId w:val="11"/>
  </w:num>
  <w:num w:numId="37">
    <w:abstractNumId w:val="36"/>
  </w:num>
  <w:num w:numId="38">
    <w:abstractNumId w:val="17"/>
  </w:num>
  <w:num w:numId="3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3916"/>
    <w:rsid w:val="00014A93"/>
    <w:rsid w:val="00020431"/>
    <w:rsid w:val="00020652"/>
    <w:rsid w:val="00020984"/>
    <w:rsid w:val="00023634"/>
    <w:rsid w:val="0002698B"/>
    <w:rsid w:val="000272E8"/>
    <w:rsid w:val="00030AD0"/>
    <w:rsid w:val="0003127F"/>
    <w:rsid w:val="00031332"/>
    <w:rsid w:val="000315FD"/>
    <w:rsid w:val="00041E26"/>
    <w:rsid w:val="00045EA6"/>
    <w:rsid w:val="00046FE4"/>
    <w:rsid w:val="00050F0F"/>
    <w:rsid w:val="00051A5A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5A02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B6D32"/>
    <w:rsid w:val="001C1CA8"/>
    <w:rsid w:val="001C57AF"/>
    <w:rsid w:val="001C74E6"/>
    <w:rsid w:val="001D139C"/>
    <w:rsid w:val="001D16F4"/>
    <w:rsid w:val="001D292D"/>
    <w:rsid w:val="001D2FB2"/>
    <w:rsid w:val="001D60A8"/>
    <w:rsid w:val="001D75A1"/>
    <w:rsid w:val="001E2C0B"/>
    <w:rsid w:val="001E66F8"/>
    <w:rsid w:val="001E73A2"/>
    <w:rsid w:val="001F6895"/>
    <w:rsid w:val="00200B47"/>
    <w:rsid w:val="00201A36"/>
    <w:rsid w:val="00203130"/>
    <w:rsid w:val="00203D04"/>
    <w:rsid w:val="00207271"/>
    <w:rsid w:val="00207EF5"/>
    <w:rsid w:val="00207EF6"/>
    <w:rsid w:val="002110F0"/>
    <w:rsid w:val="00215903"/>
    <w:rsid w:val="00216BE0"/>
    <w:rsid w:val="0021736D"/>
    <w:rsid w:val="0021746C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353F"/>
    <w:rsid w:val="00275D44"/>
    <w:rsid w:val="002763D2"/>
    <w:rsid w:val="002769D4"/>
    <w:rsid w:val="00281892"/>
    <w:rsid w:val="0028221B"/>
    <w:rsid w:val="00284DA2"/>
    <w:rsid w:val="00285B8E"/>
    <w:rsid w:val="00287357"/>
    <w:rsid w:val="0028788F"/>
    <w:rsid w:val="0029002C"/>
    <w:rsid w:val="00292B13"/>
    <w:rsid w:val="00293A05"/>
    <w:rsid w:val="00295A8B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C77C1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830"/>
    <w:rsid w:val="002E2F87"/>
    <w:rsid w:val="002E5CAF"/>
    <w:rsid w:val="002E6C36"/>
    <w:rsid w:val="002E7D6F"/>
    <w:rsid w:val="002F0885"/>
    <w:rsid w:val="002F23D4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2B1"/>
    <w:rsid w:val="003426EF"/>
    <w:rsid w:val="00343390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3856"/>
    <w:rsid w:val="003642A2"/>
    <w:rsid w:val="00365B1E"/>
    <w:rsid w:val="00365F3E"/>
    <w:rsid w:val="00370827"/>
    <w:rsid w:val="003720ED"/>
    <w:rsid w:val="00374D52"/>
    <w:rsid w:val="0037611F"/>
    <w:rsid w:val="00376D78"/>
    <w:rsid w:val="003819BA"/>
    <w:rsid w:val="00382B1A"/>
    <w:rsid w:val="00383ED8"/>
    <w:rsid w:val="003856EC"/>
    <w:rsid w:val="003914F6"/>
    <w:rsid w:val="0039236A"/>
    <w:rsid w:val="00393F20"/>
    <w:rsid w:val="00396D01"/>
    <w:rsid w:val="003971C5"/>
    <w:rsid w:val="003A0615"/>
    <w:rsid w:val="003A082D"/>
    <w:rsid w:val="003A24C1"/>
    <w:rsid w:val="003A5D2E"/>
    <w:rsid w:val="003A6BF3"/>
    <w:rsid w:val="003A71EA"/>
    <w:rsid w:val="003B122A"/>
    <w:rsid w:val="003B265E"/>
    <w:rsid w:val="003B36BB"/>
    <w:rsid w:val="003B3D46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2FF"/>
    <w:rsid w:val="0044184A"/>
    <w:rsid w:val="004434A0"/>
    <w:rsid w:val="004535F6"/>
    <w:rsid w:val="00455311"/>
    <w:rsid w:val="00455F1E"/>
    <w:rsid w:val="004600D0"/>
    <w:rsid w:val="00460C79"/>
    <w:rsid w:val="004619D0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737A4"/>
    <w:rsid w:val="0048415C"/>
    <w:rsid w:val="00491BA3"/>
    <w:rsid w:val="00492BEE"/>
    <w:rsid w:val="00493A22"/>
    <w:rsid w:val="00494EA0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4530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17338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603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E13"/>
    <w:rsid w:val="00592C8D"/>
    <w:rsid w:val="005938E3"/>
    <w:rsid w:val="005950F1"/>
    <w:rsid w:val="00596865"/>
    <w:rsid w:val="005972BB"/>
    <w:rsid w:val="005A1291"/>
    <w:rsid w:val="005A3CDE"/>
    <w:rsid w:val="005A3ECB"/>
    <w:rsid w:val="005A707C"/>
    <w:rsid w:val="005B0DF3"/>
    <w:rsid w:val="005B17F6"/>
    <w:rsid w:val="005B6F9D"/>
    <w:rsid w:val="005B71CC"/>
    <w:rsid w:val="005C0871"/>
    <w:rsid w:val="005C3A91"/>
    <w:rsid w:val="005C7398"/>
    <w:rsid w:val="005D0C06"/>
    <w:rsid w:val="005D4DCE"/>
    <w:rsid w:val="005D5A64"/>
    <w:rsid w:val="005D66DD"/>
    <w:rsid w:val="005E4706"/>
    <w:rsid w:val="005E6EB8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17666"/>
    <w:rsid w:val="006209D8"/>
    <w:rsid w:val="00620AA6"/>
    <w:rsid w:val="00621C95"/>
    <w:rsid w:val="006239E4"/>
    <w:rsid w:val="00625907"/>
    <w:rsid w:val="0062672E"/>
    <w:rsid w:val="00626FD2"/>
    <w:rsid w:val="00630068"/>
    <w:rsid w:val="00630F3F"/>
    <w:rsid w:val="0063288B"/>
    <w:rsid w:val="00632A85"/>
    <w:rsid w:val="00633C00"/>
    <w:rsid w:val="0063577B"/>
    <w:rsid w:val="006360A0"/>
    <w:rsid w:val="006401BD"/>
    <w:rsid w:val="00640A37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9AC"/>
    <w:rsid w:val="00664BE8"/>
    <w:rsid w:val="00667E59"/>
    <w:rsid w:val="0067202B"/>
    <w:rsid w:val="006730C2"/>
    <w:rsid w:val="006733A4"/>
    <w:rsid w:val="0067379C"/>
    <w:rsid w:val="00675AAD"/>
    <w:rsid w:val="00677E45"/>
    <w:rsid w:val="00680597"/>
    <w:rsid w:val="00681B70"/>
    <w:rsid w:val="00685A2B"/>
    <w:rsid w:val="0069058F"/>
    <w:rsid w:val="006924D2"/>
    <w:rsid w:val="006947F4"/>
    <w:rsid w:val="0069494A"/>
    <w:rsid w:val="00694D1E"/>
    <w:rsid w:val="00696522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D6826"/>
    <w:rsid w:val="006E2607"/>
    <w:rsid w:val="006E3A1F"/>
    <w:rsid w:val="006E65BA"/>
    <w:rsid w:val="006E7D89"/>
    <w:rsid w:val="006F1373"/>
    <w:rsid w:val="006F1750"/>
    <w:rsid w:val="006F181D"/>
    <w:rsid w:val="006F1968"/>
    <w:rsid w:val="006F1FCE"/>
    <w:rsid w:val="006F4585"/>
    <w:rsid w:val="0070089E"/>
    <w:rsid w:val="00700C0B"/>
    <w:rsid w:val="0070453D"/>
    <w:rsid w:val="007060CF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07E9"/>
    <w:rsid w:val="007376F6"/>
    <w:rsid w:val="00743447"/>
    <w:rsid w:val="00743D1D"/>
    <w:rsid w:val="007519AF"/>
    <w:rsid w:val="00752BCE"/>
    <w:rsid w:val="00752D2C"/>
    <w:rsid w:val="007539DF"/>
    <w:rsid w:val="00753F58"/>
    <w:rsid w:val="00754536"/>
    <w:rsid w:val="00754AD1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3315"/>
    <w:rsid w:val="007A7B5F"/>
    <w:rsid w:val="007B18A5"/>
    <w:rsid w:val="007B3909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E"/>
    <w:rsid w:val="00801059"/>
    <w:rsid w:val="00802590"/>
    <w:rsid w:val="00804959"/>
    <w:rsid w:val="0080703C"/>
    <w:rsid w:val="00810E64"/>
    <w:rsid w:val="00812472"/>
    <w:rsid w:val="00812C2A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225F"/>
    <w:rsid w:val="008A35A0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583A"/>
    <w:rsid w:val="008B58F3"/>
    <w:rsid w:val="008C04F8"/>
    <w:rsid w:val="008C064B"/>
    <w:rsid w:val="008C0D6D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488D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644C"/>
    <w:rsid w:val="0092646B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0D1"/>
    <w:rsid w:val="009653A9"/>
    <w:rsid w:val="009714D3"/>
    <w:rsid w:val="0097193C"/>
    <w:rsid w:val="009734B5"/>
    <w:rsid w:val="00975764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5B56"/>
    <w:rsid w:val="0099698F"/>
    <w:rsid w:val="009A0243"/>
    <w:rsid w:val="009A05A7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7765"/>
    <w:rsid w:val="009E0315"/>
    <w:rsid w:val="009E42C7"/>
    <w:rsid w:val="009E6C88"/>
    <w:rsid w:val="009E6D5D"/>
    <w:rsid w:val="009F2F33"/>
    <w:rsid w:val="009F350D"/>
    <w:rsid w:val="009F36C7"/>
    <w:rsid w:val="009F5E5B"/>
    <w:rsid w:val="009F69D6"/>
    <w:rsid w:val="009F70D9"/>
    <w:rsid w:val="00A0192E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57D1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7D86"/>
    <w:rsid w:val="00A73764"/>
    <w:rsid w:val="00A747D8"/>
    <w:rsid w:val="00A74CE9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3E2E"/>
    <w:rsid w:val="00A944FF"/>
    <w:rsid w:val="00A9456A"/>
    <w:rsid w:val="00A94BFF"/>
    <w:rsid w:val="00A96981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C2644"/>
    <w:rsid w:val="00AC64B6"/>
    <w:rsid w:val="00AC6B40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4C5B"/>
    <w:rsid w:val="00AF5AF6"/>
    <w:rsid w:val="00AF6105"/>
    <w:rsid w:val="00AF6F3F"/>
    <w:rsid w:val="00B0018C"/>
    <w:rsid w:val="00B04894"/>
    <w:rsid w:val="00B07BBF"/>
    <w:rsid w:val="00B105B0"/>
    <w:rsid w:val="00B114C3"/>
    <w:rsid w:val="00B154F2"/>
    <w:rsid w:val="00B15814"/>
    <w:rsid w:val="00B16030"/>
    <w:rsid w:val="00B164FC"/>
    <w:rsid w:val="00B16D28"/>
    <w:rsid w:val="00B204EA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7F3"/>
    <w:rsid w:val="00B753B1"/>
    <w:rsid w:val="00B76262"/>
    <w:rsid w:val="00B76C99"/>
    <w:rsid w:val="00B809A5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4C5E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0C7F"/>
    <w:rsid w:val="00BD1C40"/>
    <w:rsid w:val="00BD4132"/>
    <w:rsid w:val="00BD4580"/>
    <w:rsid w:val="00BE1EE0"/>
    <w:rsid w:val="00BE2216"/>
    <w:rsid w:val="00BE493C"/>
    <w:rsid w:val="00BE7676"/>
    <w:rsid w:val="00BF09A8"/>
    <w:rsid w:val="00BF2FC6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5B51"/>
    <w:rsid w:val="00C27AE6"/>
    <w:rsid w:val="00C30FA5"/>
    <w:rsid w:val="00C32C29"/>
    <w:rsid w:val="00C374CA"/>
    <w:rsid w:val="00C37CD4"/>
    <w:rsid w:val="00C438E5"/>
    <w:rsid w:val="00C46414"/>
    <w:rsid w:val="00C47F92"/>
    <w:rsid w:val="00C50269"/>
    <w:rsid w:val="00C50DA3"/>
    <w:rsid w:val="00C57921"/>
    <w:rsid w:val="00C65751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732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5AC9"/>
    <w:rsid w:val="00CC7013"/>
    <w:rsid w:val="00CD08FF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52C5"/>
    <w:rsid w:val="00CF6CFC"/>
    <w:rsid w:val="00D0205B"/>
    <w:rsid w:val="00D023B9"/>
    <w:rsid w:val="00D03B89"/>
    <w:rsid w:val="00D04BB3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41A2F"/>
    <w:rsid w:val="00D42C7B"/>
    <w:rsid w:val="00D4395E"/>
    <w:rsid w:val="00D440C3"/>
    <w:rsid w:val="00D44EF9"/>
    <w:rsid w:val="00D4607E"/>
    <w:rsid w:val="00D46E64"/>
    <w:rsid w:val="00D47CB8"/>
    <w:rsid w:val="00D50A21"/>
    <w:rsid w:val="00D5128D"/>
    <w:rsid w:val="00D527E1"/>
    <w:rsid w:val="00D54CBF"/>
    <w:rsid w:val="00D60ECE"/>
    <w:rsid w:val="00D63221"/>
    <w:rsid w:val="00D6385B"/>
    <w:rsid w:val="00D64B68"/>
    <w:rsid w:val="00D6509F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3495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1CAA"/>
    <w:rsid w:val="00DD3295"/>
    <w:rsid w:val="00DD3E32"/>
    <w:rsid w:val="00DD53C7"/>
    <w:rsid w:val="00DD54E5"/>
    <w:rsid w:val="00DE0D24"/>
    <w:rsid w:val="00DE1E24"/>
    <w:rsid w:val="00DE53C9"/>
    <w:rsid w:val="00DE62FA"/>
    <w:rsid w:val="00DE7FF0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5CBC"/>
    <w:rsid w:val="00E27B29"/>
    <w:rsid w:val="00E3210F"/>
    <w:rsid w:val="00E32297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3239"/>
    <w:rsid w:val="00E74D24"/>
    <w:rsid w:val="00E750A1"/>
    <w:rsid w:val="00E83BA9"/>
    <w:rsid w:val="00E8492E"/>
    <w:rsid w:val="00E84FA4"/>
    <w:rsid w:val="00E91D6A"/>
    <w:rsid w:val="00E927C8"/>
    <w:rsid w:val="00E93EDE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6D1"/>
    <w:rsid w:val="00EC184B"/>
    <w:rsid w:val="00EC1EEB"/>
    <w:rsid w:val="00EC23DC"/>
    <w:rsid w:val="00EC2A5E"/>
    <w:rsid w:val="00EC2AAF"/>
    <w:rsid w:val="00EC35AC"/>
    <w:rsid w:val="00EC3DA0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6551"/>
    <w:rsid w:val="00EF7B54"/>
    <w:rsid w:val="00F00B46"/>
    <w:rsid w:val="00F01CA5"/>
    <w:rsid w:val="00F02EE5"/>
    <w:rsid w:val="00F036E5"/>
    <w:rsid w:val="00F071E9"/>
    <w:rsid w:val="00F07409"/>
    <w:rsid w:val="00F120C5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2D3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00C5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link w:val="40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link w:val="50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link w:val="90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link w:val="a7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8">
    <w:name w:val="Date"/>
    <w:basedOn w:val="a2"/>
    <w:next w:val="a2"/>
    <w:link w:val="a9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a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b">
    <w:name w:val="header"/>
    <w:basedOn w:val="a2"/>
    <w:link w:val="ac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3"/>
    <w:link w:val="ab"/>
    <w:uiPriority w:val="99"/>
    <w:locked/>
    <w:rsid w:val="004E6DC6"/>
    <w:rPr>
      <w:sz w:val="24"/>
      <w:lang w:val="ru-RU" w:eastAsia="ru-RU" w:bidi="ar-SA"/>
    </w:rPr>
  </w:style>
  <w:style w:type="paragraph" w:styleId="ad">
    <w:name w:val="Body Text Indent"/>
    <w:basedOn w:val="a2"/>
    <w:link w:val="ae"/>
    <w:rsid w:val="004E6DC6"/>
    <w:rPr>
      <w:color w:val="000000"/>
      <w:sz w:val="24"/>
    </w:rPr>
  </w:style>
  <w:style w:type="character" w:customStyle="1" w:styleId="ae">
    <w:name w:val="Основной текст с отступом Знак"/>
    <w:basedOn w:val="a3"/>
    <w:link w:val="ad"/>
    <w:rsid w:val="004E6DC6"/>
    <w:rPr>
      <w:color w:val="000000"/>
      <w:sz w:val="24"/>
      <w:lang w:val="ru-RU" w:eastAsia="ru-RU" w:bidi="ar-SA"/>
    </w:rPr>
  </w:style>
  <w:style w:type="paragraph" w:styleId="af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link w:val="36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f0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f0"/>
    <w:rsid w:val="004E6DC6"/>
    <w:rPr>
      <w:sz w:val="24"/>
      <w:lang w:val="ru-RU" w:eastAsia="ru-RU" w:bidi="ar-SA"/>
    </w:rPr>
  </w:style>
  <w:style w:type="character" w:customStyle="1" w:styleId="af1">
    <w:name w:val="Основной шрифт"/>
    <w:rsid w:val="004E6DC6"/>
  </w:style>
  <w:style w:type="paragraph" w:styleId="23">
    <w:name w:val="Body Text Indent 2"/>
    <w:aliases w:val="Знак, Знак"/>
    <w:basedOn w:val="a2"/>
    <w:link w:val="24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2"/>
    <w:link w:val="38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2">
    <w:name w:val="page number"/>
    <w:basedOn w:val="a3"/>
    <w:rsid w:val="004E6DC6"/>
  </w:style>
  <w:style w:type="character" w:styleId="af3">
    <w:name w:val="FollowedHyperlink"/>
    <w:basedOn w:val="a3"/>
    <w:rsid w:val="004E6DC6"/>
    <w:rPr>
      <w:color w:val="800080"/>
      <w:u w:val="single"/>
    </w:rPr>
  </w:style>
  <w:style w:type="paragraph" w:styleId="af4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4"/>
    <w:rsid w:val="004E6DC6"/>
    <w:rPr>
      <w:lang w:val="ru-RU" w:eastAsia="ru-RU" w:bidi="ar-SA"/>
    </w:rPr>
  </w:style>
  <w:style w:type="paragraph" w:styleId="25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5">
    <w:name w:val="Strong"/>
    <w:basedOn w:val="a3"/>
    <w:qFormat/>
    <w:rsid w:val="004E6DC6"/>
    <w:rPr>
      <w:b/>
      <w:bCs/>
    </w:rPr>
  </w:style>
  <w:style w:type="paragraph" w:styleId="26">
    <w:name w:val="Body Text 2"/>
    <w:basedOn w:val="a2"/>
    <w:link w:val="27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link w:val="HTML0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6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8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9">
    <w:name w:val="Note Heading"/>
    <w:basedOn w:val="a2"/>
    <w:next w:val="a2"/>
    <w:link w:val="afa"/>
    <w:rsid w:val="004E6DC6"/>
    <w:pPr>
      <w:spacing w:after="60"/>
      <w:jc w:val="both"/>
    </w:pPr>
    <w:rPr>
      <w:sz w:val="24"/>
      <w:szCs w:val="24"/>
    </w:rPr>
  </w:style>
  <w:style w:type="paragraph" w:styleId="afb">
    <w:name w:val="footnote text"/>
    <w:basedOn w:val="a2"/>
    <w:link w:val="afc"/>
    <w:semiHidden/>
    <w:rsid w:val="004E6DC6"/>
    <w:pPr>
      <w:spacing w:after="60"/>
      <w:jc w:val="both"/>
    </w:pPr>
  </w:style>
  <w:style w:type="paragraph" w:styleId="28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d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f1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2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3">
    <w:name w:val="Subtitle"/>
    <w:basedOn w:val="a2"/>
    <w:link w:val="aff4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4">
    <w:name w:val="Подзаголовок Знак"/>
    <w:basedOn w:val="a3"/>
    <w:link w:val="aff3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9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9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a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По центру"/>
    <w:basedOn w:val="a2"/>
    <w:rsid w:val="004E6DC6"/>
    <w:pPr>
      <w:jc w:val="center"/>
    </w:pPr>
    <w:rPr>
      <w:sz w:val="28"/>
    </w:rPr>
  </w:style>
  <w:style w:type="paragraph" w:customStyle="1" w:styleId="41">
    <w:name w:val="4. Текст"/>
    <w:basedOn w:val="aff6"/>
    <w:link w:val="42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6">
    <w:name w:val="annotation text"/>
    <w:basedOn w:val="a2"/>
    <w:link w:val="aff7"/>
    <w:rsid w:val="004E6DC6"/>
  </w:style>
  <w:style w:type="character" w:customStyle="1" w:styleId="42">
    <w:name w:val="4. Текст Знак"/>
    <w:basedOn w:val="a3"/>
    <w:link w:val="41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8">
    <w:name w:val="обычн БО"/>
    <w:basedOn w:val="a2"/>
    <w:link w:val="aff9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9">
    <w:name w:val="обычн БО Знак"/>
    <w:basedOn w:val="a3"/>
    <w:link w:val="aff8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9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1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2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2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2"/>
    <w:rsid w:val="004E6DC6"/>
    <w:rPr>
      <w:spacing w:val="1"/>
      <w:sz w:val="22"/>
      <w:szCs w:val="22"/>
      <w:lang w:bidi="ar-SA"/>
    </w:rPr>
  </w:style>
  <w:style w:type="paragraph" w:styleId="affa">
    <w:name w:val="Balloon Text"/>
    <w:basedOn w:val="a2"/>
    <w:link w:val="affb"/>
    <w:semiHidden/>
    <w:rsid w:val="00F2566B"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d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e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f">
    <w:name w:val="annotation reference"/>
    <w:basedOn w:val="a3"/>
    <w:rsid w:val="00F260EA"/>
    <w:rPr>
      <w:sz w:val="16"/>
      <w:szCs w:val="16"/>
    </w:rPr>
  </w:style>
  <w:style w:type="paragraph" w:styleId="afff0">
    <w:name w:val="annotation subject"/>
    <w:basedOn w:val="aff6"/>
    <w:next w:val="aff6"/>
    <w:link w:val="afff1"/>
    <w:semiHidden/>
    <w:rsid w:val="00F260EA"/>
    <w:rPr>
      <w:b/>
      <w:bCs/>
    </w:rPr>
  </w:style>
  <w:style w:type="character" w:customStyle="1" w:styleId="aff7">
    <w:name w:val="Текст примечания Знак"/>
    <w:basedOn w:val="a3"/>
    <w:link w:val="aff6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b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f3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4">
    <w:name w:val="Основной текст_"/>
    <w:basedOn w:val="a3"/>
    <w:link w:val="43"/>
    <w:rsid w:val="0096091F"/>
    <w:rPr>
      <w:sz w:val="23"/>
      <w:szCs w:val="23"/>
      <w:shd w:val="clear" w:color="auto" w:fill="FFFFFF"/>
    </w:rPr>
  </w:style>
  <w:style w:type="character" w:customStyle="1" w:styleId="2c">
    <w:name w:val="Основной текст (2)_"/>
    <w:basedOn w:val="a3"/>
    <w:link w:val="2d"/>
    <w:rsid w:val="0096091F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4"/>
    <w:basedOn w:val="a2"/>
    <w:link w:val="afff4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d">
    <w:name w:val="Основной текст (2)"/>
    <w:basedOn w:val="a2"/>
    <w:link w:val="2c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5"/>
    <w:qFormat/>
    <w:rsid w:val="00516309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5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paragraph" w:customStyle="1" w:styleId="1b">
    <w:name w:val="Основной текст с отступом1"/>
    <w:basedOn w:val="a2"/>
    <w:rsid w:val="00FE00C5"/>
    <w:pPr>
      <w:spacing w:line="320" w:lineRule="exact"/>
      <w:ind w:firstLine="709"/>
      <w:jc w:val="both"/>
    </w:pPr>
    <w:rPr>
      <w:sz w:val="24"/>
      <w:szCs w:val="24"/>
    </w:rPr>
  </w:style>
  <w:style w:type="paragraph" w:customStyle="1" w:styleId="312">
    <w:name w:val="Основной текст с отступом 31"/>
    <w:basedOn w:val="a2"/>
    <w:rsid w:val="00FE00C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Text">
    <w:name w:val="Text"/>
    <w:basedOn w:val="a2"/>
    <w:rsid w:val="00FE00C5"/>
    <w:pPr>
      <w:tabs>
        <w:tab w:val="right" w:leader="underscore" w:pos="9469"/>
      </w:tabs>
      <w:spacing w:line="288" w:lineRule="auto"/>
      <w:ind w:firstLine="397"/>
      <w:jc w:val="both"/>
    </w:pPr>
    <w:rPr>
      <w:rFonts w:ascii="PragmaticaC" w:hAnsi="PragmaticaC"/>
      <w:sz w:val="24"/>
      <w:lang w:eastAsia="en-US"/>
    </w:rPr>
  </w:style>
  <w:style w:type="character" w:customStyle="1" w:styleId="60">
    <w:name w:val="Заголовок 6 Знак"/>
    <w:basedOn w:val="a3"/>
    <w:link w:val="6"/>
    <w:rsid w:val="00AC6B40"/>
    <w:rPr>
      <w:i/>
      <w:sz w:val="22"/>
    </w:rPr>
  </w:style>
  <w:style w:type="character" w:customStyle="1" w:styleId="24">
    <w:name w:val="Основной текст с отступом 2 Знак"/>
    <w:aliases w:val="Знак Знак, Знак Знак"/>
    <w:basedOn w:val="a3"/>
    <w:link w:val="23"/>
    <w:rsid w:val="00AC6B40"/>
    <w:rPr>
      <w:sz w:val="24"/>
    </w:rPr>
  </w:style>
  <w:style w:type="character" w:customStyle="1" w:styleId="38">
    <w:name w:val="Основной текст с отступом 3 Знак"/>
    <w:basedOn w:val="a3"/>
    <w:link w:val="37"/>
    <w:rsid w:val="00AC6B40"/>
    <w:rPr>
      <w:rFonts w:ascii="Verdana" w:hAnsi="Verdana"/>
      <w:i/>
    </w:rPr>
  </w:style>
  <w:style w:type="paragraph" w:customStyle="1" w:styleId="2e">
    <w:name w:val="Абзац списка2"/>
    <w:basedOn w:val="a2"/>
    <w:rsid w:val="00DE7FF0"/>
    <w:pPr>
      <w:ind w:left="720"/>
    </w:pPr>
  </w:style>
  <w:style w:type="paragraph" w:styleId="HTML1">
    <w:name w:val="HTML Preformatted"/>
    <w:basedOn w:val="a2"/>
    <w:link w:val="HTML2"/>
    <w:unhideWhenUsed/>
    <w:rsid w:val="002F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2">
    <w:name w:val="Стандартный HTML Знак"/>
    <w:basedOn w:val="a3"/>
    <w:link w:val="HTML1"/>
    <w:rsid w:val="002F23D4"/>
    <w:rPr>
      <w:rFonts w:ascii="Courier" w:hAnsi="Courier" w:cs="Courier"/>
    </w:rPr>
  </w:style>
  <w:style w:type="paragraph" w:customStyle="1" w:styleId="3a">
    <w:name w:val="Абзац списка3"/>
    <w:basedOn w:val="a2"/>
    <w:rsid w:val="002F23D4"/>
    <w:pPr>
      <w:ind w:left="720"/>
    </w:pPr>
    <w:rPr>
      <w:rFonts w:eastAsia="Calibri"/>
    </w:rPr>
  </w:style>
  <w:style w:type="character" w:customStyle="1" w:styleId="40">
    <w:name w:val="Заголовок 4 Знак"/>
    <w:aliases w:val="Параграф Знак"/>
    <w:basedOn w:val="a3"/>
    <w:link w:val="4"/>
    <w:rsid w:val="00020431"/>
    <w:rPr>
      <w:rFonts w:ascii="Arial" w:hAnsi="Arial"/>
      <w:b/>
      <w:sz w:val="28"/>
    </w:rPr>
  </w:style>
  <w:style w:type="character" w:customStyle="1" w:styleId="50">
    <w:name w:val="Заголовок 5 Знак"/>
    <w:basedOn w:val="a3"/>
    <w:link w:val="5"/>
    <w:rsid w:val="00020431"/>
    <w:rPr>
      <w:b/>
      <w:sz w:val="28"/>
    </w:rPr>
  </w:style>
  <w:style w:type="character" w:customStyle="1" w:styleId="70">
    <w:name w:val="Заголовок 7 Знак"/>
    <w:basedOn w:val="a3"/>
    <w:link w:val="7"/>
    <w:rsid w:val="00020431"/>
    <w:rPr>
      <w:rFonts w:ascii="Arial" w:hAnsi="Arial"/>
    </w:rPr>
  </w:style>
  <w:style w:type="character" w:customStyle="1" w:styleId="90">
    <w:name w:val="Заголовок 9 Знак"/>
    <w:basedOn w:val="a3"/>
    <w:link w:val="9"/>
    <w:rsid w:val="00020431"/>
    <w:rPr>
      <w:rFonts w:ascii="Arial" w:hAnsi="Arial"/>
      <w:b/>
      <w:i/>
      <w:sz w:val="18"/>
    </w:rPr>
  </w:style>
  <w:style w:type="character" w:customStyle="1" w:styleId="a7">
    <w:name w:val="Название Знак"/>
    <w:basedOn w:val="a3"/>
    <w:link w:val="a6"/>
    <w:rsid w:val="00020431"/>
    <w:rPr>
      <w:rFonts w:ascii="Arial" w:hAnsi="Arial"/>
      <w:b/>
      <w:kern w:val="28"/>
      <w:sz w:val="32"/>
    </w:rPr>
  </w:style>
  <w:style w:type="character" w:customStyle="1" w:styleId="a9">
    <w:name w:val="Дата Знак"/>
    <w:basedOn w:val="a3"/>
    <w:link w:val="a8"/>
    <w:rsid w:val="00020431"/>
    <w:rPr>
      <w:sz w:val="24"/>
    </w:rPr>
  </w:style>
  <w:style w:type="character" w:customStyle="1" w:styleId="36">
    <w:name w:val="Основной текст 3 Знак"/>
    <w:basedOn w:val="a3"/>
    <w:link w:val="35"/>
    <w:rsid w:val="00020431"/>
    <w:rPr>
      <w:b/>
      <w:i/>
      <w:sz w:val="22"/>
    </w:rPr>
  </w:style>
  <w:style w:type="character" w:customStyle="1" w:styleId="27">
    <w:name w:val="Основной текст 2 Знак"/>
    <w:basedOn w:val="a3"/>
    <w:link w:val="26"/>
    <w:rsid w:val="00020431"/>
    <w:rPr>
      <w:rFonts w:ascii="Verdana" w:hAnsi="Verdana"/>
      <w:b/>
    </w:rPr>
  </w:style>
  <w:style w:type="character" w:customStyle="1" w:styleId="HTML0">
    <w:name w:val="Адрес HTML Знак"/>
    <w:basedOn w:val="a3"/>
    <w:link w:val="HTML"/>
    <w:rsid w:val="00020431"/>
    <w:rPr>
      <w:i/>
      <w:sz w:val="24"/>
    </w:rPr>
  </w:style>
  <w:style w:type="character" w:customStyle="1" w:styleId="afa">
    <w:name w:val="Заголовок записки Знак"/>
    <w:basedOn w:val="a3"/>
    <w:link w:val="af9"/>
    <w:rsid w:val="00020431"/>
    <w:rPr>
      <w:sz w:val="24"/>
      <w:szCs w:val="24"/>
    </w:rPr>
  </w:style>
  <w:style w:type="character" w:customStyle="1" w:styleId="afc">
    <w:name w:val="Текст сноски Знак"/>
    <w:basedOn w:val="a3"/>
    <w:link w:val="afb"/>
    <w:semiHidden/>
    <w:rsid w:val="00020431"/>
  </w:style>
  <w:style w:type="character" w:customStyle="1" w:styleId="affb">
    <w:name w:val="Текст выноски Знак"/>
    <w:basedOn w:val="a3"/>
    <w:link w:val="affa"/>
    <w:semiHidden/>
    <w:rsid w:val="00020431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basedOn w:val="aff7"/>
    <w:link w:val="afff0"/>
    <w:semiHidden/>
    <w:rsid w:val="00020431"/>
    <w:rPr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link w:val="40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link w:val="50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link w:val="90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link w:val="a7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8">
    <w:name w:val="Date"/>
    <w:basedOn w:val="a2"/>
    <w:next w:val="a2"/>
    <w:link w:val="a9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a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b">
    <w:name w:val="header"/>
    <w:basedOn w:val="a2"/>
    <w:link w:val="ac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3"/>
    <w:link w:val="ab"/>
    <w:uiPriority w:val="99"/>
    <w:locked/>
    <w:rsid w:val="004E6DC6"/>
    <w:rPr>
      <w:sz w:val="24"/>
      <w:lang w:val="ru-RU" w:eastAsia="ru-RU" w:bidi="ar-SA"/>
    </w:rPr>
  </w:style>
  <w:style w:type="paragraph" w:styleId="ad">
    <w:name w:val="Body Text Indent"/>
    <w:basedOn w:val="a2"/>
    <w:link w:val="ae"/>
    <w:rsid w:val="004E6DC6"/>
    <w:rPr>
      <w:color w:val="000000"/>
      <w:sz w:val="24"/>
    </w:rPr>
  </w:style>
  <w:style w:type="character" w:customStyle="1" w:styleId="ae">
    <w:name w:val="Основной текст с отступом Знак"/>
    <w:basedOn w:val="a3"/>
    <w:link w:val="ad"/>
    <w:rsid w:val="004E6DC6"/>
    <w:rPr>
      <w:color w:val="000000"/>
      <w:sz w:val="24"/>
      <w:lang w:val="ru-RU" w:eastAsia="ru-RU" w:bidi="ar-SA"/>
    </w:rPr>
  </w:style>
  <w:style w:type="paragraph" w:styleId="af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link w:val="36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f0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f0"/>
    <w:rsid w:val="004E6DC6"/>
    <w:rPr>
      <w:sz w:val="24"/>
      <w:lang w:val="ru-RU" w:eastAsia="ru-RU" w:bidi="ar-SA"/>
    </w:rPr>
  </w:style>
  <w:style w:type="character" w:customStyle="1" w:styleId="af1">
    <w:name w:val="Основной шрифт"/>
    <w:rsid w:val="004E6DC6"/>
  </w:style>
  <w:style w:type="paragraph" w:styleId="23">
    <w:name w:val="Body Text Indent 2"/>
    <w:aliases w:val="Знак, Знак"/>
    <w:basedOn w:val="a2"/>
    <w:link w:val="24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2"/>
    <w:link w:val="38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2">
    <w:name w:val="page number"/>
    <w:basedOn w:val="a3"/>
    <w:rsid w:val="004E6DC6"/>
  </w:style>
  <w:style w:type="character" w:styleId="af3">
    <w:name w:val="FollowedHyperlink"/>
    <w:basedOn w:val="a3"/>
    <w:rsid w:val="004E6DC6"/>
    <w:rPr>
      <w:color w:val="800080"/>
      <w:u w:val="single"/>
    </w:rPr>
  </w:style>
  <w:style w:type="paragraph" w:styleId="af4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4"/>
    <w:rsid w:val="004E6DC6"/>
    <w:rPr>
      <w:lang w:val="ru-RU" w:eastAsia="ru-RU" w:bidi="ar-SA"/>
    </w:rPr>
  </w:style>
  <w:style w:type="paragraph" w:styleId="25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5">
    <w:name w:val="Strong"/>
    <w:basedOn w:val="a3"/>
    <w:qFormat/>
    <w:rsid w:val="004E6DC6"/>
    <w:rPr>
      <w:b/>
      <w:bCs/>
    </w:rPr>
  </w:style>
  <w:style w:type="paragraph" w:styleId="26">
    <w:name w:val="Body Text 2"/>
    <w:basedOn w:val="a2"/>
    <w:link w:val="27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link w:val="HTML0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6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8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9">
    <w:name w:val="Note Heading"/>
    <w:basedOn w:val="a2"/>
    <w:next w:val="a2"/>
    <w:link w:val="afa"/>
    <w:rsid w:val="004E6DC6"/>
    <w:pPr>
      <w:spacing w:after="60"/>
      <w:jc w:val="both"/>
    </w:pPr>
    <w:rPr>
      <w:sz w:val="24"/>
      <w:szCs w:val="24"/>
    </w:rPr>
  </w:style>
  <w:style w:type="paragraph" w:styleId="afb">
    <w:name w:val="footnote text"/>
    <w:basedOn w:val="a2"/>
    <w:link w:val="afc"/>
    <w:semiHidden/>
    <w:rsid w:val="004E6DC6"/>
    <w:pPr>
      <w:spacing w:after="60"/>
      <w:jc w:val="both"/>
    </w:pPr>
  </w:style>
  <w:style w:type="paragraph" w:styleId="28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d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f1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2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3">
    <w:name w:val="Subtitle"/>
    <w:basedOn w:val="a2"/>
    <w:link w:val="aff4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4">
    <w:name w:val="Подзаголовок Знак"/>
    <w:basedOn w:val="a3"/>
    <w:link w:val="aff3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9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9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a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По центру"/>
    <w:basedOn w:val="a2"/>
    <w:rsid w:val="004E6DC6"/>
    <w:pPr>
      <w:jc w:val="center"/>
    </w:pPr>
    <w:rPr>
      <w:sz w:val="28"/>
    </w:rPr>
  </w:style>
  <w:style w:type="paragraph" w:customStyle="1" w:styleId="41">
    <w:name w:val="4. Текст"/>
    <w:basedOn w:val="aff6"/>
    <w:link w:val="42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6">
    <w:name w:val="annotation text"/>
    <w:basedOn w:val="a2"/>
    <w:link w:val="aff7"/>
    <w:rsid w:val="004E6DC6"/>
  </w:style>
  <w:style w:type="character" w:customStyle="1" w:styleId="42">
    <w:name w:val="4. Текст Знак"/>
    <w:basedOn w:val="a3"/>
    <w:link w:val="41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8">
    <w:name w:val="обычн БО"/>
    <w:basedOn w:val="a2"/>
    <w:link w:val="aff9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9">
    <w:name w:val="обычн БО Знак"/>
    <w:basedOn w:val="a3"/>
    <w:link w:val="aff8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9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1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2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2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2"/>
    <w:rsid w:val="004E6DC6"/>
    <w:rPr>
      <w:spacing w:val="1"/>
      <w:sz w:val="22"/>
      <w:szCs w:val="22"/>
      <w:lang w:bidi="ar-SA"/>
    </w:rPr>
  </w:style>
  <w:style w:type="paragraph" w:styleId="affa">
    <w:name w:val="Balloon Text"/>
    <w:basedOn w:val="a2"/>
    <w:link w:val="affb"/>
    <w:semiHidden/>
    <w:rsid w:val="00F2566B"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d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e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f">
    <w:name w:val="annotation reference"/>
    <w:basedOn w:val="a3"/>
    <w:rsid w:val="00F260EA"/>
    <w:rPr>
      <w:sz w:val="16"/>
      <w:szCs w:val="16"/>
    </w:rPr>
  </w:style>
  <w:style w:type="paragraph" w:styleId="afff0">
    <w:name w:val="annotation subject"/>
    <w:basedOn w:val="aff6"/>
    <w:next w:val="aff6"/>
    <w:link w:val="afff1"/>
    <w:semiHidden/>
    <w:rsid w:val="00F260EA"/>
    <w:rPr>
      <w:b/>
      <w:bCs/>
    </w:rPr>
  </w:style>
  <w:style w:type="character" w:customStyle="1" w:styleId="aff7">
    <w:name w:val="Текст примечания Знак"/>
    <w:basedOn w:val="a3"/>
    <w:link w:val="aff6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b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f3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4">
    <w:name w:val="Основной текст_"/>
    <w:basedOn w:val="a3"/>
    <w:link w:val="43"/>
    <w:rsid w:val="0096091F"/>
    <w:rPr>
      <w:sz w:val="23"/>
      <w:szCs w:val="23"/>
      <w:shd w:val="clear" w:color="auto" w:fill="FFFFFF"/>
    </w:rPr>
  </w:style>
  <w:style w:type="character" w:customStyle="1" w:styleId="2c">
    <w:name w:val="Основной текст (2)_"/>
    <w:basedOn w:val="a3"/>
    <w:link w:val="2d"/>
    <w:rsid w:val="0096091F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4"/>
    <w:basedOn w:val="a2"/>
    <w:link w:val="afff4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d">
    <w:name w:val="Основной текст (2)"/>
    <w:basedOn w:val="a2"/>
    <w:link w:val="2c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5"/>
    <w:qFormat/>
    <w:rsid w:val="00516309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5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paragraph" w:customStyle="1" w:styleId="1b">
    <w:name w:val="Основной текст с отступом1"/>
    <w:basedOn w:val="a2"/>
    <w:rsid w:val="00FE00C5"/>
    <w:pPr>
      <w:spacing w:line="320" w:lineRule="exact"/>
      <w:ind w:firstLine="709"/>
      <w:jc w:val="both"/>
    </w:pPr>
    <w:rPr>
      <w:sz w:val="24"/>
      <w:szCs w:val="24"/>
    </w:rPr>
  </w:style>
  <w:style w:type="paragraph" w:customStyle="1" w:styleId="312">
    <w:name w:val="Основной текст с отступом 31"/>
    <w:basedOn w:val="a2"/>
    <w:rsid w:val="00FE00C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Text">
    <w:name w:val="Text"/>
    <w:basedOn w:val="a2"/>
    <w:rsid w:val="00FE00C5"/>
    <w:pPr>
      <w:tabs>
        <w:tab w:val="right" w:leader="underscore" w:pos="9469"/>
      </w:tabs>
      <w:spacing w:line="288" w:lineRule="auto"/>
      <w:ind w:firstLine="397"/>
      <w:jc w:val="both"/>
    </w:pPr>
    <w:rPr>
      <w:rFonts w:ascii="PragmaticaC" w:hAnsi="PragmaticaC"/>
      <w:sz w:val="24"/>
      <w:lang w:eastAsia="en-US"/>
    </w:rPr>
  </w:style>
  <w:style w:type="character" w:customStyle="1" w:styleId="60">
    <w:name w:val="Заголовок 6 Знак"/>
    <w:basedOn w:val="a3"/>
    <w:link w:val="6"/>
    <w:rsid w:val="00AC6B40"/>
    <w:rPr>
      <w:i/>
      <w:sz w:val="22"/>
    </w:rPr>
  </w:style>
  <w:style w:type="character" w:customStyle="1" w:styleId="24">
    <w:name w:val="Основной текст с отступом 2 Знак"/>
    <w:aliases w:val="Знак Знак, Знак Знак"/>
    <w:basedOn w:val="a3"/>
    <w:link w:val="23"/>
    <w:rsid w:val="00AC6B40"/>
    <w:rPr>
      <w:sz w:val="24"/>
    </w:rPr>
  </w:style>
  <w:style w:type="character" w:customStyle="1" w:styleId="38">
    <w:name w:val="Основной текст с отступом 3 Знак"/>
    <w:basedOn w:val="a3"/>
    <w:link w:val="37"/>
    <w:rsid w:val="00AC6B40"/>
    <w:rPr>
      <w:rFonts w:ascii="Verdana" w:hAnsi="Verdana"/>
      <w:i/>
    </w:rPr>
  </w:style>
  <w:style w:type="paragraph" w:customStyle="1" w:styleId="2e">
    <w:name w:val="Абзац списка2"/>
    <w:basedOn w:val="a2"/>
    <w:rsid w:val="00DE7FF0"/>
    <w:pPr>
      <w:ind w:left="720"/>
    </w:pPr>
  </w:style>
  <w:style w:type="paragraph" w:styleId="HTML1">
    <w:name w:val="HTML Preformatted"/>
    <w:basedOn w:val="a2"/>
    <w:link w:val="HTML2"/>
    <w:unhideWhenUsed/>
    <w:rsid w:val="002F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2">
    <w:name w:val="Стандартный HTML Знак"/>
    <w:basedOn w:val="a3"/>
    <w:link w:val="HTML1"/>
    <w:rsid w:val="002F23D4"/>
    <w:rPr>
      <w:rFonts w:ascii="Courier" w:hAnsi="Courier" w:cs="Courier"/>
    </w:rPr>
  </w:style>
  <w:style w:type="paragraph" w:customStyle="1" w:styleId="3a">
    <w:name w:val="Абзац списка3"/>
    <w:basedOn w:val="a2"/>
    <w:rsid w:val="002F23D4"/>
    <w:pPr>
      <w:ind w:left="720"/>
    </w:pPr>
    <w:rPr>
      <w:rFonts w:eastAsia="Calibri"/>
    </w:rPr>
  </w:style>
  <w:style w:type="character" w:customStyle="1" w:styleId="40">
    <w:name w:val="Заголовок 4 Знак"/>
    <w:aliases w:val="Параграф Знак"/>
    <w:basedOn w:val="a3"/>
    <w:link w:val="4"/>
    <w:rsid w:val="00020431"/>
    <w:rPr>
      <w:rFonts w:ascii="Arial" w:hAnsi="Arial"/>
      <w:b/>
      <w:sz w:val="28"/>
    </w:rPr>
  </w:style>
  <w:style w:type="character" w:customStyle="1" w:styleId="50">
    <w:name w:val="Заголовок 5 Знак"/>
    <w:basedOn w:val="a3"/>
    <w:link w:val="5"/>
    <w:rsid w:val="00020431"/>
    <w:rPr>
      <w:b/>
      <w:sz w:val="28"/>
    </w:rPr>
  </w:style>
  <w:style w:type="character" w:customStyle="1" w:styleId="70">
    <w:name w:val="Заголовок 7 Знак"/>
    <w:basedOn w:val="a3"/>
    <w:link w:val="7"/>
    <w:rsid w:val="00020431"/>
    <w:rPr>
      <w:rFonts w:ascii="Arial" w:hAnsi="Arial"/>
    </w:rPr>
  </w:style>
  <w:style w:type="character" w:customStyle="1" w:styleId="90">
    <w:name w:val="Заголовок 9 Знак"/>
    <w:basedOn w:val="a3"/>
    <w:link w:val="9"/>
    <w:rsid w:val="00020431"/>
    <w:rPr>
      <w:rFonts w:ascii="Arial" w:hAnsi="Arial"/>
      <w:b/>
      <w:i/>
      <w:sz w:val="18"/>
    </w:rPr>
  </w:style>
  <w:style w:type="character" w:customStyle="1" w:styleId="a7">
    <w:name w:val="Название Знак"/>
    <w:basedOn w:val="a3"/>
    <w:link w:val="a6"/>
    <w:rsid w:val="00020431"/>
    <w:rPr>
      <w:rFonts w:ascii="Arial" w:hAnsi="Arial"/>
      <w:b/>
      <w:kern w:val="28"/>
      <w:sz w:val="32"/>
    </w:rPr>
  </w:style>
  <w:style w:type="character" w:customStyle="1" w:styleId="a9">
    <w:name w:val="Дата Знак"/>
    <w:basedOn w:val="a3"/>
    <w:link w:val="a8"/>
    <w:rsid w:val="00020431"/>
    <w:rPr>
      <w:sz w:val="24"/>
    </w:rPr>
  </w:style>
  <w:style w:type="character" w:customStyle="1" w:styleId="36">
    <w:name w:val="Основной текст 3 Знак"/>
    <w:basedOn w:val="a3"/>
    <w:link w:val="35"/>
    <w:rsid w:val="00020431"/>
    <w:rPr>
      <w:b/>
      <w:i/>
      <w:sz w:val="22"/>
    </w:rPr>
  </w:style>
  <w:style w:type="character" w:customStyle="1" w:styleId="27">
    <w:name w:val="Основной текст 2 Знак"/>
    <w:basedOn w:val="a3"/>
    <w:link w:val="26"/>
    <w:rsid w:val="00020431"/>
    <w:rPr>
      <w:rFonts w:ascii="Verdana" w:hAnsi="Verdana"/>
      <w:b/>
    </w:rPr>
  </w:style>
  <w:style w:type="character" w:customStyle="1" w:styleId="HTML0">
    <w:name w:val="Адрес HTML Знак"/>
    <w:basedOn w:val="a3"/>
    <w:link w:val="HTML"/>
    <w:rsid w:val="00020431"/>
    <w:rPr>
      <w:i/>
      <w:sz w:val="24"/>
    </w:rPr>
  </w:style>
  <w:style w:type="character" w:customStyle="1" w:styleId="afa">
    <w:name w:val="Заголовок записки Знак"/>
    <w:basedOn w:val="a3"/>
    <w:link w:val="af9"/>
    <w:rsid w:val="00020431"/>
    <w:rPr>
      <w:sz w:val="24"/>
      <w:szCs w:val="24"/>
    </w:rPr>
  </w:style>
  <w:style w:type="character" w:customStyle="1" w:styleId="afc">
    <w:name w:val="Текст сноски Знак"/>
    <w:basedOn w:val="a3"/>
    <w:link w:val="afb"/>
    <w:semiHidden/>
    <w:rsid w:val="00020431"/>
  </w:style>
  <w:style w:type="character" w:customStyle="1" w:styleId="affb">
    <w:name w:val="Текст выноски Знак"/>
    <w:basedOn w:val="a3"/>
    <w:link w:val="affa"/>
    <w:semiHidden/>
    <w:rsid w:val="00020431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basedOn w:val="aff7"/>
    <w:link w:val="afff0"/>
    <w:semiHidden/>
    <w:rsid w:val="00020431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si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98ACDD9D57F3A84B1995E473DA3E9D8ECF3C1BD3F4902T0iFE" TargetMode="External"/><Relationship Id="rId24" Type="http://schemas.openxmlformats.org/officeDocument/2006/relationships/image" Target="media/image6.wmf"/><Relationship Id="rId32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hyperlink" Target="http://www.utp.sberbank-ast.ru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219D-98C8-4D22-A77E-99F4D20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16811</Words>
  <Characters>95825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112412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</cp:lastModifiedBy>
  <cp:revision>3</cp:revision>
  <cp:lastPrinted>2013-06-27T10:41:00Z</cp:lastPrinted>
  <dcterms:created xsi:type="dcterms:W3CDTF">2014-01-28T10:45:00Z</dcterms:created>
  <dcterms:modified xsi:type="dcterms:W3CDTF">2014-01-28T10:46:00Z</dcterms:modified>
</cp:coreProperties>
</file>