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C6652F"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на право заключения договора 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Российской Федерации</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lastRenderedPageBreak/>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End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7E342E">
              <w:rPr>
                <w:b/>
                <w:caps/>
                <w:noProof/>
                <w:webHidden/>
                <w:sz w:val="28"/>
                <w:szCs w:val="28"/>
              </w:rPr>
              <w:t>3</w:t>
            </w:r>
            <w:r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9</w:t>
            </w:r>
            <w:r w:rsidR="00017CEB" w:rsidRPr="00017CEB">
              <w:rPr>
                <w:b/>
                <w:noProof/>
                <w:webHidden/>
                <w:sz w:val="28"/>
                <w:szCs w:val="28"/>
              </w:rPr>
              <w:fldChar w:fldCharType="end"/>
            </w:r>
          </w:hyperlink>
        </w:p>
        <w:p w:rsidR="00017CEB" w:rsidRPr="00017CEB" w:rsidRDefault="00061328"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10</w:t>
            </w:r>
            <w:r w:rsidR="00017CEB" w:rsidRPr="00017CEB">
              <w:rPr>
                <w:b/>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44</w:t>
            </w:r>
            <w:r w:rsidR="00017CEB"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55</w:t>
            </w:r>
            <w:r w:rsidR="00017CEB" w:rsidRPr="00017CEB">
              <w:rPr>
                <w:b/>
                <w:caps/>
                <w:noProof/>
                <w:webHidden/>
                <w:sz w:val="28"/>
                <w:szCs w:val="28"/>
              </w:rPr>
              <w:fldChar w:fldCharType="end"/>
            </w:r>
          </w:hyperlink>
        </w:p>
        <w:p w:rsidR="00017CEB" w:rsidRPr="00017CEB" w:rsidRDefault="00061328"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62</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0" w:name="_Toc531131222"/>
      <w:r w:rsidRPr="00017CEB">
        <w:rPr>
          <w:b/>
          <w:bCs/>
          <w:sz w:val="28"/>
          <w:szCs w:val="28"/>
          <w:lang w:eastAsia="en-US"/>
        </w:rPr>
        <w:lastRenderedPageBreak/>
        <w:t>ТЕРМИНЫ И ОПРЕДЕЛЕНИЯ</w:t>
      </w:r>
      <w:bookmarkEnd w:id="0"/>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lastRenderedPageBreak/>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w:t>
      </w:r>
      <w:r w:rsidRPr="00017CEB">
        <w:rPr>
          <w:sz w:val="28"/>
          <w:szCs w:val="28"/>
        </w:rPr>
        <w:lastRenderedPageBreak/>
        <w:t xml:space="preserve">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w:t>
      </w:r>
      <w:r w:rsidRPr="00017CEB">
        <w:rPr>
          <w:sz w:val="28"/>
          <w:szCs w:val="28"/>
        </w:rPr>
        <w:lastRenderedPageBreak/>
        <w:t>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17CEB">
        <w:rPr>
          <w:b/>
          <w:bCs/>
          <w:sz w:val="28"/>
          <w:szCs w:val="28"/>
          <w:lang w:eastAsia="en-US"/>
        </w:rPr>
        <w:t>ОБЩИЕ УСЛОВИЯ ПРОВЕДЕНИЯ ЗАКУПКИ</w:t>
      </w:r>
      <w:bookmarkEnd w:id="2"/>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017CEB">
        <w:rPr>
          <w:b/>
          <w:bCs/>
          <w:sz w:val="28"/>
          <w:szCs w:val="28"/>
          <w:lang w:eastAsia="en-US"/>
        </w:rPr>
        <w:t>Общие положения</w:t>
      </w:r>
      <w:bookmarkEnd w:id="4"/>
    </w:p>
    <w:p w:rsidR="00017CEB" w:rsidRPr="00017CEB" w:rsidRDefault="00017CEB" w:rsidP="0044377B">
      <w:pPr>
        <w:numPr>
          <w:ilvl w:val="2"/>
          <w:numId w:val="28"/>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017CEB">
        <w:rPr>
          <w:b/>
          <w:bCs/>
          <w:sz w:val="28"/>
          <w:szCs w:val="28"/>
          <w:lang w:eastAsia="en-US"/>
        </w:rPr>
        <w:t>Разъяснения Закупочной документации</w:t>
      </w:r>
      <w:bookmarkEnd w:id="15"/>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6" w:name="_Toc531131229"/>
      <w:r w:rsidRPr="00017CEB">
        <w:rPr>
          <w:b/>
          <w:bCs/>
          <w:sz w:val="28"/>
          <w:szCs w:val="28"/>
          <w:lang w:eastAsia="en-US"/>
        </w:rPr>
        <w:t>Требования к Заявке</w:t>
      </w:r>
      <w:bookmarkEnd w:id="16"/>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r w:rsidRPr="00017CEB">
        <w:rPr>
          <w:rFonts w:eastAsia="Calibri"/>
          <w:sz w:val="28"/>
          <w:szCs w:val="28"/>
          <w:lang w:val="en-US" w:eastAsia="en-US"/>
        </w:rPr>
        <w:t>docx</w:t>
      </w:r>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7" w:name="_Toc531131230"/>
      <w:r w:rsidRPr="00017CEB">
        <w:rPr>
          <w:b/>
          <w:bCs/>
          <w:sz w:val="28"/>
          <w:szCs w:val="28"/>
          <w:lang w:eastAsia="en-US"/>
        </w:rPr>
        <w:t>Рассмотрение и оценка Заявок</w:t>
      </w:r>
      <w:bookmarkEnd w:id="17"/>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8" w:name="_Toc531131231"/>
      <w:r w:rsidRPr="00017CEB">
        <w:rPr>
          <w:b/>
          <w:bCs/>
          <w:sz w:val="28"/>
          <w:szCs w:val="28"/>
          <w:lang w:eastAsia="en-US"/>
        </w:rPr>
        <w:t>Изменение и отзыв Заявок</w:t>
      </w:r>
      <w:bookmarkEnd w:id="18"/>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9" w:name="_Toc531131232"/>
      <w:r w:rsidRPr="00017CEB">
        <w:rPr>
          <w:b/>
          <w:bCs/>
          <w:sz w:val="28"/>
          <w:szCs w:val="28"/>
          <w:lang w:eastAsia="en-US"/>
        </w:rPr>
        <w:t>Порядок применения антидемпинговых мер</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bookmarkStart w:id="20"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70" w:name="_Toc531131233"/>
      <w:r w:rsidRPr="00017CEB">
        <w:rPr>
          <w:b/>
          <w:bCs/>
          <w:sz w:val="28"/>
          <w:szCs w:val="28"/>
          <w:lang w:eastAsia="en-US"/>
        </w:rPr>
        <w:t>Заключение договора</w:t>
      </w:r>
      <w:bookmarkEnd w:id="7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61328">
      <w:pPr>
        <w:keepNext/>
        <w:keepLines/>
        <w:spacing w:before="120" w:after="200" w:line="276" w:lineRule="auto"/>
        <w:jc w:val="center"/>
        <w:outlineLvl w:val="0"/>
        <w:rPr>
          <w:b/>
          <w:bCs/>
          <w:sz w:val="28"/>
          <w:szCs w:val="28"/>
          <w:lang w:eastAsia="en-US"/>
        </w:rPr>
      </w:pPr>
      <w:bookmarkStart w:id="71" w:name="_GoBack"/>
      <w:r w:rsidRPr="00017CEB">
        <w:rPr>
          <w:b/>
          <w:bCs/>
          <w:sz w:val="28"/>
          <w:szCs w:val="28"/>
          <w:lang w:eastAsia="en-US"/>
        </w:rPr>
        <w:t>III.</w:t>
      </w:r>
      <w:r w:rsidRPr="00017CEB">
        <w:rPr>
          <w:b/>
          <w:bCs/>
          <w:sz w:val="28"/>
          <w:szCs w:val="28"/>
          <w:lang w:eastAsia="en-US"/>
        </w:rPr>
        <w:tab/>
        <w:t>ИНФОРМАЦИОННАЯ КАРТА ЗАКУПКИ</w:t>
      </w:r>
      <w:bookmarkEnd w:id="5"/>
    </w:p>
    <w:bookmarkEnd w:id="71"/>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Разработка комплекта документов в рамках «Туристической модели природных территорий»</w:t>
            </w:r>
            <w:r w:rsidRPr="00017CEB">
              <w:rPr>
                <w:rFonts w:ascii="Times New Roman" w:hAnsi="Times New Roman"/>
                <w:vertAlign w:val="superscript"/>
              </w:rPr>
              <w:footnoteReference w:id="1"/>
            </w:r>
            <w:r w:rsidRPr="00017CEB">
              <w:rPr>
                <w:rFonts w:ascii="Times New Roman" w:hAnsi="Times New Roman"/>
              </w:rPr>
              <w:t xml:space="preserve"> для максимально эффективной организации экологического туризма на особо охраняемых природных территориях (далее - ООПТ) в Российской Федерации.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В Заявку включаются следующие сведения и документы:</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Заявка по форме, установленной разделом </w:t>
            </w:r>
            <w:hyperlink r:id="rId29" w:anchor="_ФОРМА_ЗАЯВКИ" w:history="1">
              <w:r w:rsidRPr="00017CEB">
                <w:rPr>
                  <w:rFonts w:ascii="Times New Roman" w:hAnsi="Times New Roman"/>
                  <w:color w:val="0000FF"/>
                  <w:u w:val="single"/>
                </w:rPr>
                <w:t>VI. ФОРМА ЗАЯВКИ</w:t>
              </w:r>
            </w:hyperlink>
            <w:r w:rsidRPr="00017CEB">
              <w:rPr>
                <w:rFonts w:ascii="Times New Roman" w:hAnsi="Times New Roman"/>
              </w:rPr>
              <w:t xml:space="preserve"> Закупочной документации, с включенными в нее приложениями.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sidR="00B10732">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sidR="00AF4FCE">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017CEB" w:rsidRPr="00017CEB" w:rsidRDefault="00843E4D" w:rsidP="0044377B">
            <w:pPr>
              <w:numPr>
                <w:ilvl w:val="0"/>
                <w:numId w:val="32"/>
              </w:numPr>
              <w:contextualSpacing/>
              <w:jc w:val="both"/>
              <w:rPr>
                <w:rFonts w:ascii="Times New Roman" w:hAnsi="Times New Roman"/>
                <w:iCs/>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00017CEB" w:rsidRPr="00017CEB">
              <w:rPr>
                <w:rFonts w:ascii="Times New Roman" w:hAnsi="Times New Roman"/>
                <w:iCs/>
              </w:rPr>
              <w:t xml:space="preserve">, подтверждающих </w:t>
            </w:r>
            <w:r w:rsidR="00436EF3">
              <w:rPr>
                <w:rFonts w:ascii="Times New Roman" w:hAnsi="Times New Roman"/>
                <w:iCs/>
              </w:rPr>
              <w:t xml:space="preserve">согласие на анализ их опыты </w:t>
            </w:r>
            <w:r w:rsidR="00017CEB"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sidR="00436EF3">
              <w:rPr>
                <w:rFonts w:ascii="Times New Roman" w:hAnsi="Times New Roman"/>
              </w:rPr>
              <w:t xml:space="preserve">, </w:t>
            </w:r>
            <w:r w:rsidR="00875C11" w:rsidRPr="00875C11">
              <w:rPr>
                <w:rFonts w:ascii="Times New Roman" w:hAnsi="Times New Roman"/>
              </w:rPr>
              <w:t>а также отчеты по выполнению данных соглашений</w:t>
            </w:r>
            <w:r w:rsidR="00436EF3">
              <w:rPr>
                <w:rFonts w:ascii="Times New Roman" w:hAnsi="Times New Roman"/>
              </w:rPr>
              <w:t>.</w:t>
            </w:r>
          </w:p>
          <w:p w:rsidR="00017CEB" w:rsidRPr="00017CEB" w:rsidRDefault="00017CEB" w:rsidP="00017CEB">
            <w:pPr>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17CEB">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color w:val="0000FF"/>
                <w:u w:val="single"/>
              </w:rPr>
              <w:t>,</w:t>
            </w:r>
            <w:r w:rsidRPr="00017CEB">
              <w:rPr>
                <w:rFonts w:ascii="Times New Roman" w:hAnsi="Times New Roman"/>
                <w:color w:val="0000FF"/>
              </w:rPr>
              <w:t xml:space="preserve"> </w:t>
            </w:r>
            <w:hyperlink r:id="rId31" w:anchor="_ТРЕБОВАНИЯ_И_ПЕРЕЧЕНЬ" w:history="1">
              <w:r w:rsidRPr="00017CEB">
                <w:rPr>
                  <w:rFonts w:ascii="Times New Roman" w:hAnsi="Times New Roman"/>
                  <w:color w:val="0000FF"/>
                  <w:u w:val="single"/>
                </w:rPr>
                <w:t>VIII. ТРЕБОВАНИЯ И ПЕРЕЧЕНЬ ДОКУМЕНТОВ ДЛЯ ПРОХОЖДЕНИЯ АККРЕДИТАЦИИ</w:t>
              </w:r>
            </w:hyperlink>
            <w:r w:rsidRPr="00017CEB">
              <w:rPr>
                <w:rFonts w:ascii="Times New Roman" w:hAnsi="Times New Roman"/>
              </w:rPr>
              <w:t xml:space="preserve"> Закупочной документации.</w:t>
            </w:r>
          </w:p>
          <w:p w:rsidR="00017CEB" w:rsidRPr="00017CEB" w:rsidRDefault="00017CEB" w:rsidP="00017CEB">
            <w:pPr>
              <w:jc w:val="both"/>
              <w:rPr>
                <w:rFonts w:ascii="Times New Roman" w:hAnsi="Times New Roman"/>
                <w:b/>
                <w:u w:val="single"/>
              </w:rPr>
            </w:pPr>
            <w:r w:rsidRPr="00017CEB">
              <w:rPr>
                <w:rFonts w:ascii="Times New Roman" w:hAnsi="Times New Roman"/>
                <w:b/>
                <w:u w:val="single"/>
              </w:rPr>
              <w:t>Аккредитация не требуется для Участников закупки</w:t>
            </w:r>
            <w:r w:rsidRPr="00017CEB">
              <w:rPr>
                <w:rFonts w:ascii="Times New Roman" w:hAnsi="Times New Roman"/>
                <w:sz w:val="28"/>
                <w:szCs w:val="28"/>
                <w:u w:val="single"/>
              </w:rPr>
              <w:t>-</w:t>
            </w:r>
            <w:r w:rsidRPr="00017CEB">
              <w:rPr>
                <w:rFonts w:ascii="Times New Roman" w:hAnsi="Times New Roman"/>
                <w:b/>
                <w:u w:val="single"/>
              </w:rPr>
              <w:t>физических лиц, не являющихся индивидуальными предпринимателями.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подачи Заявки Участником закупки, на которого не распространяется требование об Аккредитации</w:t>
            </w:r>
            <w:r w:rsidRPr="00017CEB">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rPr>
              <w:t xml:space="preserve"> Закупочной документации.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17CEB">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017CEB" w:rsidRDefault="00017CEB" w:rsidP="00017CEB">
            <w:pPr>
              <w:jc w:val="both"/>
              <w:rPr>
                <w:rFonts w:ascii="Times New Roman" w:hAnsi="Times New Roman"/>
                <w:b/>
                <w:i/>
                <w:u w:val="single"/>
              </w:rPr>
            </w:pPr>
            <w:r w:rsidRPr="00017CEB">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jc w:val="both"/>
              <w:rPr>
                <w:rFonts w:ascii="Times New Roman" w:hAnsi="Times New Roman"/>
              </w:rPr>
            </w:pPr>
            <w:bookmarkStart w:id="72" w:name="подункт5"/>
            <w:bookmarkEnd w:id="72"/>
            <w:r w:rsidRPr="00017CEB">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017CEB">
              <w:rPr>
                <w:rFonts w:ascii="Times New Roman" w:hAnsi="Times New Roman"/>
              </w:rPr>
              <w:t xml:space="preserve"> </w:t>
            </w:r>
          </w:p>
          <w:p w:rsidR="00AF4FCE" w:rsidRPr="00017CEB" w:rsidRDefault="00AF4FCE" w:rsidP="00AF4FCE">
            <w:pPr>
              <w:numPr>
                <w:ilvl w:val="0"/>
                <w:numId w:val="59"/>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AF4FCE" w:rsidRPr="00017CEB" w:rsidRDefault="00AF4FCE" w:rsidP="00AF4FCE">
            <w:pPr>
              <w:numPr>
                <w:ilvl w:val="0"/>
                <w:numId w:val="59"/>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B10732" w:rsidRPr="00017CEB" w:rsidRDefault="00AF4FCE" w:rsidP="00AF4FCE">
            <w:pPr>
              <w:numPr>
                <w:ilvl w:val="0"/>
                <w:numId w:val="58"/>
              </w:numPr>
              <w:contextualSpacing/>
              <w:jc w:val="both"/>
              <w:rPr>
                <w:rFonts w:ascii="Times New Roman" w:hAnsi="Times New Roman"/>
                <w:iCs/>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Pr="00017CEB">
              <w:rPr>
                <w:rFonts w:ascii="Times New Roman" w:hAnsi="Times New Roman"/>
                <w:iCs/>
              </w:rPr>
              <w:t xml:space="preserve">, подтверждающих </w:t>
            </w:r>
            <w:r>
              <w:rPr>
                <w:rFonts w:ascii="Times New Roman" w:hAnsi="Times New Roman"/>
                <w:iCs/>
              </w:rPr>
              <w:t xml:space="preserve">согласие на анализ их опыты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Pr>
                <w:rFonts w:ascii="Times New Roman" w:hAnsi="Times New Roman"/>
              </w:rPr>
              <w:t xml:space="preserve">, </w:t>
            </w:r>
            <w:r w:rsidR="00875C11" w:rsidRPr="00875C11">
              <w:rPr>
                <w:rFonts w:ascii="Times New Roman" w:hAnsi="Times New Roman"/>
              </w:rPr>
              <w:t>а также отчеты по выполнению данных соглашений</w:t>
            </w:r>
            <w:r>
              <w:rPr>
                <w:rFonts w:ascii="Times New Roman" w:hAnsi="Times New Roman"/>
              </w:rPr>
              <w:t>.</w:t>
            </w:r>
          </w:p>
          <w:p w:rsidR="00017CEB" w:rsidRPr="00017CEB" w:rsidRDefault="00017CEB" w:rsidP="00017CEB">
            <w:pPr>
              <w:ind w:left="720"/>
              <w:contextualSpacing/>
              <w:jc w:val="both"/>
              <w:rPr>
                <w:rFonts w:ascii="Times New Roman" w:hAnsi="Times New Roman"/>
                <w:iCs/>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jc w:val="both"/>
              <w:rPr>
                <w:rFonts w:ascii="Times New Roman" w:hAnsi="Times New Roman"/>
              </w:rPr>
            </w:pPr>
          </w:p>
          <w:p w:rsidR="00017CEB" w:rsidRPr="00017CEB" w:rsidRDefault="00017CEB" w:rsidP="00017CEB">
            <w:pPr>
              <w:jc w:val="both"/>
              <w:rPr>
                <w:rFonts w:ascii="Times New Roman" w:hAnsi="Times New Roman"/>
              </w:rPr>
            </w:pPr>
            <w:r w:rsidRPr="00017CEB">
              <w:rPr>
                <w:rFonts w:ascii="Times New Roman" w:hAnsi="Times New Roman"/>
                <w:b/>
              </w:rPr>
              <w:t>7. В случае подачи Заявки Коллективным участником закупки</w:t>
            </w:r>
            <w:r w:rsidRPr="00017CEB">
              <w:rPr>
                <w:rFonts w:ascii="Times New Roman" w:hAnsi="Times New Roman"/>
              </w:rPr>
              <w:t>: соглашение, соответствующее нормам Гражданского кодекса Российской Федерации, в котором:</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Место и сроки (периоды) поставки товара, выполнения работы, оказания услуги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b/>
              </w:rPr>
              <w:t xml:space="preserve">Место поставки товара (выполнения работ, оказания услуг): </w:t>
            </w:r>
          </w:p>
          <w:p w:rsidR="00017CEB" w:rsidRPr="00017CEB" w:rsidRDefault="00017CEB" w:rsidP="00017CEB">
            <w:pPr>
              <w:jc w:val="both"/>
              <w:rPr>
                <w:rFonts w:ascii="Times New Roman" w:hAnsi="Times New Roman"/>
              </w:rPr>
            </w:pPr>
            <w:r w:rsidRPr="00017CEB">
              <w:rPr>
                <w:rFonts w:ascii="Times New Roman" w:hAnsi="Times New Roman"/>
              </w:rPr>
              <w:t>121099, г. Москва, ул. Новый Арбат, д.36</w:t>
            </w:r>
          </w:p>
          <w:p w:rsidR="00017CEB" w:rsidRPr="00017CEB" w:rsidRDefault="00017CEB" w:rsidP="00017CEB">
            <w:pPr>
              <w:jc w:val="both"/>
              <w:rPr>
                <w:rFonts w:ascii="Times New Roman" w:hAnsi="Times New Roman"/>
                <w:b/>
              </w:rPr>
            </w:pPr>
            <w:r w:rsidRPr="00017CEB">
              <w:rPr>
                <w:rFonts w:ascii="Times New Roman" w:hAnsi="Times New Roman"/>
                <w:b/>
              </w:rPr>
              <w:t>Срок (периоды) поставки товара (выполнения работ, оказания услуг):</w:t>
            </w:r>
          </w:p>
          <w:p w:rsidR="00017CEB" w:rsidRPr="00017CEB" w:rsidRDefault="00017CEB" w:rsidP="00017CEB">
            <w:pPr>
              <w:jc w:val="both"/>
              <w:rPr>
                <w:rFonts w:ascii="Times New Roman" w:hAnsi="Times New Roman"/>
              </w:rPr>
            </w:pPr>
            <w:r w:rsidRPr="00017CEB">
              <w:rPr>
                <w:rFonts w:ascii="Times New Roman" w:hAnsi="Times New Roman"/>
                <w:bCs/>
              </w:rPr>
              <w:t>45 (Сорок пять) рабочих дней – анализ международного опыта; 100 (Сто) рабочих дней – создание руководства по социокультурному программированию ООПТ и руководства по функциональному наполнению территорий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Сведения о Начальной (максимальной) цене договора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344166" w:rsidRPr="00344166"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составляет: 7 150 000 (Семь миллионов пятьдесят тысяч рублей 00 копеек) 00 копеек, в том числе НДС - 20% - 1 191 666 (Один миллион сто девяноста одна тысяча шестьсот шестьдесят шесть) рублей 66 копеек.</w:t>
            </w:r>
          </w:p>
          <w:p w:rsidR="00017CEB" w:rsidRPr="00C226B4"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Сведения о Начальной (максимальной) цене единицы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344166">
            <w:pPr>
              <w:jc w:val="both"/>
              <w:rPr>
                <w:rFonts w:ascii="Times New Roman" w:hAnsi="Times New Roman"/>
              </w:rPr>
            </w:pPr>
            <w:r w:rsidRPr="00017CEB">
              <w:rPr>
                <w:rFonts w:ascii="Times New Roman" w:hAnsi="Times New Roman"/>
              </w:rPr>
              <w:t>Дата начала и дата и время окончания срока подачи Заявок: подача Заявок осуществляется с «</w:t>
            </w:r>
            <w:r w:rsidR="00C226B4">
              <w:rPr>
                <w:rFonts w:ascii="Times New Roman" w:hAnsi="Times New Roman"/>
              </w:rPr>
              <w:t>06</w:t>
            </w:r>
            <w:r w:rsidRPr="00017CEB">
              <w:rPr>
                <w:rFonts w:ascii="Times New Roman" w:hAnsi="Times New Roman"/>
              </w:rPr>
              <w:t>» июня 2019г. до «</w:t>
            </w:r>
            <w:r w:rsidR="00344166">
              <w:rPr>
                <w:rFonts w:ascii="Times New Roman" w:hAnsi="Times New Roman"/>
              </w:rPr>
              <w:t>24</w:t>
            </w:r>
            <w:r w:rsidRPr="00017CEB">
              <w:rPr>
                <w:rFonts w:ascii="Times New Roman" w:hAnsi="Times New Roman"/>
              </w:rPr>
              <w:t xml:space="preserve">» июня 2019 г. «17» часов 00 минут.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344166">
            <w:pPr>
              <w:jc w:val="both"/>
              <w:rPr>
                <w:rFonts w:ascii="Times New Roman" w:hAnsi="Times New Roman"/>
              </w:rPr>
            </w:pPr>
            <w:r w:rsidRPr="00017CEB">
              <w:rPr>
                <w:rFonts w:ascii="Times New Roman" w:hAnsi="Times New Roman"/>
              </w:rPr>
              <w:t xml:space="preserve"> «</w:t>
            </w:r>
            <w:r w:rsidR="00344166">
              <w:rPr>
                <w:rFonts w:ascii="Times New Roman" w:hAnsi="Times New Roman"/>
              </w:rPr>
              <w:t>26</w:t>
            </w:r>
            <w:r w:rsidRPr="00017CEB">
              <w:rPr>
                <w:rFonts w:ascii="Times New Roman" w:hAnsi="Times New Roman"/>
              </w:rPr>
              <w:t>» июня 2019 г.</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017CEB" w:rsidRDefault="00017CEB" w:rsidP="00017CEB">
            <w:pPr>
              <w:jc w:val="both"/>
              <w:rPr>
                <w:rFonts w:ascii="Times New Roman" w:hAnsi="Times New Roman"/>
                <w:sz w:val="22"/>
                <w:szCs w:val="22"/>
              </w:rPr>
            </w:pPr>
            <w:r w:rsidRPr="00017CEB">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17CEB">
              <w:rPr>
                <w:rFonts w:ascii="Times New Roman" w:hAnsi="Times New Roman"/>
                <w:sz w:val="22"/>
                <w:szCs w:val="22"/>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017CEB" w:rsidRDefault="00017CEB" w:rsidP="00017CEB">
            <w:pPr>
              <w:jc w:val="both"/>
              <w:rPr>
                <w:rFonts w:ascii="Times New Roman" w:hAnsi="Times New Roman"/>
              </w:rPr>
            </w:pPr>
            <w:r w:rsidRPr="00017CEB">
              <w:rPr>
                <w:rFonts w:ascii="Times New Roman" w:hAnsi="Times New Roman"/>
              </w:rPr>
              <w:t>Максимальное общее количество баллов, которое может быть присвоено Участнику закупки, равняется ста.</w:t>
            </w:r>
          </w:p>
          <w:p w:rsidR="00017CEB" w:rsidRPr="00017CEB" w:rsidRDefault="00017CEB" w:rsidP="00017CEB">
            <w:pPr>
              <w:jc w:val="both"/>
              <w:rPr>
                <w:rFonts w:ascii="Times New Roman" w:hAnsi="Times New Roman"/>
                <w:i/>
              </w:rPr>
            </w:pP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017CEB" w:rsidRPr="00017CEB" w:rsidTr="00843E4D">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Значимость критерия</w:t>
                  </w:r>
                </w:p>
                <w:p w:rsidR="00017CEB" w:rsidRPr="00017CEB" w:rsidRDefault="00017CEB" w:rsidP="00017CEB">
                  <w:pPr>
                    <w:jc w:val="center"/>
                    <w:rPr>
                      <w:b/>
                    </w:rPr>
                  </w:pPr>
                  <w:r w:rsidRPr="00017CEB">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Коэффициент значимости критерия</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i/>
                      <w:color w:val="A6A6A6" w:themeColor="background1" w:themeShade="A6"/>
                      <w:sz w:val="22"/>
                    </w:rPr>
                  </w:pPr>
                  <w:r w:rsidRPr="00017CEB">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0,40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 xml:space="preserve">2. Опыт выполнения работ (оказания услуг) по разработке </w:t>
                  </w:r>
                  <w:r w:rsidR="00875C11">
                    <w:t xml:space="preserve">(социокультурных) </w:t>
                  </w:r>
                  <w:r w:rsidRPr="00017CEB">
                    <w:t xml:space="preserve">концепций комплексного развития территорий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0,30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pPr>
                    <w:ind w:left="204" w:hanging="204"/>
                    <w:contextualSpacing/>
                  </w:pPr>
                  <w:r w:rsidRPr="00017CEB">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0,10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pPr>
                  <w:r w:rsidRPr="00017CEB">
                    <w:rPr>
                      <w:iCs/>
                    </w:rPr>
                    <w:t>4. Опыт проведения анализа организации работы международных парков и других природных территорий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0,20</w:t>
                  </w:r>
                </w:p>
              </w:tc>
            </w:tr>
          </w:tbl>
          <w:p w:rsidR="00017CEB" w:rsidRPr="00017CEB" w:rsidRDefault="00017CEB" w:rsidP="00017CEB">
            <w:pPr>
              <w:jc w:val="both"/>
              <w:rPr>
                <w:rFonts w:ascii="Times New Roman" w:hAnsi="Times New Roman"/>
              </w:rPr>
            </w:pPr>
          </w:p>
          <w:p w:rsidR="00017CEB" w:rsidRPr="00017CEB" w:rsidRDefault="00017CEB" w:rsidP="00017CEB">
            <w:pPr>
              <w:spacing w:after="200" w:line="276" w:lineRule="auto"/>
              <w:jc w:val="both"/>
              <w:rPr>
                <w:rFonts w:ascii="Times New Roman" w:hAnsi="Times New Roman"/>
                <w:i/>
                <w:highlight w:val="yellow"/>
              </w:rPr>
            </w:pPr>
            <w:r w:rsidRPr="00017CEB">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017CEB">
              <w:rPr>
                <w:rFonts w:ascii="Times New Roman" w:hAnsi="Times New Roman"/>
                <w:i/>
                <w:highlight w:val="yellow"/>
              </w:rPr>
              <w:t xml:space="preserve"> </w:t>
            </w:r>
          </w:p>
          <w:p w:rsidR="00AF4FCE" w:rsidRPr="00017CEB" w:rsidRDefault="00AF4FCE" w:rsidP="00AF4FCE">
            <w:pPr>
              <w:numPr>
                <w:ilvl w:val="0"/>
                <w:numId w:val="60"/>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AF4FCE" w:rsidRPr="00017CEB" w:rsidRDefault="00AF4FCE" w:rsidP="00AF4FCE">
            <w:pPr>
              <w:numPr>
                <w:ilvl w:val="0"/>
                <w:numId w:val="60"/>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017CEB" w:rsidRPr="00017CEB" w:rsidRDefault="00AF4FCE" w:rsidP="00AF4FCE">
            <w:pPr>
              <w:numPr>
                <w:ilvl w:val="0"/>
                <w:numId w:val="43"/>
              </w:numPr>
              <w:contextualSpacing/>
              <w:jc w:val="both"/>
              <w:rPr>
                <w:rFonts w:ascii="Times New Roman" w:hAnsi="Times New Roman"/>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Pr="00017CEB">
              <w:rPr>
                <w:rFonts w:ascii="Times New Roman" w:hAnsi="Times New Roman"/>
                <w:iCs/>
              </w:rPr>
              <w:t xml:space="preserve">, подтверждающих </w:t>
            </w:r>
            <w:r>
              <w:rPr>
                <w:rFonts w:ascii="Times New Roman" w:hAnsi="Times New Roman"/>
                <w:iCs/>
              </w:rPr>
              <w:t xml:space="preserve">согласие на анализ их опыты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Pr>
                <w:rFonts w:ascii="Times New Roman" w:hAnsi="Times New Roman"/>
              </w:rPr>
              <w:t xml:space="preserve">, а также отчеты по </w:t>
            </w:r>
            <w:r w:rsidR="00875C11">
              <w:rPr>
                <w:rFonts w:ascii="Times New Roman" w:hAnsi="Times New Roman"/>
              </w:rPr>
              <w:t xml:space="preserve">выполнению </w:t>
            </w:r>
            <w:r>
              <w:rPr>
                <w:rFonts w:ascii="Times New Roman" w:hAnsi="Times New Roman"/>
              </w:rPr>
              <w:t>данных соглашени</w:t>
            </w:r>
            <w:r w:rsidR="00875C11">
              <w:rPr>
                <w:rFonts w:ascii="Times New Roman" w:hAnsi="Times New Roman"/>
              </w:rPr>
              <w:t>й</w:t>
            </w:r>
            <w:r>
              <w:rPr>
                <w:rFonts w:ascii="Times New Roman" w:hAnsi="Times New Roman"/>
              </w:rPr>
              <w:t>.</w:t>
            </w:r>
          </w:p>
          <w:p w:rsidR="00017CEB" w:rsidRPr="00017CEB" w:rsidRDefault="00017CEB" w:rsidP="00017CEB">
            <w:pPr>
              <w:ind w:left="720"/>
              <w:contextualSpacing/>
              <w:jc w:val="both"/>
              <w:rPr>
                <w:rFonts w:ascii="Times New Roman" w:hAnsi="Times New Roman"/>
              </w:rPr>
            </w:pPr>
          </w:p>
          <w:p w:rsidR="00017CEB" w:rsidRPr="00017CEB" w:rsidRDefault="00017CEB" w:rsidP="00017CEB">
            <w:pPr>
              <w:spacing w:after="200" w:line="276" w:lineRule="auto"/>
              <w:ind w:firstLine="742"/>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Порядок оценки Заявок:</w:t>
            </w:r>
          </w:p>
          <w:p w:rsidR="00017CEB" w:rsidRPr="00017CEB" w:rsidRDefault="00017CEB" w:rsidP="00017CEB">
            <w:pPr>
              <w:spacing w:line="276" w:lineRule="auto"/>
              <w:jc w:val="both"/>
              <w:rPr>
                <w:rFonts w:ascii="Times New Roman" w:hAnsi="Times New Roman"/>
              </w:rPr>
            </w:pPr>
            <w:r w:rsidRPr="00017CEB">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17CEB" w:rsidRPr="00017CEB" w:rsidRDefault="00017CEB" w:rsidP="00017CEB">
            <w:pPr>
              <w:spacing w:line="276" w:lineRule="auto"/>
              <w:jc w:val="both"/>
              <w:rPr>
                <w:rFonts w:ascii="Times New Roman" w:hAnsi="Times New Roman"/>
              </w:rPr>
            </w:pPr>
          </w:p>
          <w:p w:rsidR="00017CEB" w:rsidRPr="00017CEB" w:rsidRDefault="00017CEB" w:rsidP="0044377B">
            <w:pPr>
              <w:numPr>
                <w:ilvl w:val="0"/>
                <w:numId w:val="34"/>
              </w:numPr>
              <w:spacing w:line="276" w:lineRule="auto"/>
              <w:ind w:left="352" w:hanging="283"/>
              <w:contextualSpacing/>
              <w:jc w:val="both"/>
              <w:rPr>
                <w:rFonts w:ascii="Times New Roman" w:hAnsi="Times New Roman"/>
                <w:b/>
                <w:i/>
              </w:rPr>
            </w:pPr>
            <w:r w:rsidRPr="00017CEB">
              <w:rPr>
                <w:rFonts w:ascii="Times New Roman" w:hAnsi="Times New Roman"/>
                <w:b/>
                <w:i/>
              </w:rPr>
              <w:t>Оценка заявок по показателю «Цена договора» осуществляется по формуле:</w:t>
            </w:r>
          </w:p>
          <w:p w:rsidR="00017CEB" w:rsidRPr="00017CEB" w:rsidRDefault="00017CEB" w:rsidP="00017CEB">
            <w:pPr>
              <w:spacing w:line="276" w:lineRule="auto"/>
              <w:ind w:left="352"/>
              <w:contextualSpacing/>
              <w:jc w:val="both"/>
              <w:rPr>
                <w:rFonts w:ascii="Times New Roman" w:hAnsi="Times New Roman"/>
                <w:b/>
                <w:i/>
              </w:rPr>
            </w:pPr>
          </w:p>
          <w:p w:rsidR="00344166" w:rsidRPr="00017CEB" w:rsidRDefault="00344166" w:rsidP="00344166">
            <w:pPr>
              <w:spacing w:after="200" w:line="276" w:lineRule="auto"/>
              <w:jc w:val="center"/>
              <w:rPr>
                <w:rFonts w:ascii="Times New Roman" w:hAnsi="Times New Roman"/>
              </w:rPr>
            </w:pPr>
            <m:oMath>
              <m:r>
                <m:rPr>
                  <m:sty m:val="p"/>
                </m:rPr>
                <w:rPr>
                  <w:rFonts w:ascii="Cambria Math" w:hAnsi="Cambria Math"/>
                  <w:sz w:val="28"/>
                </w:rPr>
                <m:t>Бц i=</m:t>
              </m:r>
              <m:f>
                <m:fPr>
                  <m:ctrlPr>
                    <w:rPr>
                      <w:rFonts w:ascii="Cambria Math" w:hAnsi="Cambria Math"/>
                      <w:sz w:val="28"/>
                    </w:rPr>
                  </m:ctrlPr>
                </m:fPr>
                <m:num>
                  <m:r>
                    <m:rPr>
                      <m:sty m:val="p"/>
                    </m:rPr>
                    <w:rPr>
                      <w:rFonts w:ascii="Cambria Math" w:hAnsi="Cambria Math"/>
                      <w:sz w:val="28"/>
                    </w:rPr>
                    <m:t xml:space="preserve">Бц max - Бц i </m:t>
                  </m:r>
                </m:num>
                <m:den>
                  <m:r>
                    <m:rPr>
                      <m:sty m:val="p"/>
                    </m:rPr>
                    <w:rPr>
                      <w:rFonts w:ascii="Cambria Math" w:hAnsi="Cambria Math"/>
                      <w:sz w:val="28"/>
                    </w:rPr>
                    <m:t>Бц max</m:t>
                  </m:r>
                </m:den>
              </m:f>
              <m:r>
                <m:rPr>
                  <m:sty m:val="p"/>
                </m:rPr>
                <w:rPr>
                  <w:rFonts w:ascii="Cambria Math" w:hAnsi="Cambria Math"/>
                  <w:sz w:val="28"/>
                </w:rPr>
                <m:t>*100*КЗ</m:t>
              </m:r>
            </m:oMath>
            <w:r w:rsidRPr="00017CEB">
              <w:rPr>
                <w:rFonts w:ascii="Times New Roman" w:hAnsi="Times New Roman"/>
              </w:rPr>
              <w:t>,</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где Бц i – количество баллов, которые получает i-й Участник закупки по данному показателю;</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max – начальная (максимальная) цена договора;</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i – цена договора, предложенная i-м Участником закупки;</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КЗ – коэффициент значимости показателя.</w:t>
            </w:r>
          </w:p>
          <w:p w:rsidR="00017CEB" w:rsidRPr="00017CEB" w:rsidRDefault="00017CEB" w:rsidP="00017CEB">
            <w:pPr>
              <w:spacing w:line="276" w:lineRule="auto"/>
              <w:ind w:firstLine="634"/>
              <w:jc w:val="both"/>
              <w:rPr>
                <w:rFonts w:ascii="Times New Roman" w:hAnsi="Times New Roman"/>
              </w:rPr>
            </w:pPr>
          </w:p>
          <w:p w:rsidR="00017CEB" w:rsidRDefault="00017CEB" w:rsidP="00AF4FCE">
            <w:pPr>
              <w:spacing w:after="200" w:line="276" w:lineRule="auto"/>
              <w:jc w:val="both"/>
              <w:rPr>
                <w:rFonts w:ascii="Times New Roman" w:hAnsi="Times New Roman"/>
                <w:b/>
                <w:i/>
                <w:iCs/>
              </w:rPr>
            </w:pPr>
            <w:r w:rsidRPr="00017CEB">
              <w:rPr>
                <w:rFonts w:ascii="Times New Roman" w:hAnsi="Times New Roman"/>
                <w:b/>
                <w:i/>
              </w:rPr>
              <w:t>2) Оценка заявок по показателю</w:t>
            </w:r>
            <w:r w:rsidRPr="00017CEB">
              <w:rPr>
                <w:rFonts w:ascii="Times New Roman" w:hAnsi="Times New Roman"/>
                <w:iCs/>
              </w:rPr>
              <w:t xml:space="preserve"> «</w:t>
            </w:r>
            <w:r w:rsidRPr="00017CEB">
              <w:rPr>
                <w:rFonts w:ascii="Times New Roman" w:hAnsi="Times New Roman"/>
                <w:b/>
                <w:i/>
                <w:iCs/>
              </w:rPr>
              <w:t xml:space="preserve">Опыт участника по выполнению работ (оказанию услуг) по разработке </w:t>
            </w:r>
            <w:r w:rsidR="00AF4FCE">
              <w:rPr>
                <w:rFonts w:ascii="Times New Roman" w:hAnsi="Times New Roman"/>
                <w:b/>
                <w:i/>
                <w:iCs/>
              </w:rPr>
              <w:t xml:space="preserve">(социокультурной) </w:t>
            </w:r>
            <w:r w:rsidRPr="00017CEB">
              <w:rPr>
                <w:rFonts w:ascii="Times New Roman" w:hAnsi="Times New Roman"/>
                <w:b/>
                <w:i/>
                <w:iCs/>
              </w:rPr>
              <w:t>концепций комплексного развития</w:t>
            </w:r>
            <w:r w:rsidR="00875C11">
              <w:rPr>
                <w:rFonts w:ascii="Times New Roman" w:hAnsi="Times New Roman"/>
                <w:b/>
                <w:i/>
                <w:iCs/>
              </w:rPr>
              <w:t>»</w:t>
            </w:r>
            <w:r w:rsidR="00875C11">
              <w:t xml:space="preserve"> </w:t>
            </w:r>
            <w:r w:rsidR="00875C11" w:rsidRPr="00875C11">
              <w:rPr>
                <w:rFonts w:ascii="Times New Roman" w:hAnsi="Times New Roman"/>
                <w:b/>
                <w:i/>
                <w:iCs/>
              </w:rPr>
              <w:t>осуществляется следующим образом</w:t>
            </w:r>
            <w:r w:rsidR="00BE1547">
              <w:rPr>
                <w:rFonts w:ascii="Times New Roman" w:hAnsi="Times New Roman"/>
                <w:b/>
                <w:i/>
                <w:iCs/>
              </w:rPr>
              <w:t>:</w:t>
            </w:r>
          </w:p>
          <w:tbl>
            <w:tblPr>
              <w:tblStyle w:val="15"/>
              <w:tblW w:w="8529" w:type="dxa"/>
              <w:tblLayout w:type="fixed"/>
              <w:tblLook w:val="04A0" w:firstRow="1" w:lastRow="0" w:firstColumn="1" w:lastColumn="0" w:noHBand="0" w:noVBand="1"/>
            </w:tblPr>
            <w:tblGrid>
              <w:gridCol w:w="6156"/>
              <w:gridCol w:w="2373"/>
            </w:tblGrid>
            <w:tr w:rsidR="00BE1547" w:rsidRPr="00BE1547" w:rsidTr="002B1BA7">
              <w:tc>
                <w:tcPr>
                  <w:tcW w:w="6156" w:type="dxa"/>
                  <w:tcBorders>
                    <w:top w:val="single" w:sz="4" w:space="0" w:color="auto"/>
                    <w:left w:val="single" w:sz="4" w:space="0" w:color="auto"/>
                    <w:bottom w:val="single" w:sz="4" w:space="0" w:color="auto"/>
                    <w:right w:val="single" w:sz="4" w:space="0" w:color="auto"/>
                  </w:tcBorders>
                  <w:hideMark/>
                </w:tcPr>
                <w:p w:rsidR="00BE1547" w:rsidRPr="00BE1547" w:rsidRDefault="00BE1547" w:rsidP="00BE1547">
                  <w:pPr>
                    <w:spacing w:line="288" w:lineRule="auto"/>
                    <w:jc w:val="both"/>
                    <w:rPr>
                      <w:rFonts w:ascii="Times New Roman" w:hAnsi="Times New Roman"/>
                      <w:sz w:val="22"/>
                    </w:rPr>
                  </w:pPr>
                  <w:r w:rsidRPr="00BE1547">
                    <w:rPr>
                      <w:rFonts w:ascii="Times New Roman" w:hAnsi="Times New Roman"/>
                      <w:iCs/>
                      <w:sz w:val="22"/>
                    </w:rPr>
                    <w:t>Наличие у участника закупки выполненных договоров (контрактов) по разработке (социокультурных) концепций комплексного развития территорий</w:t>
                  </w:r>
                  <w:r w:rsidR="0029468E" w:rsidRPr="0029468E">
                    <w:rPr>
                      <w:rFonts w:ascii="Times New Roman" w:eastAsia="Times New Roman" w:hAnsi="Times New Roman"/>
                      <w:iCs/>
                      <w:lang w:eastAsia="ru-RU"/>
                    </w:rPr>
                    <w:t xml:space="preserve"> </w:t>
                  </w:r>
                  <w:r w:rsidR="0029468E" w:rsidRPr="0029468E">
                    <w:rPr>
                      <w:rFonts w:ascii="Times New Roman" w:hAnsi="Times New Roman"/>
                      <w:iCs/>
                      <w:sz w:val="22"/>
                    </w:rPr>
                    <w:t>с оцениваемой проходимостью не менее 8 млн. человек в год</w:t>
                  </w:r>
                  <w:r w:rsidR="0029468E">
                    <w:rPr>
                      <w:rFonts w:ascii="Times New Roman" w:hAnsi="Times New Roman"/>
                      <w:iCs/>
                      <w:sz w:val="22"/>
                    </w:rPr>
                    <w:t>.</w:t>
                  </w:r>
                  <w:r w:rsidRPr="00BE1547">
                    <w:rPr>
                      <w:rFonts w:ascii="Times New Roman" w:hAnsi="Times New Roman"/>
                      <w:iCs/>
                      <w:sz w:val="22"/>
                    </w:rPr>
                    <w:t xml:space="preserve"> </w:t>
                  </w:r>
                </w:p>
              </w:tc>
              <w:tc>
                <w:tcPr>
                  <w:tcW w:w="2373" w:type="dxa"/>
                  <w:tcBorders>
                    <w:top w:val="single" w:sz="4" w:space="0" w:color="auto"/>
                    <w:left w:val="single" w:sz="4" w:space="0" w:color="auto"/>
                    <w:bottom w:val="single" w:sz="4" w:space="0" w:color="auto"/>
                    <w:right w:val="single" w:sz="4" w:space="0" w:color="auto"/>
                  </w:tcBorders>
                  <w:hideMark/>
                </w:tcPr>
                <w:p w:rsidR="00BE1547" w:rsidRPr="00BE1547" w:rsidRDefault="00BE1547" w:rsidP="00BE1547">
                  <w:pPr>
                    <w:spacing w:line="288" w:lineRule="auto"/>
                    <w:jc w:val="both"/>
                    <w:rPr>
                      <w:rFonts w:ascii="Times New Roman" w:hAnsi="Times New Roman"/>
                      <w:i/>
                      <w:highlight w:val="yellow"/>
                    </w:rPr>
                  </w:pPr>
                  <w:r w:rsidRPr="00BE1547">
                    <w:rPr>
                      <w:rFonts w:ascii="Times New Roman" w:hAnsi="Times New Roman"/>
                      <w:sz w:val="22"/>
                    </w:rPr>
                    <w:t>Количество выставляемых баллов</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highlight w:val="yellow"/>
                    </w:rPr>
                  </w:pPr>
                  <w:r w:rsidRPr="00BE1547">
                    <w:rPr>
                      <w:rFonts w:ascii="Times New Roman" w:hAnsi="Times New Roman"/>
                      <w:sz w:val="22"/>
                    </w:rPr>
                    <w:t>10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sidRPr="00BE1547">
                    <w:rPr>
                      <w:rFonts w:ascii="Times New Roman" w:hAnsi="Times New Roman"/>
                      <w:sz w:val="22"/>
                    </w:rPr>
                    <w:t>100</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5 - 9</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sidRPr="00BE1547">
                    <w:rPr>
                      <w:rFonts w:ascii="Times New Roman" w:hAnsi="Times New Roman"/>
                      <w:sz w:val="22"/>
                    </w:rPr>
                    <w:t>50</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4 и менее</w:t>
                  </w:r>
                  <w:r w:rsidRPr="00BE1547">
                    <w:rPr>
                      <w:rFonts w:ascii="Times New Roman" w:hAnsi="Times New Roman"/>
                      <w:sz w:val="22"/>
                    </w:rPr>
                    <w:t xml:space="preserve">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0</w:t>
                  </w:r>
                </w:p>
              </w:tc>
            </w:tr>
          </w:tbl>
          <w:p w:rsidR="001776FA" w:rsidRPr="00875C11" w:rsidRDefault="00875C11" w:rsidP="001776FA">
            <w:pPr>
              <w:spacing w:line="288" w:lineRule="auto"/>
              <w:contextualSpacing/>
              <w:jc w:val="both"/>
              <w:rPr>
                <w:rFonts w:ascii="Times New Roman" w:hAnsi="Times New Roman"/>
              </w:rPr>
            </w:pPr>
            <w:r w:rsidRPr="00875C11">
              <w:rPr>
                <w:rFonts w:ascii="Times New Roman" w:hAnsi="Times New Roman"/>
              </w:rPr>
              <w:t>Результат оценки по показателю «Опыт участника по выполнению работ (оказанию услуг) по разработке (социокультурной) концепций комплексного развития» умножается на коэффициент значимости показателя</w:t>
            </w:r>
            <w:r>
              <w:rPr>
                <w:rFonts w:ascii="Times New Roman" w:hAnsi="Times New Roman"/>
              </w:rPr>
              <w:t>.</w:t>
            </w:r>
          </w:p>
          <w:p w:rsidR="00017CEB" w:rsidRPr="00017CEB" w:rsidRDefault="00017CEB" w:rsidP="00BE1547">
            <w:pPr>
              <w:numPr>
                <w:ilvl w:val="0"/>
                <w:numId w:val="35"/>
              </w:numPr>
              <w:spacing w:line="288" w:lineRule="auto"/>
              <w:ind w:left="0" w:firstLine="0"/>
              <w:contextualSpacing/>
              <w:jc w:val="both"/>
              <w:rPr>
                <w:rFonts w:ascii="Times New Roman" w:hAnsi="Times New Roman"/>
                <w:b/>
                <w:i/>
              </w:rPr>
            </w:pPr>
            <w:r w:rsidRPr="00017CEB">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017CEB" w:rsidRPr="00017CEB" w:rsidTr="00843E4D">
              <w:tc>
                <w:tcPr>
                  <w:tcW w:w="612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1776FA">
                  <w:pPr>
                    <w:tabs>
                      <w:tab w:val="left" w:pos="142"/>
                    </w:tabs>
                    <w:jc w:val="both"/>
                    <w:rPr>
                      <w:rFonts w:ascii="Times New Roman" w:hAnsi="Times New Roman"/>
                      <w:sz w:val="22"/>
                    </w:rPr>
                  </w:pPr>
                  <w:r w:rsidRPr="00017CEB">
                    <w:rPr>
                      <w:rFonts w:ascii="Times New Roman" w:hAnsi="Times New Roman"/>
                      <w:sz w:val="22"/>
                    </w:rPr>
                    <w:t>Количество у участника Закупки положительных отзывов, рекомендаций, благодарственных писем</w:t>
                  </w:r>
                  <w:r w:rsidR="00BE1547">
                    <w:rPr>
                      <w:rFonts w:ascii="Times New Roman" w:hAnsi="Times New Roman"/>
                      <w:sz w:val="22"/>
                    </w:rPr>
                    <w:t>,</w:t>
                  </w:r>
                  <w:r w:rsidR="001776FA">
                    <w:rPr>
                      <w:rFonts w:ascii="Times New Roman" w:hAnsi="Times New Roman"/>
                      <w:sz w:val="22"/>
                    </w:rPr>
                    <w:t xml:space="preserve"> дипломов, </w:t>
                  </w:r>
                  <w:r w:rsidR="00BE1547">
                    <w:rPr>
                      <w:rFonts w:ascii="Times New Roman" w:hAnsi="Times New Roman"/>
                      <w:sz w:val="22"/>
                    </w:rPr>
                    <w:t>подтверждающих опыт и репутацию участника с 2016 года</w:t>
                  </w:r>
                </w:p>
              </w:tc>
              <w:tc>
                <w:tcPr>
                  <w:tcW w:w="2410"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spacing w:line="276" w:lineRule="auto"/>
                    <w:jc w:val="center"/>
                    <w:rPr>
                      <w:rFonts w:ascii="Times New Roman" w:hAnsi="Times New Roman"/>
                      <w:b/>
                      <w:i/>
                    </w:rPr>
                  </w:pPr>
                  <w:r w:rsidRPr="00017CEB">
                    <w:rPr>
                      <w:rFonts w:ascii="Times New Roman" w:hAnsi="Times New Roman"/>
                      <w:sz w:val="22"/>
                    </w:rPr>
                    <w:t>Количество выставляемых баллов</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1776FA" w:rsidP="00017CEB">
                  <w:pPr>
                    <w:tabs>
                      <w:tab w:val="left" w:pos="142"/>
                    </w:tabs>
                    <w:spacing w:line="276" w:lineRule="auto"/>
                    <w:jc w:val="center"/>
                    <w:rPr>
                      <w:rFonts w:ascii="Times New Roman" w:hAnsi="Times New Roman"/>
                      <w:sz w:val="22"/>
                    </w:rPr>
                  </w:pPr>
                  <w:r>
                    <w:rPr>
                      <w:rFonts w:ascii="Times New Roman" w:hAnsi="Times New Roman"/>
                      <w:sz w:val="22"/>
                    </w:rPr>
                    <w:t>6</w:t>
                  </w:r>
                  <w:r w:rsidR="00017CEB" w:rsidRPr="00017CEB">
                    <w:rPr>
                      <w:rFonts w:ascii="Times New Roman" w:hAnsi="Times New Roman"/>
                      <w:sz w:val="22"/>
                    </w:rPr>
                    <w:t xml:space="preserve">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1776FA">
                  <w:pPr>
                    <w:tabs>
                      <w:tab w:val="left" w:pos="142"/>
                    </w:tabs>
                    <w:spacing w:line="276" w:lineRule="auto"/>
                    <w:jc w:val="center"/>
                    <w:rPr>
                      <w:rFonts w:ascii="Times New Roman" w:hAnsi="Times New Roman"/>
                      <w:sz w:val="22"/>
                    </w:rPr>
                  </w:pPr>
                  <w:r w:rsidRPr="00017CEB">
                    <w:rPr>
                      <w:rFonts w:ascii="Times New Roman" w:hAnsi="Times New Roman"/>
                      <w:sz w:val="22"/>
                    </w:rPr>
                    <w:t xml:space="preserve">от </w:t>
                  </w:r>
                  <w:r w:rsidR="001776FA">
                    <w:rPr>
                      <w:rFonts w:ascii="Times New Roman" w:hAnsi="Times New Roman"/>
                      <w:sz w:val="22"/>
                    </w:rPr>
                    <w:t>3</w:t>
                  </w:r>
                  <w:r w:rsidRPr="00017CEB">
                    <w:rPr>
                      <w:rFonts w:ascii="Times New Roman" w:hAnsi="Times New Roman"/>
                      <w:sz w:val="22"/>
                    </w:rPr>
                    <w:t xml:space="preserve"> до </w:t>
                  </w:r>
                  <w:r w:rsidR="001776FA">
                    <w:rPr>
                      <w:rFonts w:ascii="Times New Roman" w:hAnsi="Times New Roman"/>
                      <w:sz w:val="22"/>
                    </w:rPr>
                    <w:t>5</w:t>
                  </w:r>
                  <w:r w:rsidRPr="00017CEB">
                    <w:rPr>
                      <w:rFonts w:ascii="Times New Roman" w:hAnsi="Times New Roman"/>
                      <w:sz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1776FA" w:rsidP="00017CEB">
                  <w:pPr>
                    <w:tabs>
                      <w:tab w:val="left" w:pos="142"/>
                    </w:tabs>
                    <w:spacing w:line="276" w:lineRule="auto"/>
                    <w:jc w:val="center"/>
                    <w:rPr>
                      <w:rFonts w:ascii="Times New Roman" w:hAnsi="Times New Roman"/>
                      <w:sz w:val="22"/>
                    </w:rPr>
                  </w:pPr>
                  <w:r>
                    <w:rPr>
                      <w:rFonts w:ascii="Times New Roman" w:hAnsi="Times New Roman"/>
                      <w:sz w:val="22"/>
                    </w:rPr>
                    <w:t>2</w:t>
                  </w:r>
                  <w:r w:rsidR="00017CEB" w:rsidRPr="00017CEB">
                    <w:rPr>
                      <w:rFonts w:ascii="Times New Roman" w:hAnsi="Times New Roman"/>
                      <w:sz w:val="22"/>
                    </w:rPr>
                    <w:t xml:space="preserve">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017CEB" w:rsidRPr="00017CEB" w:rsidRDefault="00017CEB" w:rsidP="00017CEB">
            <w:pPr>
              <w:spacing w:line="288" w:lineRule="auto"/>
              <w:jc w:val="both"/>
              <w:rPr>
                <w:rFonts w:ascii="Times New Roman" w:hAnsi="Times New Roman"/>
              </w:rPr>
            </w:pPr>
          </w:p>
          <w:p w:rsidR="00017CEB" w:rsidRDefault="00017CEB" w:rsidP="00017CEB">
            <w:pPr>
              <w:spacing w:line="288" w:lineRule="auto"/>
              <w:jc w:val="both"/>
              <w:rPr>
                <w:rFonts w:ascii="Times New Roman" w:hAnsi="Times New Roman"/>
                <w:b/>
                <w:i/>
              </w:rPr>
            </w:pPr>
            <w:r w:rsidRPr="00017CEB">
              <w:rPr>
                <w:rFonts w:ascii="Times New Roman" w:hAnsi="Times New Roman"/>
                <w:b/>
                <w:i/>
              </w:rPr>
              <w:t>4) Оценка по показателю «</w:t>
            </w:r>
            <w:r w:rsidRPr="00017CEB">
              <w:rPr>
                <w:rFonts w:ascii="Times New Roman" w:hAnsi="Times New Roman"/>
                <w:b/>
                <w:i/>
                <w:iCs/>
              </w:rPr>
              <w:t>Опыт проведения анализа организации работы международных парков и других природных территорий</w:t>
            </w:r>
            <w:r w:rsidRPr="00017CEB">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1776FA" w:rsidRPr="001776FA" w:rsidTr="002B1BA7">
              <w:tc>
                <w:tcPr>
                  <w:tcW w:w="6156" w:type="dxa"/>
                  <w:tcBorders>
                    <w:top w:val="single" w:sz="4" w:space="0" w:color="auto"/>
                    <w:left w:val="single" w:sz="4" w:space="0" w:color="auto"/>
                    <w:bottom w:val="single" w:sz="4" w:space="0" w:color="auto"/>
                    <w:right w:val="single" w:sz="4" w:space="0" w:color="auto"/>
                  </w:tcBorders>
                  <w:hideMark/>
                </w:tcPr>
                <w:p w:rsidR="001776FA" w:rsidRPr="001776FA" w:rsidRDefault="001776FA" w:rsidP="001776FA">
                  <w:pPr>
                    <w:spacing w:line="288" w:lineRule="auto"/>
                    <w:jc w:val="both"/>
                    <w:rPr>
                      <w:rFonts w:ascii="Times New Roman" w:hAnsi="Times New Roman"/>
                      <w:sz w:val="22"/>
                    </w:rPr>
                  </w:pPr>
                  <w:r w:rsidRPr="001776FA">
                    <w:rPr>
                      <w:rFonts w:ascii="Times New Roman" w:hAnsi="Times New Roman"/>
                      <w:iCs/>
                      <w:sz w:val="22"/>
                    </w:rPr>
                    <w:t>Наличие</w:t>
                  </w:r>
                  <w:r>
                    <w:rPr>
                      <w:rFonts w:ascii="Times New Roman" w:hAnsi="Times New Roman"/>
                      <w:iCs/>
                      <w:sz w:val="22"/>
                    </w:rPr>
                    <w:t xml:space="preserve"> соглашений</w:t>
                  </w:r>
                  <w:r w:rsidRPr="001776FA">
                    <w:rPr>
                      <w:rFonts w:ascii="Times New Roman" w:hAnsi="Times New Roman"/>
                      <w:iCs/>
                      <w:sz w:val="22"/>
                    </w:rPr>
                    <w:t xml:space="preserve"> между участником </w:t>
                  </w:r>
                  <w:r>
                    <w:rPr>
                      <w:rFonts w:ascii="Times New Roman" w:hAnsi="Times New Roman"/>
                      <w:iCs/>
                      <w:sz w:val="22"/>
                    </w:rPr>
                    <w:t xml:space="preserve">закупки </w:t>
                  </w:r>
                  <w:r w:rsidRPr="001776FA">
                    <w:rPr>
                      <w:rFonts w:ascii="Times New Roman" w:hAnsi="Times New Roman"/>
                      <w:iCs/>
                      <w:sz w:val="22"/>
                    </w:rPr>
                    <w:t xml:space="preserve">и международным парком и/или международными ассоциациями в области развития экотуризма на природных территориях, подтверждающих согласие на анализ их опыты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 а также отчеты по </w:t>
                  </w:r>
                  <w:r w:rsidR="00875C11">
                    <w:rPr>
                      <w:rFonts w:ascii="Times New Roman" w:hAnsi="Times New Roman"/>
                      <w:iCs/>
                      <w:sz w:val="22"/>
                    </w:rPr>
                    <w:t xml:space="preserve">выполнению </w:t>
                  </w:r>
                  <w:r w:rsidRPr="001776FA">
                    <w:rPr>
                      <w:rFonts w:ascii="Times New Roman" w:hAnsi="Times New Roman"/>
                      <w:iCs/>
                      <w:sz w:val="22"/>
                    </w:rPr>
                    <w:t>данных соглашени</w:t>
                  </w:r>
                  <w:r w:rsidR="00875C11">
                    <w:rPr>
                      <w:rFonts w:ascii="Times New Roman" w:hAnsi="Times New Roman"/>
                      <w:iCs/>
                      <w:sz w:val="22"/>
                    </w:rPr>
                    <w:t>й</w:t>
                  </w:r>
                </w:p>
              </w:tc>
              <w:tc>
                <w:tcPr>
                  <w:tcW w:w="2373" w:type="dxa"/>
                  <w:tcBorders>
                    <w:top w:val="single" w:sz="4" w:space="0" w:color="auto"/>
                    <w:left w:val="single" w:sz="4" w:space="0" w:color="auto"/>
                    <w:bottom w:val="single" w:sz="4" w:space="0" w:color="auto"/>
                    <w:right w:val="single" w:sz="4" w:space="0" w:color="auto"/>
                  </w:tcBorders>
                  <w:hideMark/>
                </w:tcPr>
                <w:p w:rsidR="001776FA" w:rsidRPr="001776FA" w:rsidRDefault="001776FA" w:rsidP="001776FA">
                  <w:pPr>
                    <w:spacing w:line="288" w:lineRule="auto"/>
                    <w:jc w:val="both"/>
                    <w:rPr>
                      <w:rFonts w:ascii="Times New Roman" w:hAnsi="Times New Roman"/>
                      <w:i/>
                    </w:rPr>
                  </w:pPr>
                  <w:r w:rsidRPr="001776FA">
                    <w:rPr>
                      <w:rFonts w:ascii="Times New Roman" w:hAnsi="Times New Roman"/>
                      <w:sz w:val="22"/>
                    </w:rPr>
                    <w:t>Количество выставляемых баллов</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3 -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100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50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20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w:t>
            </w:r>
            <w:r w:rsidRPr="00017CEB">
              <w:rPr>
                <w:rFonts w:ascii="Times New Roman" w:hAnsi="Times New Roman"/>
                <w:iCs/>
              </w:rPr>
              <w:t>Опыт проведения анализа организации работы международных парков и других природных территорий</w:t>
            </w:r>
            <w:r w:rsidRPr="00017CEB">
              <w:rPr>
                <w:rFonts w:ascii="Times New Roman" w:hAnsi="Times New Roman"/>
              </w:rPr>
              <w:t>» умножается на коэффициент значимости показателя.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017CEB" w:rsidRPr="00017CEB" w:rsidRDefault="00017CEB" w:rsidP="00017CEB">
      <w:pPr>
        <w:spacing w:after="200" w:line="276" w:lineRule="auto"/>
        <w:ind w:left="567" w:firstLine="709"/>
        <w:jc w:val="center"/>
        <w:rPr>
          <w:rFonts w:eastAsia="Calibri"/>
          <w:b/>
          <w:lang w:eastAsia="en-US"/>
        </w:rPr>
      </w:pPr>
      <w:r w:rsidRPr="00017CEB">
        <w:rPr>
          <w:rFonts w:eastAsia="Calibri"/>
          <w:b/>
          <w:lang w:eastAsia="en-US"/>
        </w:rPr>
        <w:t xml:space="preserve">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w:t>
      </w:r>
    </w:p>
    <w:p w:rsidR="00017CEB" w:rsidRPr="00017CEB" w:rsidRDefault="00017CEB" w:rsidP="0044377B">
      <w:pPr>
        <w:numPr>
          <w:ilvl w:val="0"/>
          <w:numId w:val="44"/>
        </w:numPr>
        <w:spacing w:after="160" w:line="276" w:lineRule="auto"/>
        <w:ind w:left="0" w:firstLine="709"/>
        <w:contextualSpacing/>
        <w:rPr>
          <w:b/>
        </w:rPr>
      </w:pPr>
      <w:bookmarkStart w:id="75" w:name="_ПРОЕКТ_ДОГОВОРА"/>
      <w:bookmarkStart w:id="76" w:name="_Toc531131236"/>
      <w:bookmarkEnd w:id="75"/>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2"/>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3"/>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4"/>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5"/>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6"/>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г. Москва                                                                                                                    «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По настоящему Договору Исполнитель обязуется оказать услуги по разработке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В состав услуг по разработке комплекта документов входят следующие документы: (1) анализ международного опыта развития экологического туризма на особо охраняемых природных территориях, (2) разработка руководства по социокультурному программированию территорий, (3) разработка  руководства  по функциональному наполнению и устойчивому развитию экологического туризма на особо охраняемых природных территориях в рамках проекта по созданию «Туристической модели природных территорий» Российской Федерации.</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017CEB" w:rsidTr="00843E4D">
        <w:tc>
          <w:tcPr>
            <w:tcW w:w="2431" w:type="pct"/>
          </w:tcPr>
          <w:p w:rsidR="00017CEB" w:rsidRPr="00017CEB" w:rsidRDefault="00017CEB" w:rsidP="00017CEB">
            <w:pPr>
              <w:widowControl w:val="0"/>
              <w:tabs>
                <w:tab w:val="left" w:pos="5245"/>
              </w:tabs>
              <w:spacing w:line="276" w:lineRule="auto"/>
              <w:ind w:right="602"/>
              <w:rPr>
                <w:lang w:eastAsia="en-US"/>
              </w:rPr>
            </w:pPr>
            <w:r w:rsidRPr="00017CEB">
              <w:rPr>
                <w:lang w:eastAsia="en-US"/>
              </w:rPr>
              <w:t>Заказчик:</w:t>
            </w:r>
          </w:p>
          <w:p w:rsidR="00017CEB" w:rsidRPr="00017CEB" w:rsidRDefault="00017CEB" w:rsidP="00017CEB">
            <w:pPr>
              <w:widowControl w:val="0"/>
              <w:tabs>
                <w:tab w:val="left" w:pos="5245"/>
              </w:tabs>
              <w:spacing w:line="276" w:lineRule="auto"/>
              <w:ind w:right="602"/>
              <w:rPr>
                <w:b/>
                <w:lang w:eastAsia="en-US"/>
              </w:rPr>
            </w:pPr>
            <w:r w:rsidRPr="00017CEB">
              <w:rPr>
                <w:b/>
                <w:lang w:eastAsia="en-US"/>
              </w:rPr>
              <w:t>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widowControl w:val="0"/>
              <w:tabs>
                <w:tab w:val="left" w:pos="5245"/>
              </w:tabs>
              <w:spacing w:line="276" w:lineRule="auto"/>
              <w:ind w:right="602"/>
              <w:rPr>
                <w:lang w:eastAsia="en-US"/>
              </w:rPr>
            </w:pP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Местонахождение: 121099, г. Москва, </w:t>
            </w:r>
          </w:p>
          <w:p w:rsidR="00017CEB" w:rsidRPr="00017CEB" w:rsidRDefault="00017CEB" w:rsidP="00017CEB">
            <w:pPr>
              <w:widowControl w:val="0"/>
              <w:tabs>
                <w:tab w:val="left" w:pos="5245"/>
              </w:tabs>
              <w:spacing w:line="276" w:lineRule="auto"/>
              <w:ind w:right="602"/>
              <w:rPr>
                <w:lang w:eastAsia="en-US"/>
              </w:rPr>
            </w:pPr>
            <w:r w:rsidRPr="00017CEB">
              <w:rPr>
                <w:lang w:eastAsia="en-US"/>
              </w:rPr>
              <w:t>ул. Новый Арбат, д.36</w:t>
            </w:r>
          </w:p>
          <w:p w:rsidR="00017CEB" w:rsidRPr="00017CEB" w:rsidRDefault="00017CEB" w:rsidP="00017CEB">
            <w:pPr>
              <w:widowControl w:val="0"/>
              <w:tabs>
                <w:tab w:val="left" w:pos="5245"/>
              </w:tabs>
              <w:spacing w:line="276" w:lineRule="auto"/>
              <w:ind w:right="602"/>
              <w:rPr>
                <w:lang w:eastAsia="en-US"/>
              </w:rPr>
            </w:pPr>
            <w:r w:rsidRPr="00017CEB">
              <w:rPr>
                <w:lang w:eastAsia="en-US"/>
              </w:rPr>
              <w:t>Тел.: (495) 690-91-29</w:t>
            </w: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Факс: (495) 690-91-39 </w:t>
            </w:r>
          </w:p>
          <w:p w:rsidR="00017CEB" w:rsidRPr="00017CEB" w:rsidRDefault="00017CEB" w:rsidP="00017CEB">
            <w:pPr>
              <w:widowControl w:val="0"/>
              <w:tabs>
                <w:tab w:val="left" w:pos="5245"/>
              </w:tabs>
              <w:spacing w:line="276" w:lineRule="auto"/>
              <w:ind w:right="602"/>
              <w:rPr>
                <w:lang w:eastAsia="en-US"/>
              </w:rPr>
            </w:pPr>
            <w:r w:rsidRPr="00017CEB">
              <w:rPr>
                <w:lang w:val="en-US" w:eastAsia="en-US"/>
              </w:rPr>
              <w:t>E</w:t>
            </w:r>
            <w:r w:rsidRPr="00017CEB">
              <w:rPr>
                <w:lang w:eastAsia="en-US"/>
              </w:rPr>
              <w:t>-</w:t>
            </w:r>
            <w:r w:rsidRPr="00017CEB">
              <w:rPr>
                <w:lang w:val="en-US" w:eastAsia="en-US"/>
              </w:rPr>
              <w:t>mail</w:t>
            </w:r>
            <w:r w:rsidRPr="00017CEB">
              <w:rPr>
                <w:lang w:eastAsia="en-US"/>
              </w:rPr>
              <w:t xml:space="preserve">: </w:t>
            </w:r>
            <w:hyperlink r:id="rId35" w:history="1">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ru</w:t>
              </w:r>
            </w:hyperlink>
            <w:r w:rsidRPr="00017CEB">
              <w:rPr>
                <w:lang w:eastAsia="en-US"/>
              </w:rPr>
              <w:t xml:space="preserve"> </w:t>
            </w:r>
          </w:p>
          <w:p w:rsidR="00017CEB" w:rsidRPr="00017CEB" w:rsidRDefault="00017CEB" w:rsidP="00017CEB">
            <w:pPr>
              <w:widowControl w:val="0"/>
              <w:tabs>
                <w:tab w:val="left" w:pos="5245"/>
              </w:tabs>
              <w:spacing w:line="276" w:lineRule="auto"/>
              <w:ind w:right="602"/>
              <w:rPr>
                <w:lang w:eastAsia="en-US"/>
              </w:rPr>
            </w:pPr>
            <w:r w:rsidRPr="00017CEB">
              <w:rPr>
                <w:lang w:eastAsia="en-US"/>
              </w:rPr>
              <w:t>ОГРН 1117799016829 ОКПО 30145767</w:t>
            </w:r>
          </w:p>
          <w:p w:rsidR="00017CEB" w:rsidRPr="00017CEB" w:rsidRDefault="00017CEB" w:rsidP="00017CEB">
            <w:pPr>
              <w:widowControl w:val="0"/>
              <w:tabs>
                <w:tab w:val="left" w:pos="5245"/>
              </w:tabs>
              <w:spacing w:line="276" w:lineRule="auto"/>
              <w:ind w:right="602"/>
              <w:rPr>
                <w:lang w:eastAsia="en-US"/>
              </w:rPr>
            </w:pPr>
            <w:r w:rsidRPr="00017CEB">
              <w:rPr>
                <w:lang w:eastAsia="en-US"/>
              </w:rPr>
              <w:t>ИНН 7704278735 КПП 770401001</w:t>
            </w:r>
          </w:p>
          <w:p w:rsidR="00017CEB" w:rsidRPr="00017CEB" w:rsidRDefault="00017CEB" w:rsidP="00017CEB">
            <w:pPr>
              <w:widowControl w:val="0"/>
              <w:tabs>
                <w:tab w:val="left" w:pos="5245"/>
              </w:tabs>
              <w:spacing w:line="276" w:lineRule="auto"/>
              <w:ind w:right="602"/>
              <w:rPr>
                <w:lang w:eastAsia="en-US"/>
              </w:rPr>
            </w:pPr>
            <w:r w:rsidRPr="00017CEB">
              <w:rPr>
                <w:lang w:eastAsia="en-US"/>
              </w:rPr>
              <w:t>р/с 40703810638170002348</w:t>
            </w:r>
          </w:p>
          <w:p w:rsidR="00017CEB" w:rsidRPr="00017CEB" w:rsidRDefault="00017CEB" w:rsidP="00017CEB">
            <w:pPr>
              <w:widowControl w:val="0"/>
              <w:tabs>
                <w:tab w:val="left" w:pos="5245"/>
              </w:tabs>
              <w:spacing w:line="276" w:lineRule="auto"/>
              <w:ind w:right="602"/>
              <w:rPr>
                <w:lang w:eastAsia="en-US"/>
              </w:rPr>
            </w:pPr>
            <w:r w:rsidRPr="00017CEB">
              <w:rPr>
                <w:lang w:eastAsia="en-US"/>
              </w:rPr>
              <w:t>в ПАО Сбербанк</w:t>
            </w:r>
          </w:p>
          <w:p w:rsidR="00017CEB" w:rsidRPr="00017CEB" w:rsidRDefault="00017CEB" w:rsidP="00017CEB">
            <w:pPr>
              <w:widowControl w:val="0"/>
              <w:tabs>
                <w:tab w:val="left" w:pos="5245"/>
              </w:tabs>
              <w:spacing w:line="276" w:lineRule="auto"/>
              <w:ind w:right="602"/>
              <w:rPr>
                <w:lang w:eastAsia="en-US"/>
              </w:rPr>
            </w:pPr>
            <w:r w:rsidRPr="00017CEB">
              <w:rPr>
                <w:lang w:eastAsia="en-US"/>
              </w:rPr>
              <w:t>к/с 30101810400000000225</w:t>
            </w:r>
          </w:p>
          <w:p w:rsidR="00017CEB" w:rsidRPr="00017CEB" w:rsidRDefault="00017CEB" w:rsidP="00017CEB">
            <w:pPr>
              <w:widowControl w:val="0"/>
              <w:tabs>
                <w:tab w:val="left" w:pos="5245"/>
              </w:tabs>
              <w:spacing w:line="276" w:lineRule="auto"/>
              <w:ind w:right="602"/>
              <w:rPr>
                <w:lang w:eastAsia="en-US"/>
              </w:rPr>
            </w:pPr>
            <w:r w:rsidRPr="00017CEB">
              <w:rPr>
                <w:lang w:eastAsia="en-US"/>
              </w:rPr>
              <w:t>БИК 044525225</w:t>
            </w: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lang w:eastAsia="en-US"/>
              </w:rPr>
            </w:pPr>
            <w:r w:rsidRPr="00017CEB">
              <w:rPr>
                <w:color w:val="000000"/>
                <w:lang w:eastAsia="en-US"/>
              </w:rPr>
              <w:t>Административный директор – Заместитель Генерального директора</w:t>
            </w: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ind w:firstLine="35"/>
              <w:rPr>
                <w:lang w:eastAsia="en-US"/>
              </w:rPr>
            </w:pPr>
          </w:p>
          <w:p w:rsidR="00017CEB" w:rsidRPr="00017CEB" w:rsidRDefault="00017CEB" w:rsidP="00017CEB">
            <w:pPr>
              <w:widowControl w:val="0"/>
              <w:spacing w:line="276" w:lineRule="auto"/>
              <w:ind w:firstLine="35"/>
              <w:rPr>
                <w:lang w:eastAsia="en-US"/>
              </w:rPr>
            </w:pPr>
            <w:r w:rsidRPr="00017CEB">
              <w:rPr>
                <w:lang w:eastAsia="en-US"/>
              </w:rPr>
              <w:t>_____________________ Л. Г. Шепелева</w:t>
            </w:r>
          </w:p>
          <w:p w:rsidR="00017CEB" w:rsidRPr="00017CEB" w:rsidRDefault="00017CEB" w:rsidP="00017CEB">
            <w:pPr>
              <w:widowControl w:val="0"/>
              <w:spacing w:line="276" w:lineRule="auto"/>
              <w:ind w:firstLine="35"/>
              <w:rPr>
                <w:b/>
                <w:bCs/>
                <w:lang w:eastAsia="en-US"/>
              </w:rPr>
            </w:pPr>
            <w:r w:rsidRPr="00017CEB">
              <w:rPr>
                <w:lang w:eastAsia="en-US"/>
              </w:rPr>
              <w:t>М.П.</w:t>
            </w:r>
          </w:p>
        </w:tc>
        <w:tc>
          <w:tcPr>
            <w:tcW w:w="2569" w:type="pct"/>
          </w:tcPr>
          <w:p w:rsidR="00017CEB" w:rsidRPr="00017CEB" w:rsidRDefault="00017CEB" w:rsidP="00017CEB">
            <w:pPr>
              <w:widowControl w:val="0"/>
              <w:spacing w:line="276" w:lineRule="auto"/>
              <w:rPr>
                <w:lang w:eastAsia="en-US"/>
              </w:rPr>
            </w:pPr>
            <w:r w:rsidRPr="00017CEB">
              <w:rPr>
                <w:lang w:eastAsia="en-US"/>
              </w:rPr>
              <w:t>Исполнитель:</w:t>
            </w:r>
          </w:p>
          <w:p w:rsidR="00017CEB" w:rsidRPr="00017CEB" w:rsidRDefault="00017CEB" w:rsidP="00017CEB">
            <w:pPr>
              <w:spacing w:after="120" w:line="276" w:lineRule="auto"/>
              <w:jc w:val="both"/>
              <w:rPr>
                <w:lang w:eastAsia="en-US"/>
              </w:rPr>
            </w:pPr>
          </w:p>
          <w:p w:rsidR="00017CEB" w:rsidRPr="00017CEB" w:rsidRDefault="00017CEB" w:rsidP="00017CEB">
            <w:pPr>
              <w:spacing w:after="120" w:line="276" w:lineRule="auto"/>
              <w:jc w:val="both"/>
            </w:pPr>
            <w:r w:rsidRPr="00017CEB">
              <w:t xml:space="preserve">Местоположение: </w:t>
            </w:r>
          </w:p>
          <w:p w:rsidR="00017CEB" w:rsidRPr="00017CEB" w:rsidRDefault="00017CEB" w:rsidP="00017CEB">
            <w:pPr>
              <w:spacing w:after="120" w:line="276" w:lineRule="auto"/>
              <w:jc w:val="both"/>
            </w:pPr>
            <w:r w:rsidRPr="00017CEB">
              <w:t>Банковские реквизиты:</w:t>
            </w:r>
          </w:p>
          <w:p w:rsidR="00017CEB" w:rsidRPr="00017CEB" w:rsidRDefault="00017CEB" w:rsidP="00017CEB">
            <w:pPr>
              <w:spacing w:after="120" w:line="276" w:lineRule="auto"/>
              <w:jc w:val="both"/>
            </w:pPr>
            <w:r w:rsidRPr="00017CEB">
              <w:t xml:space="preserve">Получатель: </w:t>
            </w:r>
          </w:p>
          <w:p w:rsidR="00017CEB" w:rsidRPr="00017CEB" w:rsidRDefault="00017CEB" w:rsidP="00017CEB">
            <w:pPr>
              <w:spacing w:after="120" w:line="276" w:lineRule="auto"/>
              <w:jc w:val="both"/>
            </w:pPr>
            <w:r w:rsidRPr="00017CEB">
              <w:t xml:space="preserve">Расчётный счёт: </w:t>
            </w:r>
          </w:p>
          <w:p w:rsidR="00017CEB" w:rsidRPr="00017CEB" w:rsidRDefault="00017CEB" w:rsidP="00017CEB">
            <w:pPr>
              <w:spacing w:after="120" w:line="276" w:lineRule="auto"/>
              <w:jc w:val="both"/>
            </w:pPr>
            <w:r w:rsidRPr="00017CEB">
              <w:t xml:space="preserve">КБК </w:t>
            </w:r>
          </w:p>
          <w:p w:rsidR="00017CEB" w:rsidRPr="00017CEB" w:rsidRDefault="00017CEB" w:rsidP="00017CEB">
            <w:pPr>
              <w:spacing w:after="120" w:line="276" w:lineRule="auto"/>
              <w:jc w:val="both"/>
            </w:pPr>
            <w:r w:rsidRPr="00017CEB">
              <w:t xml:space="preserve">ОГРН </w:t>
            </w:r>
          </w:p>
          <w:p w:rsidR="00017CEB" w:rsidRPr="00017CEB" w:rsidRDefault="00017CEB" w:rsidP="00017CEB">
            <w:pPr>
              <w:spacing w:after="120" w:line="276" w:lineRule="auto"/>
              <w:jc w:val="both"/>
            </w:pPr>
            <w:r w:rsidRPr="00017CEB">
              <w:t xml:space="preserve">ИНН </w:t>
            </w:r>
          </w:p>
          <w:p w:rsidR="00017CEB" w:rsidRPr="00017CEB" w:rsidRDefault="00017CEB" w:rsidP="00017CEB">
            <w:pPr>
              <w:spacing w:after="120" w:line="276" w:lineRule="auto"/>
              <w:jc w:val="both"/>
            </w:pPr>
            <w:r w:rsidRPr="00017CEB">
              <w:t xml:space="preserve">КПП </w:t>
            </w:r>
          </w:p>
          <w:p w:rsidR="00017CEB" w:rsidRPr="00017CEB" w:rsidRDefault="00017CEB" w:rsidP="00017CEB">
            <w:pPr>
              <w:spacing w:after="120" w:line="276" w:lineRule="auto"/>
              <w:jc w:val="both"/>
            </w:pPr>
            <w:r w:rsidRPr="00017CEB">
              <w:t xml:space="preserve">БИК </w:t>
            </w:r>
          </w:p>
          <w:p w:rsidR="00017CEB" w:rsidRPr="00017CEB" w:rsidRDefault="00017CEB" w:rsidP="00017CEB">
            <w:pPr>
              <w:spacing w:after="120" w:line="276" w:lineRule="auto"/>
              <w:jc w:val="both"/>
            </w:pPr>
            <w:r w:rsidRPr="00017CEB">
              <w:t xml:space="preserve">ОКВЭД </w:t>
            </w:r>
          </w:p>
          <w:p w:rsidR="00017CEB" w:rsidRPr="00017CEB" w:rsidRDefault="00017CEB" w:rsidP="00017CEB">
            <w:pPr>
              <w:spacing w:after="120" w:line="276" w:lineRule="auto"/>
              <w:jc w:val="both"/>
            </w:pPr>
            <w:r w:rsidRPr="00017CEB">
              <w:t xml:space="preserve">ОКТМО </w:t>
            </w: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r w:rsidRPr="00017CEB">
              <w:t>_________________/ /</w:t>
            </w:r>
          </w:p>
          <w:p w:rsidR="00017CEB" w:rsidRPr="00017CEB" w:rsidRDefault="00017CEB" w:rsidP="00017CEB">
            <w:pPr>
              <w:spacing w:after="120" w:line="276" w:lineRule="auto"/>
              <w:jc w:val="both"/>
            </w:pPr>
            <w:r w:rsidRPr="00017CEB">
              <w:t>М.П.</w:t>
            </w: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от « » _______ 2019 г.</w:t>
      </w:r>
    </w:p>
    <w:p w:rsidR="00017CEB" w:rsidRPr="00017CEB" w:rsidRDefault="00017CEB" w:rsidP="00017CEB">
      <w:pPr>
        <w:widowControl w:val="0"/>
        <w:jc w:val="both"/>
      </w:pPr>
    </w:p>
    <w:p w:rsidR="00017CEB" w:rsidRPr="00017CEB" w:rsidRDefault="00017CEB" w:rsidP="00017CEB">
      <w:pPr>
        <w:jc w:val="center"/>
        <w:rPr>
          <w:b/>
        </w:rPr>
      </w:pPr>
      <w:r w:rsidRPr="00017CEB">
        <w:rPr>
          <w:b/>
        </w:rPr>
        <w:t>ТЕХНИЧЕСКОЕ ЗАДАНИЕ</w:t>
      </w:r>
    </w:p>
    <w:p w:rsidR="00017CEB" w:rsidRPr="00017CEB" w:rsidRDefault="00017CEB" w:rsidP="00017CEB">
      <w:pPr>
        <w:jc w:val="center"/>
      </w:pPr>
      <w:r w:rsidRPr="00017CEB">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pPr>
    </w:p>
    <w:p w:rsidR="00017CEB" w:rsidRPr="00017CEB" w:rsidRDefault="00017CEB" w:rsidP="00017CEB">
      <w:pPr>
        <w:spacing w:after="160" w:line="276" w:lineRule="auto"/>
        <w:ind w:firstLine="708"/>
        <w:contextualSpacing/>
        <w:rPr>
          <w:b/>
        </w:rPr>
      </w:pPr>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6"/>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7"/>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8"/>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9"/>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017CEB">
        <w:rPr>
          <w:b/>
          <w:bCs/>
          <w:sz w:val="28"/>
          <w:szCs w:val="28"/>
          <w:lang w:eastAsia="en-US"/>
        </w:rPr>
        <w:t>ФОРМА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44377B">
      <w:pPr>
        <w:numPr>
          <w:ilvl w:val="0"/>
          <w:numId w:val="38"/>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44377B">
      <w:pPr>
        <w:numPr>
          <w:ilvl w:val="0"/>
          <w:numId w:val="38"/>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843E4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843E4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44377B">
      <w:pPr>
        <w:numPr>
          <w:ilvl w:val="0"/>
          <w:numId w:val="38"/>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44377B">
      <w:pPr>
        <w:numPr>
          <w:ilvl w:val="0"/>
          <w:numId w:val="38"/>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44377B">
      <w:pPr>
        <w:numPr>
          <w:ilvl w:val="0"/>
          <w:numId w:val="38"/>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843E4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843E4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843E4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843E4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843E4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843E4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61328">
        <w:rPr>
          <w:b/>
          <w:color w:val="FF0000"/>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843E4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843E4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3FAE"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43E4D" w:rsidRDefault="00843E4D"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843E4D" w:rsidRDefault="00843E4D"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43E4D" w:rsidRDefault="00843E4D"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rPr>
                                <w:rFonts w:ascii="Arial" w:hAnsi="Arial" w:cs="Arial"/>
                              </w:rPr>
                            </w:pPr>
                            <w:r>
                              <w:rPr>
                                <w:rFonts w:ascii="Arial" w:hAnsi="Arial" w:cs="Arial"/>
                                <w:b/>
                              </w:rPr>
                              <w:t>От кого:</w:t>
                            </w:r>
                            <w:r>
                              <w:rPr>
                                <w:rFonts w:ascii="Arial" w:hAnsi="Arial" w:cs="Arial"/>
                              </w:rPr>
                              <w:t xml:space="preserve"> </w:t>
                            </w:r>
                          </w:p>
                          <w:p w:rsidR="00843E4D" w:rsidRDefault="00843E4D"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43E4D" w:rsidRDefault="00843E4D"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843E4D" w:rsidRDefault="00843E4D" w:rsidP="00017CEB">
                      <w:pPr>
                        <w:rPr>
                          <w:rFonts w:ascii="Arial" w:hAnsi="Arial" w:cs="Arial"/>
                        </w:rPr>
                      </w:pPr>
                      <w:r>
                        <w:rPr>
                          <w:rFonts w:ascii="Arial" w:hAnsi="Arial" w:cs="Arial"/>
                          <w:b/>
                        </w:rPr>
                        <w:t>От кого:</w:t>
                      </w:r>
                      <w:r>
                        <w:rPr>
                          <w:rFonts w:ascii="Arial" w:hAnsi="Arial" w:cs="Arial"/>
                        </w:rPr>
                        <w:t xml:space="preserve"> </w:t>
                      </w:r>
                    </w:p>
                    <w:p w:rsidR="00843E4D" w:rsidRDefault="00843E4D"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43E4D" w:rsidRDefault="00843E4D"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jc w:val="center"/>
                              <w:rPr>
                                <w:i/>
                              </w:rPr>
                            </w:pPr>
                            <w:r>
                              <w:rPr>
                                <w:rFonts w:ascii="Arial" w:hAnsi="Arial" w:cs="Arial"/>
                                <w:b/>
                              </w:rPr>
                              <w:t>Документы на Закупку</w:t>
                            </w:r>
                          </w:p>
                          <w:p w:rsidR="00843E4D" w:rsidRDefault="00843E4D"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843E4D" w:rsidRDefault="00843E4D" w:rsidP="00017CEB">
                      <w:pPr>
                        <w:jc w:val="center"/>
                        <w:rPr>
                          <w:i/>
                        </w:rPr>
                      </w:pPr>
                      <w:r>
                        <w:rPr>
                          <w:rFonts w:ascii="Arial" w:hAnsi="Arial" w:cs="Arial"/>
                          <w:b/>
                        </w:rPr>
                        <w:t>Документы на Закупку</w:t>
                      </w:r>
                    </w:p>
                    <w:p w:rsidR="00843E4D" w:rsidRDefault="00843E4D"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63F"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139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0BF6"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43E4D" w:rsidRDefault="00843E4D" w:rsidP="00017CEB">
                            <w:pPr>
                              <w:ind w:left="-142"/>
                              <w:rPr>
                                <w:rFonts w:ascii="Arial" w:hAnsi="Arial" w:cs="Arial"/>
                                <w:sz w:val="18"/>
                                <w:szCs w:val="18"/>
                              </w:rPr>
                            </w:pPr>
                            <w:r>
                              <w:rPr>
                                <w:rFonts w:ascii="Arial" w:hAnsi="Arial" w:cs="Arial"/>
                                <w:sz w:val="18"/>
                                <w:szCs w:val="18"/>
                              </w:rPr>
                              <w:t>Печать (при наличии)</w:t>
                            </w:r>
                          </w:p>
                          <w:p w:rsidR="00843E4D" w:rsidRDefault="00843E4D"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843E4D" w:rsidRDefault="00843E4D" w:rsidP="00017CEB">
                      <w:pPr>
                        <w:ind w:left="-142"/>
                        <w:rPr>
                          <w:rFonts w:ascii="Arial" w:hAnsi="Arial" w:cs="Arial"/>
                          <w:sz w:val="18"/>
                          <w:szCs w:val="18"/>
                        </w:rPr>
                      </w:pPr>
                      <w:r>
                        <w:rPr>
                          <w:rFonts w:ascii="Arial" w:hAnsi="Arial" w:cs="Arial"/>
                          <w:sz w:val="18"/>
                          <w:szCs w:val="18"/>
                        </w:rPr>
                        <w:t>Печать (при наличии)</w:t>
                      </w:r>
                    </w:p>
                    <w:p w:rsidR="00843E4D" w:rsidRDefault="00843E4D"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43E4D" w:rsidRDefault="00843E4D" w:rsidP="00017CEB">
                            <w:pPr>
                              <w:rPr>
                                <w:rFonts w:ascii="Arial" w:hAnsi="Arial" w:cs="Arial"/>
                              </w:rPr>
                            </w:pPr>
                            <w:r>
                              <w:rPr>
                                <w:rFonts w:ascii="Arial" w:hAnsi="Arial" w:cs="Arial"/>
                              </w:rPr>
                              <w:t>Адрес подачи:</w:t>
                            </w:r>
                          </w:p>
                          <w:p w:rsidR="00843E4D" w:rsidRDefault="00843E4D"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43E4D" w:rsidRDefault="00843E4D"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843E4D" w:rsidRDefault="00843E4D" w:rsidP="00017CEB">
                      <w:pPr>
                        <w:rPr>
                          <w:rFonts w:ascii="Arial" w:hAnsi="Arial" w:cs="Arial"/>
                        </w:rPr>
                      </w:pPr>
                      <w:r>
                        <w:rPr>
                          <w:rFonts w:ascii="Arial" w:hAnsi="Arial" w:cs="Arial"/>
                        </w:rPr>
                        <w:t>Адрес подачи:</w:t>
                      </w:r>
                    </w:p>
                    <w:p w:rsidR="00843E4D" w:rsidRDefault="00843E4D"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43E4D" w:rsidRDefault="00843E4D"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43E4D" w:rsidRDefault="00843E4D"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843E4D" w:rsidRDefault="00843E4D"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43E4D" w:rsidRDefault="00843E4D" w:rsidP="00017CEB">
                            <w:pPr>
                              <w:jc w:val="center"/>
                            </w:pPr>
                            <w:r>
                              <w:t>_________</w:t>
                            </w:r>
                          </w:p>
                          <w:p w:rsidR="00843E4D" w:rsidRDefault="00843E4D"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843E4D" w:rsidRDefault="00843E4D" w:rsidP="00017CEB">
                      <w:pPr>
                        <w:jc w:val="center"/>
                      </w:pPr>
                      <w:r>
                        <w:t>_________</w:t>
                      </w:r>
                    </w:p>
                    <w:p w:rsidR="00843E4D" w:rsidRDefault="00843E4D"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43E4D" w:rsidRDefault="00843E4D"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843E4D" w:rsidRDefault="00843E4D"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30498"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843E4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843E4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843E4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843E4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843E4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843E4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843E4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843E4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843E4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843E4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843E4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843E4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В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843E4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843E4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843E4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10"/>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843E4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_______________________________________,</w:t>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_______________________________________________________________________________ .</w:t>
      </w:r>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843E4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843E4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r w:rsidRPr="00017CEB">
              <w:rPr>
                <w:rFonts w:eastAsia="Calibri"/>
                <w:sz w:val="22"/>
                <w:szCs w:val="22"/>
                <w:lang w:val="en-US" w:eastAsia="en-US" w:bidi="ru-RU"/>
              </w:rPr>
              <w:t>Участник закупки:</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r w:rsidRPr="00017CEB">
              <w:rPr>
                <w:rFonts w:eastAsia="Calibri"/>
                <w:sz w:val="22"/>
                <w:szCs w:val="22"/>
                <w:lang w:val="en-US" w:eastAsia="en-US" w:bidi="ru-RU"/>
              </w:rPr>
              <w:t>или</w:t>
            </w:r>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r w:rsidRPr="00017CEB">
              <w:rPr>
                <w:rFonts w:eastAsia="Calibri"/>
                <w:b/>
                <w:sz w:val="22"/>
                <w:szCs w:val="22"/>
                <w:lang w:val="en-US" w:eastAsia="en-US" w:bidi="ru-RU"/>
              </w:rPr>
              <w:t>Соответствует: наличие регистрации.</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6"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r w:rsidRPr="00017CEB">
              <w:rPr>
                <w:rFonts w:eastAsia="Calibri"/>
                <w:b/>
                <w:sz w:val="22"/>
                <w:szCs w:val="22"/>
                <w:lang w:val="en-US" w:eastAsia="en-US" w:bidi="ru-RU"/>
              </w:rPr>
              <w:t>Для нерезидентов Российской Федерации: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7"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843E4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843E4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уровень риска «низкий»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r w:rsidRPr="00017CEB">
              <w:rPr>
                <w:rFonts w:eastAsia="Calibri"/>
                <w:sz w:val="22"/>
                <w:szCs w:val="22"/>
                <w:lang w:val="en-US" w:eastAsia="en-US" w:bidi="ru-RU"/>
              </w:rPr>
              <w:t>nalog</w:t>
            </w:r>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обратное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численность персонала более 10 человек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E645"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r w:rsidRPr="00017CEB">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3"/>
      <w:footerReference w:type="default" r:id="rId44"/>
      <w:headerReference w:type="first" r:id="rId4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4D" w:rsidRDefault="00843E4D">
      <w:r>
        <w:separator/>
      </w:r>
    </w:p>
  </w:endnote>
  <w:endnote w:type="continuationSeparator" w:id="0">
    <w:p w:rsidR="00843E4D" w:rsidRDefault="0084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43E4D" w:rsidRDefault="00843E4D"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1328">
      <w:rPr>
        <w:rStyle w:val="a7"/>
        <w:noProof/>
      </w:rPr>
      <w:t>72</w:t>
    </w:r>
    <w:r>
      <w:rPr>
        <w:rStyle w:val="a7"/>
      </w:rPr>
      <w:fldChar w:fldCharType="end"/>
    </w:r>
  </w:p>
  <w:p w:rsidR="00843E4D" w:rsidRDefault="00843E4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4D" w:rsidRDefault="00843E4D">
      <w:r>
        <w:separator/>
      </w:r>
    </w:p>
  </w:footnote>
  <w:footnote w:type="continuationSeparator" w:id="0">
    <w:p w:rsidR="00843E4D" w:rsidRDefault="00843E4D">
      <w:r>
        <w:continuationSeparator/>
      </w:r>
    </w:p>
  </w:footnote>
  <w:footnote w:id="1">
    <w:p w:rsidR="00843E4D" w:rsidRDefault="00843E4D" w:rsidP="00017CEB">
      <w:pPr>
        <w:jc w:val="both"/>
      </w:pPr>
      <w:r>
        <w:rPr>
          <w:rStyle w:val="afc"/>
        </w:rPr>
        <w:footnoteRef/>
      </w:r>
      <w:r>
        <w:t xml:space="preserve"> </w:t>
      </w:r>
      <w:r>
        <w:rPr>
          <w:color w:val="000000" w:themeColor="text1"/>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2">
    <w:p w:rsidR="00843E4D" w:rsidRDefault="00843E4D"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3">
    <w:p w:rsidR="00843E4D" w:rsidRDefault="00843E4D"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4">
    <w:p w:rsidR="00843E4D" w:rsidRDefault="00843E4D"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5">
    <w:p w:rsidR="00843E4D" w:rsidRDefault="00843E4D"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6">
    <w:p w:rsidR="00843E4D" w:rsidRDefault="00843E4D"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7">
    <w:p w:rsidR="00843E4D" w:rsidRDefault="00843E4D"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8">
    <w:p w:rsidR="00843E4D" w:rsidRDefault="00843E4D"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9">
    <w:p w:rsidR="00843E4D" w:rsidRDefault="00843E4D"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10">
    <w:p w:rsidR="00843E4D" w:rsidRDefault="00843E4D"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5DA310F"/>
    <w:multiLevelType w:val="hybridMultilevel"/>
    <w:tmpl w:val="A96AE364"/>
    <w:lvl w:ilvl="0" w:tplc="041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4B7076"/>
    <w:multiLevelType w:val="hybridMultilevel"/>
    <w:tmpl w:val="3D404B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2D7797E"/>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B8455B"/>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E569B8"/>
    <w:multiLevelType w:val="hybridMultilevel"/>
    <w:tmpl w:val="2E08484E"/>
    <w:lvl w:ilvl="0" w:tplc="08090019">
      <w:start w:val="1"/>
      <w:numFmt w:val="lowerLetter"/>
      <w:lvlText w:val="%1."/>
      <w:lvlJc w:val="left"/>
      <w:pPr>
        <w:ind w:left="1440"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4741F5"/>
    <w:multiLevelType w:val="hybridMultilevel"/>
    <w:tmpl w:val="0FD4B340"/>
    <w:lvl w:ilvl="0" w:tplc="0C58D5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F15AB"/>
    <w:multiLevelType w:val="hybridMultilevel"/>
    <w:tmpl w:val="0BCA8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0F2D2B"/>
    <w:multiLevelType w:val="hybridMultilevel"/>
    <w:tmpl w:val="4F4C8A2C"/>
    <w:lvl w:ilvl="0" w:tplc="574A059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897D28"/>
    <w:multiLevelType w:val="hybridMultilevel"/>
    <w:tmpl w:val="752A4DB2"/>
    <w:lvl w:ilvl="0" w:tplc="080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209328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54A14C2"/>
    <w:multiLevelType w:val="hybridMultilevel"/>
    <w:tmpl w:val="30FC7A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7"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 w15:restartNumberingAfterBreak="0">
    <w:nsid w:val="56C0469E"/>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B57B9"/>
    <w:multiLevelType w:val="hybridMultilevel"/>
    <w:tmpl w:val="1DF0D50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A11787D"/>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ACD59B2"/>
    <w:multiLevelType w:val="hybridMultilevel"/>
    <w:tmpl w:val="BB924C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B181A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39"/>
  </w:num>
  <w:num w:numId="4">
    <w:abstractNumId w:val="0"/>
  </w:num>
  <w:num w:numId="5">
    <w:abstractNumId w:val="27"/>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25"/>
  </w:num>
  <w:num w:numId="20">
    <w:abstractNumId w:val="5"/>
  </w:num>
  <w:num w:numId="21">
    <w:abstractNumId w:val="14"/>
  </w:num>
  <w:num w:numId="22">
    <w:abstractNumId w:val="2"/>
  </w:num>
  <w:num w:numId="23">
    <w:abstractNumId w:val="4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16"/>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4"/>
  </w:num>
  <w:num w:numId="56">
    <w:abstractNumId w:val="9"/>
  </w:num>
  <w:num w:numId="57">
    <w:abstractNumId w:val="31"/>
  </w:num>
  <w:num w:numId="58">
    <w:abstractNumId w:val="35"/>
  </w:num>
  <w:num w:numId="59">
    <w:abstractNumId w:val="22"/>
  </w:num>
  <w:num w:numId="6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328"/>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776FA"/>
    <w:rsid w:val="00180837"/>
    <w:rsid w:val="001808ED"/>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468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166"/>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36EF3"/>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860"/>
    <w:rsid w:val="00505BE1"/>
    <w:rsid w:val="00506F91"/>
    <w:rsid w:val="00506FC4"/>
    <w:rsid w:val="005071BB"/>
    <w:rsid w:val="005136CA"/>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72A0"/>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3E4D"/>
    <w:rsid w:val="00846F3F"/>
    <w:rsid w:val="008479CC"/>
    <w:rsid w:val="00851829"/>
    <w:rsid w:val="00851B70"/>
    <w:rsid w:val="00856B91"/>
    <w:rsid w:val="00863602"/>
    <w:rsid w:val="008642A6"/>
    <w:rsid w:val="00865811"/>
    <w:rsid w:val="00867958"/>
    <w:rsid w:val="0087168B"/>
    <w:rsid w:val="00875C11"/>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FCE"/>
    <w:rsid w:val="00AF6CA1"/>
    <w:rsid w:val="00AF70A5"/>
    <w:rsid w:val="00AF7F69"/>
    <w:rsid w:val="00B00854"/>
    <w:rsid w:val="00B00C85"/>
    <w:rsid w:val="00B01761"/>
    <w:rsid w:val="00B02D6D"/>
    <w:rsid w:val="00B04151"/>
    <w:rsid w:val="00B050ED"/>
    <w:rsid w:val="00B06102"/>
    <w:rsid w:val="00B104F1"/>
    <w:rsid w:val="00B10732"/>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1547"/>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ntTable" Target="fontTable.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4164-A380-4905-9FE7-287E22B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20137</Words>
  <Characters>154964</Characters>
  <Application>Microsoft Office Word</Application>
  <DocSecurity>0</DocSecurity>
  <Lines>1291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cp:revision>
  <cp:lastPrinted>2019-06-05T07:21:00Z</cp:lastPrinted>
  <dcterms:created xsi:type="dcterms:W3CDTF">2019-06-06T14:18:00Z</dcterms:created>
  <dcterms:modified xsi:type="dcterms:W3CDTF">2019-06-06T14:57:00Z</dcterms:modified>
</cp:coreProperties>
</file>