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58166E" w:rsidRDefault="0096091F" w:rsidP="0096091F">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C13E55">
        <w:rPr>
          <w:b/>
          <w:sz w:val="28"/>
          <w:szCs w:val="28"/>
        </w:rPr>
        <w:t xml:space="preserve">ПО </w:t>
      </w:r>
      <w:r w:rsidR="0058166E">
        <w:rPr>
          <w:b/>
          <w:sz w:val="28"/>
          <w:szCs w:val="28"/>
        </w:rPr>
        <w:t xml:space="preserve">ПРОДВЕЖЕНИЮ ПОРТАЛА </w:t>
      </w:r>
      <w:hyperlink r:id="rId8" w:history="1">
        <w:r w:rsidR="0058166E" w:rsidRPr="00EE436B">
          <w:rPr>
            <w:rStyle w:val="a8"/>
            <w:b/>
            <w:sz w:val="28"/>
            <w:szCs w:val="28"/>
            <w:lang w:val="en-US"/>
          </w:rPr>
          <w:t>WWW</w:t>
        </w:r>
        <w:r w:rsidR="0058166E" w:rsidRPr="00EE436B">
          <w:rPr>
            <w:rStyle w:val="a8"/>
            <w:b/>
            <w:sz w:val="28"/>
            <w:szCs w:val="28"/>
          </w:rPr>
          <w:t>.</w:t>
        </w:r>
        <w:r w:rsidR="0058166E" w:rsidRPr="00EE436B">
          <w:rPr>
            <w:rStyle w:val="a8"/>
            <w:b/>
            <w:sz w:val="28"/>
            <w:szCs w:val="28"/>
            <w:lang w:val="en-US"/>
          </w:rPr>
          <w:t>INVESTINREGIONS</w:t>
        </w:r>
        <w:r w:rsidR="0058166E" w:rsidRPr="00EE436B">
          <w:rPr>
            <w:rStyle w:val="a8"/>
            <w:b/>
            <w:sz w:val="28"/>
            <w:szCs w:val="28"/>
          </w:rPr>
          <w:t>.</w:t>
        </w:r>
        <w:r w:rsidR="0058166E" w:rsidRPr="00EE436B">
          <w:rPr>
            <w:rStyle w:val="a8"/>
            <w:b/>
            <w:sz w:val="28"/>
            <w:szCs w:val="28"/>
            <w:lang w:val="en-US"/>
          </w:rPr>
          <w:t>RU</w:t>
        </w:r>
      </w:hyperlink>
      <w:r w:rsidR="0058166E" w:rsidRPr="0058166E">
        <w:rPr>
          <w:b/>
          <w:sz w:val="28"/>
          <w:szCs w:val="28"/>
        </w:rPr>
        <w:t xml:space="preserve"> </w:t>
      </w:r>
      <w:r w:rsidR="0058166E">
        <w:rPr>
          <w:b/>
          <w:sz w:val="28"/>
          <w:szCs w:val="28"/>
        </w:rPr>
        <w:t xml:space="preserve">В ИНТЕРНЕТЕ, ВКЛЮЧАЯ ЕГО </w:t>
      </w:r>
      <w:r w:rsidR="00055FBB">
        <w:rPr>
          <w:b/>
          <w:sz w:val="28"/>
          <w:szCs w:val="28"/>
        </w:rPr>
        <w:t xml:space="preserve">ПОИСКОВУЮ </w:t>
      </w:r>
      <w:r w:rsidR="0058166E">
        <w:rPr>
          <w:b/>
          <w:sz w:val="28"/>
          <w:szCs w:val="28"/>
        </w:rPr>
        <w:t xml:space="preserve">ОПТИМИЗАЦИЮ И УПРАВЛЕНИЕ РЕПУТАЦИЕЙ </w:t>
      </w:r>
    </w:p>
    <w:p w:rsidR="0096091F" w:rsidRPr="00E1575A" w:rsidRDefault="0096091F" w:rsidP="0096091F">
      <w:pPr>
        <w:pStyle w:val="afe"/>
        <w:spacing w:line="360" w:lineRule="auto"/>
        <w:jc w:val="center"/>
        <w:rPr>
          <w:b/>
          <w:sz w:val="28"/>
          <w:szCs w:val="28"/>
        </w:rPr>
      </w:pPr>
      <w:r w:rsidRPr="00E1575A">
        <w:rPr>
          <w:b/>
          <w:sz w:val="28"/>
          <w:szCs w:val="28"/>
        </w:rPr>
        <w:t>ДЛЯ</w:t>
      </w:r>
    </w:p>
    <w:p w:rsidR="0096091F" w:rsidRPr="00E1575A" w:rsidRDefault="0096091F" w:rsidP="0096091F">
      <w:pPr>
        <w:pStyle w:val="afe"/>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B52D31">
        <w:rPr>
          <w:sz w:val="24"/>
          <w:szCs w:val="24"/>
        </w:rPr>
        <w:t xml:space="preserve">потребностях </w:t>
      </w:r>
      <w:r w:rsidR="00B52D31"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B52D31"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28788F" w:rsidRPr="00CC0F19">
          <w:rPr>
            <w:rStyle w:val="a8"/>
            <w:sz w:val="24"/>
            <w:szCs w:val="24"/>
          </w:rPr>
          <w:t>www.asi.ru</w:t>
        </w:r>
      </w:hyperlink>
      <w:r w:rsidR="0028788F"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10"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720007">
        <w:rPr>
          <w:sz w:val="24"/>
          <w:szCs w:val="24"/>
        </w:rPr>
        <w:t>требованиями</w:t>
      </w:r>
      <w:r w:rsidR="00720007" w:rsidRPr="00297AEF">
        <w:rPr>
          <w:sz w:val="24"/>
          <w:szCs w:val="24"/>
        </w:rPr>
        <w:t xml:space="preserve"> </w:t>
      </w:r>
      <w:r w:rsidR="00720007">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4E6DC6"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4" w:name="_Toc168126687"/>
      <w:bookmarkStart w:id="25"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w:t>
      </w:r>
      <w:r w:rsidR="002454E5">
        <w:rPr>
          <w:sz w:val="24"/>
          <w:szCs w:val="24"/>
        </w:rPr>
        <w:lastRenderedPageBreak/>
        <w:t xml:space="preserve">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8E06DD" w:rsidRDefault="008E06DD" w:rsidP="00CA2876">
      <w:pPr>
        <w:ind w:firstLine="540"/>
        <w:jc w:val="both"/>
        <w:rPr>
          <w:sz w:val="24"/>
          <w:szCs w:val="24"/>
        </w:rPr>
      </w:pPr>
    </w:p>
    <w:p w:rsidR="008E06DD" w:rsidRDefault="008E06DD" w:rsidP="00CA2876">
      <w:pPr>
        <w:ind w:firstLine="540"/>
        <w:jc w:val="both"/>
        <w:rPr>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52D31" w:rsidRDefault="00B52D31" w:rsidP="00CA2876">
                            <w:pPr>
                              <w:pStyle w:val="h4"/>
                              <w:spacing w:before="0"/>
                              <w:jc w:val="right"/>
                            </w:pPr>
                            <w:r w:rsidRPr="00C65751">
                              <w:t xml:space="preserve">Заказчику: </w:t>
                            </w:r>
                            <w:r>
                              <w:rPr>
                                <w:u w:val="single"/>
                              </w:rPr>
                              <w:t>Агентство стратегических инициатив</w:t>
                            </w:r>
                          </w:p>
                          <w:p w:rsidR="00B52D31" w:rsidRDefault="00B52D31" w:rsidP="00CA2876">
                            <w:pPr>
                              <w:pStyle w:val="h4"/>
                              <w:spacing w:before="0"/>
                              <w:jc w:val="right"/>
                              <w:rPr>
                                <w:i/>
                              </w:rPr>
                            </w:pPr>
                          </w:p>
                          <w:p w:rsidR="00B52D31" w:rsidRPr="00C65751" w:rsidRDefault="00B52D31" w:rsidP="00CA2876">
                            <w:pPr>
                              <w:pStyle w:val="h4"/>
                              <w:spacing w:before="0"/>
                              <w:jc w:val="right"/>
                              <w:rPr>
                                <w:i/>
                              </w:rPr>
                            </w:pPr>
                          </w:p>
                          <w:p w:rsidR="00B52D31" w:rsidRPr="00C65751" w:rsidRDefault="00B52D31" w:rsidP="00CA2876">
                            <w:pPr>
                              <w:jc w:val="center"/>
                              <w:rPr>
                                <w:b/>
                                <w:sz w:val="24"/>
                                <w:szCs w:val="24"/>
                              </w:rPr>
                            </w:pPr>
                            <w:r w:rsidRPr="00C65751">
                              <w:rPr>
                                <w:b/>
                                <w:sz w:val="24"/>
                                <w:szCs w:val="24"/>
                              </w:rPr>
                              <w:t>ЗАЯВКА</w:t>
                            </w:r>
                          </w:p>
                          <w:p w:rsidR="00B52D31" w:rsidRDefault="00B52D31"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52D31" w:rsidRPr="00912484" w:rsidRDefault="00B52D31" w:rsidP="00912484">
                            <w:pPr>
                              <w:jc w:val="center"/>
                              <w:rPr>
                                <w:b/>
                                <w:sz w:val="24"/>
                                <w:szCs w:val="24"/>
                              </w:rPr>
                            </w:pPr>
                            <w:r w:rsidRPr="00C13E55">
                              <w:rPr>
                                <w:b/>
                                <w:sz w:val="24"/>
                                <w:szCs w:val="24"/>
                              </w:rPr>
                              <w:t xml:space="preserve">по </w:t>
                            </w:r>
                            <w:r>
                              <w:rPr>
                                <w:b/>
                                <w:sz w:val="24"/>
                                <w:szCs w:val="24"/>
                              </w:rPr>
                              <w:t>продвижению</w:t>
                            </w:r>
                            <w:r w:rsidRPr="0058166E">
                              <w:rPr>
                                <w:b/>
                                <w:sz w:val="24"/>
                                <w:szCs w:val="24"/>
                              </w:rPr>
                              <w:t xml:space="preserve"> портал </w:t>
                            </w:r>
                            <w:hyperlink r:id="rId11" w:history="1">
                              <w:r w:rsidRPr="00EE436B">
                                <w:rPr>
                                  <w:rStyle w:val="a8"/>
                                  <w:b/>
                                  <w:sz w:val="24"/>
                                  <w:szCs w:val="24"/>
                                  <w:lang w:val="en-US"/>
                                </w:rPr>
                                <w:t>www</w:t>
                              </w:r>
                              <w:r w:rsidRPr="00EE436B">
                                <w:rPr>
                                  <w:rStyle w:val="a8"/>
                                  <w:b/>
                                  <w:sz w:val="24"/>
                                  <w:szCs w:val="24"/>
                                </w:rPr>
                                <w:t>.investinregions.ru</w:t>
                              </w:r>
                            </w:hyperlink>
                            <w:r w:rsidRPr="0058166E">
                              <w:rPr>
                                <w:b/>
                                <w:sz w:val="24"/>
                                <w:szCs w:val="24"/>
                              </w:rPr>
                              <w:t xml:space="preserve"> в интернете, включая его </w:t>
                            </w:r>
                            <w:r>
                              <w:rPr>
                                <w:b/>
                                <w:sz w:val="24"/>
                                <w:szCs w:val="24"/>
                              </w:rPr>
                              <w:t xml:space="preserve">поисковую </w:t>
                            </w:r>
                            <w:r w:rsidRPr="0058166E">
                              <w:rPr>
                                <w:b/>
                                <w:sz w:val="24"/>
                                <w:szCs w:val="24"/>
                              </w:rPr>
                              <w:t>оптимизацию и управление его репутацией</w:t>
                            </w:r>
                          </w:p>
                          <w:p w:rsidR="00B52D31" w:rsidRPr="0058166E" w:rsidRDefault="00B52D31" w:rsidP="0058166E">
                            <w:pPr>
                              <w:jc w:val="center"/>
                              <w:rPr>
                                <w:b/>
                                <w:sz w:val="24"/>
                                <w:szCs w:val="24"/>
                              </w:rPr>
                            </w:pPr>
                            <w:r w:rsidRPr="0058166E">
                              <w:rPr>
                                <w:b/>
                                <w:sz w:val="24"/>
                                <w:szCs w:val="24"/>
                              </w:rPr>
                              <w:t>(реестровый номер закупки _______________________)</w:t>
                            </w:r>
                          </w:p>
                          <w:p w:rsidR="00B52D31" w:rsidRPr="00C65751" w:rsidRDefault="00B52D31" w:rsidP="00CA2876">
                            <w:pPr>
                              <w:pStyle w:val="ae"/>
                              <w:spacing w:after="0"/>
                              <w:jc w:val="center"/>
                              <w:rPr>
                                <w:b/>
                                <w:bCs/>
                                <w:iCs/>
                                <w:szCs w:val="24"/>
                                <w:u w:val="single"/>
                              </w:rPr>
                            </w:pPr>
                          </w:p>
                          <w:p w:rsidR="00B52D31" w:rsidRDefault="00B52D31" w:rsidP="00CA2876">
                            <w:pPr>
                              <w:pStyle w:val="33"/>
                              <w:tabs>
                                <w:tab w:val="clear" w:pos="1307"/>
                              </w:tabs>
                              <w:ind w:left="0"/>
                              <w:rPr>
                                <w:szCs w:val="24"/>
                              </w:rPr>
                            </w:pPr>
                          </w:p>
                          <w:p w:rsidR="00B52D31" w:rsidRPr="003708E5" w:rsidRDefault="00B52D31" w:rsidP="00CA2876">
                            <w:pPr>
                              <w:pStyle w:val="33"/>
                              <w:tabs>
                                <w:tab w:val="clear" w:pos="1307"/>
                              </w:tabs>
                              <w:ind w:left="0"/>
                              <w:rPr>
                                <w:sz w:val="20"/>
                              </w:rPr>
                            </w:pPr>
                            <w:r w:rsidRPr="003708E5">
                              <w:rPr>
                                <w:sz w:val="20"/>
                              </w:rPr>
                              <w:t>Регистрационный номер заявки №_________</w:t>
                            </w:r>
                          </w:p>
                          <w:p w:rsidR="00B52D31" w:rsidRPr="003708E5" w:rsidRDefault="00B52D31"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B52D31" w:rsidRPr="003708E5" w:rsidRDefault="00B52D31"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52D31" w:rsidRPr="00C65751" w:rsidRDefault="00B52D31" w:rsidP="00CA2876">
                            <w:pPr>
                              <w:pStyle w:val="33"/>
                              <w:tabs>
                                <w:tab w:val="clear" w:pos="1307"/>
                              </w:tabs>
                              <w:ind w:left="0"/>
                              <w:rPr>
                                <w:color w:val="0000FF"/>
                                <w:szCs w:val="24"/>
                              </w:rPr>
                            </w:pPr>
                          </w:p>
                          <w:p w:rsidR="00B52D31" w:rsidRDefault="00B52D31"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" strokecolor="gray">
                <v:shadow on="t"/>
                <v:textbox>
                  <w:txbxContent>
                    <w:p w:rsidR="00B52D31" w:rsidRDefault="00B52D31" w:rsidP="00CA2876">
                      <w:pPr>
                        <w:pStyle w:val="h4"/>
                        <w:spacing w:before="0"/>
                        <w:jc w:val="right"/>
                      </w:pPr>
                      <w:r w:rsidRPr="00C65751">
                        <w:t xml:space="preserve">Заказчику: </w:t>
                      </w:r>
                      <w:r>
                        <w:rPr>
                          <w:u w:val="single"/>
                        </w:rPr>
                        <w:t>Агентство стратегических инициатив</w:t>
                      </w:r>
                    </w:p>
                    <w:p w:rsidR="00B52D31" w:rsidRDefault="00B52D31" w:rsidP="00CA2876">
                      <w:pPr>
                        <w:pStyle w:val="h4"/>
                        <w:spacing w:before="0"/>
                        <w:jc w:val="right"/>
                        <w:rPr>
                          <w:i/>
                        </w:rPr>
                      </w:pPr>
                    </w:p>
                    <w:p w:rsidR="00B52D31" w:rsidRPr="00C65751" w:rsidRDefault="00B52D31" w:rsidP="00CA2876">
                      <w:pPr>
                        <w:pStyle w:val="h4"/>
                        <w:spacing w:before="0"/>
                        <w:jc w:val="right"/>
                        <w:rPr>
                          <w:i/>
                        </w:rPr>
                      </w:pPr>
                    </w:p>
                    <w:p w:rsidR="00B52D31" w:rsidRPr="00C65751" w:rsidRDefault="00B52D31" w:rsidP="00CA2876">
                      <w:pPr>
                        <w:jc w:val="center"/>
                        <w:rPr>
                          <w:b/>
                          <w:sz w:val="24"/>
                          <w:szCs w:val="24"/>
                        </w:rPr>
                      </w:pPr>
                      <w:r w:rsidRPr="00C65751">
                        <w:rPr>
                          <w:b/>
                          <w:sz w:val="24"/>
                          <w:szCs w:val="24"/>
                        </w:rPr>
                        <w:t>ЗАЯВКА</w:t>
                      </w:r>
                    </w:p>
                    <w:p w:rsidR="00B52D31" w:rsidRDefault="00B52D31"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52D31" w:rsidRPr="00912484" w:rsidRDefault="00B52D31" w:rsidP="00912484">
                      <w:pPr>
                        <w:jc w:val="center"/>
                        <w:rPr>
                          <w:b/>
                          <w:sz w:val="24"/>
                          <w:szCs w:val="24"/>
                        </w:rPr>
                      </w:pPr>
                      <w:r w:rsidRPr="00C13E55">
                        <w:rPr>
                          <w:b/>
                          <w:sz w:val="24"/>
                          <w:szCs w:val="24"/>
                        </w:rPr>
                        <w:t xml:space="preserve">по </w:t>
                      </w:r>
                      <w:r>
                        <w:rPr>
                          <w:b/>
                          <w:sz w:val="24"/>
                          <w:szCs w:val="24"/>
                        </w:rPr>
                        <w:t>продвижению</w:t>
                      </w:r>
                      <w:r w:rsidRPr="0058166E">
                        <w:rPr>
                          <w:b/>
                          <w:sz w:val="24"/>
                          <w:szCs w:val="24"/>
                        </w:rPr>
                        <w:t xml:space="preserve"> портал </w:t>
                      </w:r>
                      <w:hyperlink r:id="rId12" w:history="1">
                        <w:r w:rsidRPr="00EE436B">
                          <w:rPr>
                            <w:rStyle w:val="a8"/>
                            <w:b/>
                            <w:sz w:val="24"/>
                            <w:szCs w:val="24"/>
                            <w:lang w:val="en-US"/>
                          </w:rPr>
                          <w:t>www</w:t>
                        </w:r>
                        <w:r w:rsidRPr="00EE436B">
                          <w:rPr>
                            <w:rStyle w:val="a8"/>
                            <w:b/>
                            <w:sz w:val="24"/>
                            <w:szCs w:val="24"/>
                          </w:rPr>
                          <w:t>.investinregions.ru</w:t>
                        </w:r>
                      </w:hyperlink>
                      <w:r w:rsidRPr="0058166E">
                        <w:rPr>
                          <w:b/>
                          <w:sz w:val="24"/>
                          <w:szCs w:val="24"/>
                        </w:rPr>
                        <w:t xml:space="preserve"> в интернете, включая его </w:t>
                      </w:r>
                      <w:r>
                        <w:rPr>
                          <w:b/>
                          <w:sz w:val="24"/>
                          <w:szCs w:val="24"/>
                        </w:rPr>
                        <w:t xml:space="preserve">поисковую </w:t>
                      </w:r>
                      <w:r w:rsidRPr="0058166E">
                        <w:rPr>
                          <w:b/>
                          <w:sz w:val="24"/>
                          <w:szCs w:val="24"/>
                        </w:rPr>
                        <w:t>оптимизацию и управление его репутацией</w:t>
                      </w:r>
                    </w:p>
                    <w:p w:rsidR="00B52D31" w:rsidRPr="0058166E" w:rsidRDefault="00B52D31" w:rsidP="0058166E">
                      <w:pPr>
                        <w:jc w:val="center"/>
                        <w:rPr>
                          <w:b/>
                          <w:sz w:val="24"/>
                          <w:szCs w:val="24"/>
                        </w:rPr>
                      </w:pPr>
                      <w:r w:rsidRPr="0058166E">
                        <w:rPr>
                          <w:b/>
                          <w:sz w:val="24"/>
                          <w:szCs w:val="24"/>
                        </w:rPr>
                        <w:t>(реестровый номер закупки _______________________)</w:t>
                      </w:r>
                    </w:p>
                    <w:p w:rsidR="00B52D31" w:rsidRPr="00C65751" w:rsidRDefault="00B52D31" w:rsidP="00CA2876">
                      <w:pPr>
                        <w:pStyle w:val="ae"/>
                        <w:spacing w:after="0"/>
                        <w:jc w:val="center"/>
                        <w:rPr>
                          <w:b/>
                          <w:bCs/>
                          <w:iCs/>
                          <w:szCs w:val="24"/>
                          <w:u w:val="single"/>
                        </w:rPr>
                      </w:pPr>
                    </w:p>
                    <w:p w:rsidR="00B52D31" w:rsidRDefault="00B52D31" w:rsidP="00CA2876">
                      <w:pPr>
                        <w:pStyle w:val="33"/>
                        <w:tabs>
                          <w:tab w:val="clear" w:pos="1307"/>
                        </w:tabs>
                        <w:ind w:left="0"/>
                        <w:rPr>
                          <w:szCs w:val="24"/>
                        </w:rPr>
                      </w:pPr>
                    </w:p>
                    <w:p w:rsidR="00B52D31" w:rsidRPr="003708E5" w:rsidRDefault="00B52D31" w:rsidP="00CA2876">
                      <w:pPr>
                        <w:pStyle w:val="33"/>
                        <w:tabs>
                          <w:tab w:val="clear" w:pos="1307"/>
                        </w:tabs>
                        <w:ind w:left="0"/>
                        <w:rPr>
                          <w:sz w:val="20"/>
                        </w:rPr>
                      </w:pPr>
                      <w:r w:rsidRPr="003708E5">
                        <w:rPr>
                          <w:sz w:val="20"/>
                        </w:rPr>
                        <w:t>Регистрационный номер заявки №_________</w:t>
                      </w:r>
                    </w:p>
                    <w:p w:rsidR="00B52D31" w:rsidRPr="003708E5" w:rsidRDefault="00B52D31"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B52D31" w:rsidRPr="003708E5" w:rsidRDefault="00B52D31"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52D31" w:rsidRPr="00C65751" w:rsidRDefault="00B52D31" w:rsidP="00CA2876">
                      <w:pPr>
                        <w:pStyle w:val="33"/>
                        <w:tabs>
                          <w:tab w:val="clear" w:pos="1307"/>
                        </w:tabs>
                        <w:ind w:left="0"/>
                        <w:rPr>
                          <w:color w:val="0000FF"/>
                          <w:szCs w:val="24"/>
                        </w:rPr>
                      </w:pPr>
                    </w:p>
                    <w:p w:rsidR="00B52D31" w:rsidRDefault="00B52D31"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C13E55">
        <w:rPr>
          <w:lang w:eastAsia="ru-RU"/>
        </w:rPr>
        <w:t xml:space="preserve">4.1.2.1.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w:t>
      </w:r>
      <w:r w:rsidRPr="00C13E55">
        <w:rPr>
          <w:rFonts w:ascii="Times New Roman" w:hAnsi="Times New Roman"/>
          <w:sz w:val="24"/>
          <w:szCs w:val="24"/>
        </w:rPr>
        <w:t>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00EA63E1" w:rsidRPr="00C13E55">
        <w:rPr>
          <w:sz w:val="24"/>
          <w:szCs w:val="24"/>
        </w:rPr>
        <w:lastRenderedPageBreak/>
        <w:t xml:space="preserve">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A01079"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 xml:space="preserve">процедуры </w:t>
      </w:r>
      <w:r w:rsidRPr="00C13E55">
        <w:rPr>
          <w:sz w:val="24"/>
          <w:szCs w:val="24"/>
        </w:rPr>
        <w:t>закупки;</w:t>
      </w:r>
    </w:p>
    <w:p w:rsidR="00230B3A" w:rsidRPr="00C13E55" w:rsidRDefault="00230B3A" w:rsidP="00B4564E">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p>
    <w:p w:rsidR="00CF6452" w:rsidRPr="00C13E55"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A01079">
        <w:rPr>
          <w:sz w:val="24"/>
          <w:szCs w:val="24"/>
        </w:rPr>
        <w:t>.</w:t>
      </w:r>
    </w:p>
    <w:p w:rsidR="00F215F1" w:rsidRPr="00C13E55" w:rsidRDefault="00361A0D" w:rsidP="00471E6F">
      <w:pPr>
        <w:ind w:firstLine="540"/>
        <w:jc w:val="both"/>
        <w:rPr>
          <w:sz w:val="24"/>
          <w:szCs w:val="24"/>
        </w:rPr>
      </w:pPr>
      <w:r w:rsidRPr="00C13E55">
        <w:rPr>
          <w:sz w:val="24"/>
          <w:szCs w:val="24"/>
        </w:rPr>
        <w:t>4.1.2</w:t>
      </w:r>
      <w:r w:rsidR="00230B3A" w:rsidRPr="00C13E55">
        <w:rPr>
          <w:sz w:val="24"/>
          <w:szCs w:val="24"/>
        </w:rPr>
        <w:t>.</w:t>
      </w:r>
      <w:r w:rsidR="00081BE4" w:rsidRPr="00C13E55">
        <w:rPr>
          <w:sz w:val="24"/>
          <w:szCs w:val="24"/>
        </w:rPr>
        <w:t>2</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A01079" w:rsidRPr="00C13E55">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Pr="00C13E55"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p>
    <w:p w:rsidR="00D4306D" w:rsidRPr="00C13E55" w:rsidRDefault="00C21980" w:rsidP="00D56E9C">
      <w:pPr>
        <w:suppressAutoHyphens/>
        <w:ind w:firstLine="540"/>
        <w:jc w:val="both"/>
        <w:rPr>
          <w:sz w:val="24"/>
          <w:szCs w:val="24"/>
        </w:rPr>
      </w:pPr>
      <w:r w:rsidRPr="00C13E55">
        <w:rPr>
          <w:sz w:val="24"/>
          <w:szCs w:val="24"/>
        </w:rPr>
        <w:t>г</w:t>
      </w:r>
      <w:r w:rsidR="00D4306D" w:rsidRPr="00C13E55">
        <w:rPr>
          <w:sz w:val="24"/>
          <w:szCs w:val="24"/>
        </w:rPr>
        <w:t>)</w:t>
      </w:r>
      <w:r w:rsidR="00A01079">
        <w:rPr>
          <w:sz w:val="24"/>
          <w:szCs w:val="24"/>
        </w:rPr>
        <w:t xml:space="preserve"> с</w:t>
      </w:r>
      <w:r w:rsidR="00D56E9C" w:rsidRPr="00C13E55">
        <w:rPr>
          <w:sz w:val="24"/>
          <w:szCs w:val="24"/>
        </w:rPr>
        <w:t>правка о перечне и объемах выполнения аналогичных договоров</w:t>
      </w:r>
      <w:r w:rsidR="00156ABC" w:rsidRPr="00C13E55">
        <w:rPr>
          <w:sz w:val="24"/>
          <w:szCs w:val="24"/>
        </w:rPr>
        <w:t xml:space="preserve"> (ф</w:t>
      </w:r>
      <w:r w:rsidRPr="00C13E55">
        <w:rPr>
          <w:sz w:val="24"/>
          <w:szCs w:val="24"/>
        </w:rPr>
        <w:t>орма № 4</w:t>
      </w:r>
      <w:r w:rsidR="00D56E9C" w:rsidRPr="00C13E55">
        <w:rPr>
          <w:sz w:val="24"/>
          <w:szCs w:val="24"/>
        </w:rPr>
        <w:t>)</w:t>
      </w:r>
      <w:r w:rsidR="00D4306D" w:rsidRPr="00C13E55">
        <w:rPr>
          <w:sz w:val="24"/>
          <w:szCs w:val="24"/>
        </w:rPr>
        <w:t>;</w:t>
      </w:r>
    </w:p>
    <w:p w:rsidR="00D56E9C" w:rsidRPr="00C13E55" w:rsidRDefault="00C21980" w:rsidP="00D56E9C">
      <w:pPr>
        <w:suppressAutoHyphens/>
        <w:ind w:firstLine="540"/>
        <w:jc w:val="both"/>
        <w:rPr>
          <w:sz w:val="24"/>
          <w:szCs w:val="24"/>
        </w:rPr>
      </w:pPr>
      <w:r w:rsidRPr="00C13E55">
        <w:rPr>
          <w:sz w:val="24"/>
          <w:szCs w:val="24"/>
        </w:rPr>
        <w:t>д</w:t>
      </w:r>
      <w:r w:rsidR="00A01079">
        <w:rPr>
          <w:sz w:val="24"/>
          <w:szCs w:val="24"/>
        </w:rPr>
        <w:t>) с</w:t>
      </w:r>
      <w:r w:rsidR="00D56E9C" w:rsidRPr="00C13E55">
        <w:rPr>
          <w:sz w:val="24"/>
          <w:szCs w:val="24"/>
        </w:rPr>
        <w:t>правка о кадровых ресурсах</w:t>
      </w:r>
      <w:r w:rsidR="00156ABC" w:rsidRPr="00C13E55">
        <w:rPr>
          <w:sz w:val="24"/>
          <w:szCs w:val="24"/>
        </w:rPr>
        <w:t xml:space="preserve"> (ф</w:t>
      </w:r>
      <w:r w:rsidRPr="00C13E55">
        <w:rPr>
          <w:sz w:val="24"/>
          <w:szCs w:val="24"/>
        </w:rPr>
        <w:t>орма № 5</w:t>
      </w:r>
      <w:r w:rsidR="00D56E9C" w:rsidRPr="00C13E55">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A01079">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B52D31">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72197D">
        <w:rPr>
          <w:sz w:val="24"/>
          <w:szCs w:val="24"/>
        </w:rPr>
        <w:lastRenderedPageBreak/>
        <w:t>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A01079"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4.4. Заявки на участие в запросе предложений</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ЗАПРОСЕ ПРЕДЛОЖЕНИЙ</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w:t>
      </w:r>
      <w:r>
        <w:rPr>
          <w:sz w:val="24"/>
          <w:szCs w:val="24"/>
        </w:rPr>
        <w:lastRenderedPageBreak/>
        <w:t>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3"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B52D31"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B52D31">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w:t>
      </w:r>
      <w:r w:rsidRPr="00592C8D">
        <w:rPr>
          <w:sz w:val="24"/>
          <w:szCs w:val="24"/>
        </w:rPr>
        <w:lastRenderedPageBreak/>
        <w:t xml:space="preserve">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01079">
        <w:rPr>
          <w:sz w:val="24"/>
          <w:szCs w:val="24"/>
        </w:rPr>
        <w:t>6.1.5</w:t>
      </w:r>
      <w:r w:rsidR="00A01079" w:rsidRPr="00C13E55">
        <w:rPr>
          <w:sz w:val="24"/>
          <w:szCs w:val="24"/>
        </w:rPr>
        <w:t>-</w:t>
      </w:r>
      <w:r w:rsidR="00A0702B" w:rsidRPr="00C13E55">
        <w:rPr>
          <w:sz w:val="24"/>
          <w:szCs w:val="24"/>
        </w:rPr>
        <w:t>6</w:t>
      </w:r>
      <w:r w:rsidR="00A01079">
        <w:rPr>
          <w:sz w:val="24"/>
          <w:szCs w:val="24"/>
        </w:rPr>
        <w:t>.1.8</w:t>
      </w:r>
      <w:r w:rsidR="00A0702B" w:rsidRPr="00C13E55">
        <w:rPr>
          <w:sz w:val="24"/>
          <w:szCs w:val="24"/>
        </w:rPr>
        <w:t xml:space="preserve">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lastRenderedPageBreak/>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A01079" w:rsidRDefault="00A0702B" w:rsidP="00A01079">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5" w:name="_Toc253767387"/>
    </w:p>
    <w:p w:rsidR="00A01079" w:rsidRDefault="00A01079">
      <w:pPr>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6"/>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13E55" w:rsidRPr="00EC1879"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4" w:history="1">
              <w:r w:rsidR="0058166E" w:rsidRPr="0058166E">
                <w:rPr>
                  <w:rStyle w:val="a8"/>
                  <w:bCs/>
                  <w:iCs/>
                  <w:noProof/>
                  <w:sz w:val="24"/>
                  <w:szCs w:val="24"/>
                  <w:lang w:val="en-US"/>
                </w:rPr>
                <w:t>LM</w:t>
              </w:r>
              <w:r w:rsidR="0058166E" w:rsidRPr="0058166E">
                <w:rPr>
                  <w:rStyle w:val="a8"/>
                  <w:bCs/>
                  <w:iCs/>
                  <w:noProof/>
                  <w:sz w:val="24"/>
                  <w:szCs w:val="24"/>
                </w:rPr>
                <w:t>.</w:t>
              </w:r>
              <w:r w:rsidR="0058166E" w:rsidRPr="0058166E">
                <w:rPr>
                  <w:rStyle w:val="a8"/>
                  <w:bCs/>
                  <w:iCs/>
                  <w:noProof/>
                  <w:sz w:val="24"/>
                  <w:szCs w:val="24"/>
                  <w:lang w:val="en-US"/>
                </w:rPr>
                <w:t>Levinbuk</w:t>
              </w:r>
              <w:r w:rsidR="0058166E" w:rsidRPr="0058166E">
                <w:rPr>
                  <w:rStyle w:val="a8"/>
                  <w:bCs/>
                  <w:iCs/>
                  <w:noProof/>
                  <w:sz w:val="24"/>
                  <w:szCs w:val="24"/>
                </w:rPr>
                <w:t>@</w:t>
              </w:r>
              <w:r w:rsidR="0058166E" w:rsidRPr="0058166E">
                <w:rPr>
                  <w:rStyle w:val="a8"/>
                  <w:bCs/>
                  <w:iCs/>
                  <w:noProof/>
                  <w:sz w:val="24"/>
                  <w:szCs w:val="24"/>
                  <w:lang w:val="en-US"/>
                </w:rPr>
                <w:t>asi</w:t>
              </w:r>
              <w:r w:rsidR="0058166E" w:rsidRPr="0058166E">
                <w:rPr>
                  <w:rStyle w:val="a8"/>
                  <w:bCs/>
                  <w:iCs/>
                  <w:noProof/>
                  <w:sz w:val="24"/>
                  <w:szCs w:val="24"/>
                </w:rPr>
                <w:t>.</w:t>
              </w:r>
              <w:r w:rsidR="0058166E" w:rsidRPr="0058166E">
                <w:rPr>
                  <w:rStyle w:val="a8"/>
                  <w:bCs/>
                  <w:iCs/>
                  <w:noProof/>
                  <w:sz w:val="24"/>
                  <w:szCs w:val="24"/>
                  <w:lang w:val="en-US"/>
                </w:rPr>
                <w:t>ru</w:t>
              </w:r>
            </w:hyperlink>
            <w:r w:rsidR="0058166E">
              <w:rPr>
                <w:b/>
                <w:bCs/>
                <w:i/>
                <w:iCs/>
                <w:noProof/>
                <w:color w:val="1F497D" w:themeColor="text2"/>
              </w:rPr>
              <w:t xml:space="preserve"> </w:t>
            </w:r>
            <w:r>
              <w:rPr>
                <w:sz w:val="24"/>
                <w:szCs w:val="24"/>
              </w:rPr>
              <w:t xml:space="preserve"> </w:t>
            </w:r>
          </w:p>
          <w:p w:rsidR="00C13E55" w:rsidRPr="00336774" w:rsidRDefault="00C13E55" w:rsidP="00C13E55">
            <w:pPr>
              <w:rPr>
                <w:sz w:val="24"/>
                <w:szCs w:val="24"/>
              </w:rPr>
            </w:pPr>
            <w:r w:rsidRPr="00336774">
              <w:rPr>
                <w:b/>
                <w:bCs/>
                <w:sz w:val="24"/>
                <w:szCs w:val="24"/>
              </w:rPr>
              <w:t xml:space="preserve">Контактный </w:t>
            </w:r>
            <w:r w:rsidR="00B52D31" w:rsidRPr="00336774">
              <w:rPr>
                <w:b/>
                <w:bCs/>
                <w:sz w:val="24"/>
                <w:szCs w:val="24"/>
              </w:rPr>
              <w:t>телефон:</w:t>
            </w:r>
            <w:r w:rsidR="00B52D31"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0058166E">
              <w:rPr>
                <w:sz w:val="24"/>
                <w:szCs w:val="24"/>
              </w:rPr>
              <w:t>(доб.274</w:t>
            </w:r>
            <w:r w:rsidRPr="00B70DAC">
              <w:rPr>
                <w:sz w:val="24"/>
                <w:szCs w:val="24"/>
              </w:rPr>
              <w:t>)</w:t>
            </w:r>
            <w:r w:rsidR="004117EE">
              <w:rPr>
                <w:sz w:val="24"/>
                <w:szCs w:val="24"/>
              </w:rPr>
              <w:t>; +7 926 246-71-38</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Pr="00B70DAC">
              <w:rPr>
                <w:sz w:val="24"/>
                <w:szCs w:val="24"/>
              </w:rPr>
              <w:t>Руководитель проекта</w:t>
            </w:r>
            <w:r>
              <w:rPr>
                <w:b/>
                <w:bCs/>
                <w:sz w:val="24"/>
                <w:szCs w:val="24"/>
              </w:rPr>
              <w:t xml:space="preserve"> </w:t>
            </w:r>
          </w:p>
          <w:p w:rsidR="00EF7B54" w:rsidRPr="00FA638A" w:rsidRDefault="00C13E55" w:rsidP="004823A5">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58166E">
              <w:rPr>
                <w:sz w:val="24"/>
                <w:szCs w:val="24"/>
              </w:rPr>
              <w:t xml:space="preserve">Левинбук Лия </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1622D1" w:rsidRDefault="00F92A41" w:rsidP="0058166E">
            <w:pPr>
              <w:jc w:val="both"/>
              <w:rPr>
                <w:b/>
                <w:i/>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06C33">
              <w:rPr>
                <w:b/>
                <w:bCs/>
                <w:sz w:val="24"/>
                <w:szCs w:val="24"/>
              </w:rPr>
              <w:t xml:space="preserve"> </w:t>
            </w:r>
            <w:r w:rsidR="0058166E" w:rsidRPr="0058166E">
              <w:rPr>
                <w:sz w:val="24"/>
                <w:szCs w:val="24"/>
              </w:rPr>
              <w:t>Услуги по п</w:t>
            </w:r>
            <w:r w:rsidR="0058166E">
              <w:rPr>
                <w:sz w:val="24"/>
                <w:szCs w:val="24"/>
              </w:rPr>
              <w:t>родвижению</w:t>
            </w:r>
            <w:r w:rsidR="0058166E" w:rsidRPr="0058166E">
              <w:rPr>
                <w:sz w:val="24"/>
                <w:szCs w:val="24"/>
              </w:rPr>
              <w:t xml:space="preserve"> портал</w:t>
            </w:r>
            <w:r w:rsidR="0058166E">
              <w:rPr>
                <w:sz w:val="24"/>
                <w:szCs w:val="24"/>
              </w:rPr>
              <w:t>а</w:t>
            </w:r>
            <w:r w:rsidR="0058166E" w:rsidRPr="0058166E">
              <w:rPr>
                <w:sz w:val="24"/>
                <w:szCs w:val="24"/>
              </w:rPr>
              <w:t xml:space="preserve"> </w:t>
            </w:r>
            <w:hyperlink r:id="rId15" w:history="1">
              <w:r w:rsidR="0058166E" w:rsidRPr="00EE436B">
                <w:rPr>
                  <w:rStyle w:val="a8"/>
                  <w:sz w:val="24"/>
                  <w:szCs w:val="24"/>
                  <w:lang w:val="en-US"/>
                </w:rPr>
                <w:t>www</w:t>
              </w:r>
              <w:r w:rsidR="0058166E" w:rsidRPr="00EE436B">
                <w:rPr>
                  <w:rStyle w:val="a8"/>
                  <w:sz w:val="24"/>
                  <w:szCs w:val="24"/>
                </w:rPr>
                <w:t>.investinregions.ru</w:t>
              </w:r>
            </w:hyperlink>
            <w:r w:rsidR="0058166E" w:rsidRPr="0058166E">
              <w:rPr>
                <w:sz w:val="24"/>
                <w:szCs w:val="24"/>
              </w:rPr>
              <w:t xml:space="preserve"> в интернете, включая его </w:t>
            </w:r>
            <w:r w:rsidR="00055FBB">
              <w:rPr>
                <w:sz w:val="24"/>
                <w:szCs w:val="24"/>
              </w:rPr>
              <w:t xml:space="preserve">поисковую </w:t>
            </w:r>
            <w:r w:rsidR="0058166E" w:rsidRPr="0058166E">
              <w:rPr>
                <w:sz w:val="24"/>
                <w:szCs w:val="24"/>
              </w:rPr>
              <w:t>оптимизацию и управление его репутацией</w:t>
            </w:r>
            <w:r w:rsidR="001A45C3">
              <w:rPr>
                <w:sz w:val="24"/>
                <w:szCs w:val="24"/>
              </w:rPr>
              <w:t>.</w:t>
            </w:r>
            <w:bookmarkStart w:id="77" w:name="_GoBack"/>
            <w:bookmarkEnd w:id="77"/>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6730C2" w:rsidRPr="00900176" w:rsidRDefault="006730C2" w:rsidP="006730C2">
            <w:pPr>
              <w:jc w:val="both"/>
              <w:rPr>
                <w:sz w:val="24"/>
                <w:szCs w:val="24"/>
              </w:rPr>
            </w:pPr>
            <w:r>
              <w:rPr>
                <w:sz w:val="24"/>
                <w:szCs w:val="24"/>
              </w:rPr>
              <w:t xml:space="preserve">Официальный сайт </w:t>
            </w:r>
            <w:r w:rsidR="00B52D31">
              <w:rPr>
                <w:sz w:val="24"/>
                <w:szCs w:val="24"/>
              </w:rPr>
              <w:t>Агентства www.asi.ru</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6"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proofErr w:type="spellStart"/>
              <w:r w:rsidRPr="00CC0F19">
                <w:rPr>
                  <w:rStyle w:val="a8"/>
                  <w:sz w:val="24"/>
                  <w:szCs w:val="24"/>
                  <w:lang w:val="en-US"/>
                </w:rPr>
                <w:t>ru</w:t>
              </w:r>
              <w:proofErr w:type="spellEnd"/>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823A5" w:rsidRDefault="00F92A41" w:rsidP="00A01079">
            <w:pPr>
              <w:tabs>
                <w:tab w:val="left" w:pos="360"/>
              </w:tabs>
              <w:jc w:val="both"/>
              <w:rPr>
                <w:i/>
                <w:iCs/>
                <w:sz w:val="24"/>
                <w:szCs w:val="24"/>
              </w:rPr>
            </w:pPr>
            <w:r w:rsidRPr="004823A5">
              <w:rPr>
                <w:b/>
                <w:sz w:val="24"/>
                <w:szCs w:val="24"/>
              </w:rPr>
              <w:t xml:space="preserve">Начальная (максимальная) цена </w:t>
            </w:r>
            <w:r w:rsidR="00A01079" w:rsidRPr="004823A5">
              <w:rPr>
                <w:b/>
                <w:sz w:val="24"/>
                <w:szCs w:val="24"/>
              </w:rPr>
              <w:t xml:space="preserve">договора: </w:t>
            </w:r>
            <w:r w:rsidR="00A01079">
              <w:rPr>
                <w:iCs/>
                <w:snapToGrid w:val="0"/>
                <w:sz w:val="24"/>
                <w:szCs w:val="24"/>
              </w:rPr>
              <w:t>1</w:t>
            </w:r>
            <w:r w:rsidR="0058166E" w:rsidRPr="0058166E">
              <w:rPr>
                <w:iCs/>
                <w:snapToGrid w:val="0"/>
                <w:sz w:val="24"/>
                <w:szCs w:val="24"/>
              </w:rPr>
              <w:t xml:space="preserve"> </w:t>
            </w:r>
            <w:r w:rsidR="00A01079">
              <w:rPr>
                <w:iCs/>
                <w:snapToGrid w:val="0"/>
                <w:sz w:val="24"/>
                <w:szCs w:val="24"/>
              </w:rPr>
              <w:t>500 000 (О</w:t>
            </w:r>
            <w:r w:rsidR="0058166E">
              <w:rPr>
                <w:iCs/>
                <w:snapToGrid w:val="0"/>
                <w:sz w:val="24"/>
                <w:szCs w:val="24"/>
              </w:rPr>
              <w:t>дин миллион пятьсот тысяч</w:t>
            </w:r>
            <w:r w:rsidR="00A01079">
              <w:rPr>
                <w:iCs/>
                <w:snapToGrid w:val="0"/>
                <w:sz w:val="24"/>
                <w:szCs w:val="24"/>
              </w:rPr>
              <w:t xml:space="preserve">) рублей 00 копеек. </w:t>
            </w:r>
            <w:r w:rsidR="00C13E55" w:rsidRPr="00A01079">
              <w:rPr>
                <w:iCs/>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Pr="00A01079" w:rsidRDefault="00DC3D14" w:rsidP="00ED5EE4">
            <w:pPr>
              <w:jc w:val="both"/>
              <w:rPr>
                <w:bCs/>
                <w:sz w:val="24"/>
                <w:szCs w:val="24"/>
              </w:rPr>
            </w:pPr>
            <w:r w:rsidRPr="00DC3D14">
              <w:rPr>
                <w:bCs/>
                <w:sz w:val="24"/>
                <w:szCs w:val="24"/>
              </w:rPr>
              <w:t>121099, г. Москва, ул. Новый Арбат, д</w:t>
            </w:r>
            <w:r w:rsidRPr="00A01079">
              <w:rPr>
                <w:bCs/>
                <w:sz w:val="24"/>
                <w:szCs w:val="24"/>
              </w:rPr>
              <w:t xml:space="preserve">.36/9 </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C13E55" w:rsidP="00A01079">
            <w:pPr>
              <w:jc w:val="both"/>
              <w:rPr>
                <w:sz w:val="24"/>
                <w:szCs w:val="24"/>
              </w:rPr>
            </w:pPr>
            <w:r w:rsidRPr="00C13E55">
              <w:rPr>
                <w:bCs/>
                <w:sz w:val="24"/>
                <w:szCs w:val="24"/>
              </w:rPr>
              <w:t>С момента подписания договора и по 28</w:t>
            </w:r>
            <w:r w:rsidR="00A01079">
              <w:rPr>
                <w:bCs/>
                <w:sz w:val="24"/>
                <w:szCs w:val="24"/>
              </w:rPr>
              <w:t xml:space="preserve"> декабря </w:t>
            </w:r>
            <w:r w:rsidRPr="00C13E55">
              <w:rPr>
                <w:bCs/>
                <w:sz w:val="24"/>
                <w:szCs w:val="24"/>
              </w:rPr>
              <w:t>2015 г.</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A01079"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A01079" w:rsidRPr="00A01079">
              <w:rPr>
                <w:b/>
                <w:bCs/>
                <w:sz w:val="24"/>
                <w:szCs w:val="24"/>
              </w:rPr>
              <w:t>04</w:t>
            </w:r>
            <w:r w:rsidR="00F86C28" w:rsidRPr="00A01079">
              <w:rPr>
                <w:b/>
                <w:bCs/>
                <w:sz w:val="24"/>
                <w:szCs w:val="24"/>
              </w:rPr>
              <w:t>»</w:t>
            </w:r>
            <w:r w:rsidR="00A01079" w:rsidRPr="00A01079">
              <w:rPr>
                <w:b/>
                <w:bCs/>
                <w:sz w:val="24"/>
                <w:szCs w:val="24"/>
              </w:rPr>
              <w:t xml:space="preserve"> февраля</w:t>
            </w:r>
            <w:r w:rsidR="00F86C28" w:rsidRPr="00A01079">
              <w:rPr>
                <w:b/>
                <w:bCs/>
                <w:sz w:val="24"/>
                <w:szCs w:val="24"/>
              </w:rPr>
              <w:t xml:space="preserve"> </w:t>
            </w:r>
            <w:r w:rsidR="00C13E55" w:rsidRPr="00A01079">
              <w:rPr>
                <w:b/>
                <w:bCs/>
                <w:sz w:val="24"/>
                <w:szCs w:val="24"/>
              </w:rPr>
              <w:t>2015</w:t>
            </w:r>
            <w:r w:rsidR="00F86C28" w:rsidRPr="00A01079">
              <w:rPr>
                <w:b/>
                <w:bCs/>
                <w:sz w:val="24"/>
                <w:szCs w:val="24"/>
              </w:rPr>
              <w:t xml:space="preserve"> года</w:t>
            </w:r>
          </w:p>
          <w:p w:rsidR="00EF7B54" w:rsidRPr="00FF5D2F" w:rsidRDefault="00EF7B54" w:rsidP="00EF7B54">
            <w:pPr>
              <w:tabs>
                <w:tab w:val="left" w:pos="360"/>
              </w:tabs>
              <w:jc w:val="both"/>
              <w:rPr>
                <w:b/>
                <w:bCs/>
                <w:sz w:val="24"/>
                <w:szCs w:val="24"/>
              </w:rPr>
            </w:pPr>
            <w:r w:rsidRPr="00A01079">
              <w:rPr>
                <w:b/>
                <w:bCs/>
                <w:sz w:val="24"/>
                <w:szCs w:val="24"/>
              </w:rPr>
              <w:t xml:space="preserve">Дата и время окончания срока подачи заявок: </w:t>
            </w:r>
            <w:r w:rsidR="00F86C28" w:rsidRPr="00A01079">
              <w:rPr>
                <w:b/>
                <w:bCs/>
                <w:sz w:val="24"/>
                <w:szCs w:val="24"/>
              </w:rPr>
              <w:t>«</w:t>
            </w:r>
            <w:r w:rsidR="00554A59" w:rsidRPr="00A01079">
              <w:rPr>
                <w:b/>
                <w:bCs/>
                <w:sz w:val="24"/>
                <w:szCs w:val="24"/>
              </w:rPr>
              <w:t>1</w:t>
            </w:r>
            <w:r w:rsidR="00C63A2F">
              <w:rPr>
                <w:b/>
                <w:bCs/>
                <w:sz w:val="24"/>
                <w:szCs w:val="24"/>
              </w:rPr>
              <w:t>2</w:t>
            </w:r>
            <w:r w:rsidR="00F86C28" w:rsidRPr="00A01079">
              <w:rPr>
                <w:b/>
                <w:bCs/>
                <w:sz w:val="24"/>
                <w:szCs w:val="24"/>
              </w:rPr>
              <w:t xml:space="preserve">» </w:t>
            </w:r>
            <w:r w:rsidR="0058166E" w:rsidRPr="00A01079">
              <w:rPr>
                <w:b/>
                <w:bCs/>
                <w:sz w:val="24"/>
                <w:szCs w:val="24"/>
              </w:rPr>
              <w:t>февраля</w:t>
            </w:r>
            <w:r w:rsidR="00F86C28" w:rsidRPr="00A01079">
              <w:rPr>
                <w:b/>
                <w:bCs/>
                <w:sz w:val="24"/>
                <w:szCs w:val="24"/>
              </w:rPr>
              <w:t xml:space="preserve"> </w:t>
            </w:r>
            <w:r w:rsidR="00C13E55" w:rsidRPr="00A01079">
              <w:rPr>
                <w:b/>
                <w:bCs/>
                <w:sz w:val="24"/>
                <w:szCs w:val="24"/>
              </w:rPr>
              <w:t>2015</w:t>
            </w:r>
            <w:r w:rsidR="00F86C28" w:rsidRPr="00A01079">
              <w:rPr>
                <w:b/>
                <w:bCs/>
                <w:sz w:val="24"/>
                <w:szCs w:val="24"/>
              </w:rPr>
              <w:t xml:space="preserve"> года</w:t>
            </w:r>
            <w:r w:rsidRPr="00A01079">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пятница: с 9.30 до 18.3</w:t>
            </w:r>
            <w:r>
              <w:rPr>
                <w:sz w:val="24"/>
                <w:szCs w:val="24"/>
              </w:rPr>
              <w:t>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EE4A5A">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A01079">
              <w:rPr>
                <w:sz w:val="24"/>
                <w:szCs w:val="24"/>
              </w:rPr>
              <w:t>«</w:t>
            </w:r>
            <w:r w:rsidR="00C63A2F">
              <w:rPr>
                <w:b/>
                <w:sz w:val="24"/>
                <w:szCs w:val="24"/>
              </w:rPr>
              <w:t>13</w:t>
            </w:r>
            <w:r w:rsidR="00F86C28" w:rsidRPr="00A01079">
              <w:rPr>
                <w:b/>
                <w:sz w:val="24"/>
                <w:szCs w:val="24"/>
              </w:rPr>
              <w:t xml:space="preserve">» </w:t>
            </w:r>
            <w:r w:rsidR="0058166E" w:rsidRPr="00A01079">
              <w:rPr>
                <w:b/>
                <w:sz w:val="24"/>
                <w:szCs w:val="24"/>
              </w:rPr>
              <w:t>февраля</w:t>
            </w:r>
            <w:r w:rsidR="002372B2" w:rsidRPr="00A01079">
              <w:rPr>
                <w:b/>
                <w:sz w:val="24"/>
                <w:szCs w:val="24"/>
              </w:rPr>
              <w:t xml:space="preserve"> </w:t>
            </w:r>
            <w:r w:rsidR="00C13E55" w:rsidRPr="00A01079">
              <w:rPr>
                <w:b/>
                <w:sz w:val="24"/>
                <w:szCs w:val="24"/>
              </w:rPr>
              <w:t>2015</w:t>
            </w:r>
            <w:r w:rsidR="00F86C28" w:rsidRPr="00A01079">
              <w:rPr>
                <w:b/>
                <w:sz w:val="24"/>
                <w:szCs w:val="24"/>
              </w:rPr>
              <w:t xml:space="preserve"> года</w:t>
            </w:r>
            <w:r w:rsidRPr="00A01079">
              <w:rPr>
                <w:b/>
                <w:sz w:val="24"/>
                <w:szCs w:val="24"/>
              </w:rPr>
              <w:t xml:space="preserve"> </w:t>
            </w:r>
            <w:r w:rsidRPr="00A01079">
              <w:rPr>
                <w:sz w:val="24"/>
                <w:szCs w:val="24"/>
              </w:rPr>
              <w:t xml:space="preserve">по адресу места нахождения </w:t>
            </w:r>
            <w:r w:rsidR="001622D1" w:rsidRPr="00A01079">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EE4A5A">
            <w:pPr>
              <w:tabs>
                <w:tab w:val="left" w:pos="360"/>
              </w:tabs>
              <w:jc w:val="both"/>
              <w:rPr>
                <w:b/>
                <w:bCs/>
                <w:sz w:val="24"/>
                <w:szCs w:val="24"/>
              </w:rPr>
            </w:pPr>
            <w:r w:rsidRPr="00B70DAC">
              <w:rPr>
                <w:sz w:val="24"/>
                <w:szCs w:val="24"/>
              </w:rPr>
              <w:t xml:space="preserve">Подведение итогов запроса предложений будет </w:t>
            </w:r>
            <w:r w:rsidRPr="00A01079">
              <w:rPr>
                <w:sz w:val="24"/>
                <w:szCs w:val="24"/>
              </w:rPr>
              <w:t>осуществляться</w:t>
            </w:r>
            <w:r w:rsidRPr="00A01079">
              <w:rPr>
                <w:b/>
                <w:sz w:val="24"/>
                <w:szCs w:val="24"/>
              </w:rPr>
              <w:t xml:space="preserve"> </w:t>
            </w:r>
            <w:r w:rsidR="00F86C28" w:rsidRPr="00A01079">
              <w:rPr>
                <w:b/>
                <w:sz w:val="24"/>
                <w:szCs w:val="24"/>
              </w:rPr>
              <w:t>«</w:t>
            </w:r>
            <w:r w:rsidR="00874118" w:rsidRPr="00A01079">
              <w:rPr>
                <w:b/>
                <w:sz w:val="24"/>
                <w:szCs w:val="24"/>
              </w:rPr>
              <w:t>16</w:t>
            </w:r>
            <w:r w:rsidR="00F86C28" w:rsidRPr="00A01079">
              <w:rPr>
                <w:b/>
                <w:sz w:val="24"/>
                <w:szCs w:val="24"/>
              </w:rPr>
              <w:t xml:space="preserve">» </w:t>
            </w:r>
            <w:r w:rsidR="00874118" w:rsidRPr="00A01079">
              <w:rPr>
                <w:b/>
                <w:sz w:val="24"/>
                <w:szCs w:val="24"/>
              </w:rPr>
              <w:t>февраля</w:t>
            </w:r>
            <w:r w:rsidR="00F86C28" w:rsidRPr="00A01079">
              <w:rPr>
                <w:b/>
                <w:sz w:val="24"/>
                <w:szCs w:val="24"/>
              </w:rPr>
              <w:t xml:space="preserve"> </w:t>
            </w:r>
            <w:r w:rsidR="00C13E55" w:rsidRPr="00A01079">
              <w:rPr>
                <w:b/>
                <w:bCs/>
                <w:sz w:val="24"/>
                <w:szCs w:val="24"/>
              </w:rPr>
              <w:t>2015</w:t>
            </w:r>
            <w:r w:rsidR="00F86C28" w:rsidRPr="00A01079">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52D31" w:rsidTr="00B52D31">
              <w:trPr>
                <w:trHeight w:val="423"/>
              </w:trPr>
              <w:tc>
                <w:tcPr>
                  <w:tcW w:w="4107" w:type="dxa"/>
                </w:tcPr>
                <w:p w:rsidR="00FD66B8" w:rsidRPr="00B52D31" w:rsidRDefault="00FD66B8" w:rsidP="00B52D31">
                  <w:pPr>
                    <w:pStyle w:val="affe"/>
                    <w:numPr>
                      <w:ilvl w:val="0"/>
                      <w:numId w:val="18"/>
                    </w:numPr>
                    <w:rPr>
                      <w:sz w:val="24"/>
                      <w:szCs w:val="24"/>
                    </w:rPr>
                  </w:pPr>
                  <w:r w:rsidRPr="00B52D31">
                    <w:rPr>
                      <w:sz w:val="24"/>
                      <w:szCs w:val="24"/>
                    </w:rPr>
                    <w:t>Цена договора</w:t>
                  </w:r>
                </w:p>
              </w:tc>
              <w:tc>
                <w:tcPr>
                  <w:tcW w:w="2268" w:type="dxa"/>
                </w:tcPr>
                <w:p w:rsidR="00FD66B8" w:rsidRPr="00B52D31" w:rsidRDefault="00874118" w:rsidP="00B52D31">
                  <w:pPr>
                    <w:jc w:val="center"/>
                    <w:rPr>
                      <w:b/>
                      <w:sz w:val="24"/>
                      <w:szCs w:val="24"/>
                    </w:rPr>
                  </w:pPr>
                  <w:r w:rsidRPr="00B52D31">
                    <w:rPr>
                      <w:b/>
                      <w:sz w:val="24"/>
                      <w:szCs w:val="24"/>
                    </w:rPr>
                    <w:t>4</w:t>
                  </w:r>
                  <w:r w:rsidR="00706C33" w:rsidRPr="00B52D31">
                    <w:rPr>
                      <w:b/>
                      <w:sz w:val="24"/>
                      <w:szCs w:val="24"/>
                    </w:rPr>
                    <w:t>0</w:t>
                  </w:r>
                </w:p>
              </w:tc>
              <w:tc>
                <w:tcPr>
                  <w:tcW w:w="2606" w:type="dxa"/>
                </w:tcPr>
                <w:p w:rsidR="00FD66B8" w:rsidRPr="00B52D31" w:rsidRDefault="004117EE" w:rsidP="00B52D31">
                  <w:pPr>
                    <w:jc w:val="center"/>
                    <w:rPr>
                      <w:b/>
                      <w:bCs/>
                      <w:sz w:val="24"/>
                      <w:szCs w:val="24"/>
                    </w:rPr>
                  </w:pPr>
                  <w:r w:rsidRPr="00B52D31">
                    <w:rPr>
                      <w:b/>
                      <w:bCs/>
                      <w:sz w:val="24"/>
                      <w:szCs w:val="24"/>
                    </w:rPr>
                    <w:t>0,4</w:t>
                  </w:r>
                  <w:r w:rsidR="00706C33" w:rsidRPr="00B52D31">
                    <w:rPr>
                      <w:b/>
                      <w:bCs/>
                      <w:sz w:val="24"/>
                      <w:szCs w:val="24"/>
                    </w:rPr>
                    <w:t>0</w:t>
                  </w:r>
                </w:p>
              </w:tc>
            </w:tr>
            <w:tr w:rsidR="00FD66B8" w:rsidRPr="00B52D31" w:rsidTr="00B52D31">
              <w:trPr>
                <w:trHeight w:val="362"/>
              </w:trPr>
              <w:tc>
                <w:tcPr>
                  <w:tcW w:w="4107" w:type="dxa"/>
                </w:tcPr>
                <w:p w:rsidR="00FD66B8" w:rsidRPr="00B52D31" w:rsidRDefault="00FD66B8" w:rsidP="00B52D31">
                  <w:pPr>
                    <w:pStyle w:val="affe"/>
                    <w:numPr>
                      <w:ilvl w:val="0"/>
                      <w:numId w:val="18"/>
                    </w:numPr>
                    <w:rPr>
                      <w:sz w:val="24"/>
                      <w:szCs w:val="24"/>
                    </w:rPr>
                  </w:pPr>
                  <w:r w:rsidRPr="00B52D31">
                    <w:rPr>
                      <w:sz w:val="24"/>
                      <w:szCs w:val="24"/>
                    </w:rPr>
                    <w:t>Квалификация участника</w:t>
                  </w:r>
                </w:p>
              </w:tc>
              <w:tc>
                <w:tcPr>
                  <w:tcW w:w="2268" w:type="dxa"/>
                </w:tcPr>
                <w:p w:rsidR="00FD66B8" w:rsidRPr="00B52D31" w:rsidRDefault="00874118" w:rsidP="00B52D31">
                  <w:pPr>
                    <w:jc w:val="center"/>
                    <w:rPr>
                      <w:b/>
                      <w:sz w:val="24"/>
                      <w:szCs w:val="24"/>
                    </w:rPr>
                  </w:pPr>
                  <w:r w:rsidRPr="00B52D31">
                    <w:rPr>
                      <w:b/>
                      <w:sz w:val="24"/>
                      <w:szCs w:val="24"/>
                    </w:rPr>
                    <w:t>6</w:t>
                  </w:r>
                  <w:r w:rsidR="00706C33" w:rsidRPr="00B52D31">
                    <w:rPr>
                      <w:b/>
                      <w:sz w:val="24"/>
                      <w:szCs w:val="24"/>
                    </w:rPr>
                    <w:t>0</w:t>
                  </w:r>
                </w:p>
              </w:tc>
              <w:tc>
                <w:tcPr>
                  <w:tcW w:w="2606" w:type="dxa"/>
                </w:tcPr>
                <w:p w:rsidR="00FD66B8" w:rsidRPr="00B52D31" w:rsidRDefault="004117EE" w:rsidP="00B52D31">
                  <w:pPr>
                    <w:jc w:val="center"/>
                    <w:rPr>
                      <w:b/>
                      <w:bCs/>
                      <w:sz w:val="24"/>
                      <w:szCs w:val="24"/>
                    </w:rPr>
                  </w:pPr>
                  <w:r w:rsidRPr="00B52D31">
                    <w:rPr>
                      <w:b/>
                      <w:bCs/>
                      <w:sz w:val="24"/>
                      <w:szCs w:val="24"/>
                    </w:rPr>
                    <w:t>0,6</w:t>
                  </w:r>
                  <w:r w:rsidR="00706C33" w:rsidRPr="00B52D31">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а) Цена договора;</w:t>
            </w:r>
          </w:p>
          <w:p w:rsidR="005211BB" w:rsidRPr="00B70DAC" w:rsidRDefault="00F92A41" w:rsidP="005211BB">
            <w:pPr>
              <w:autoSpaceDE w:val="0"/>
              <w:autoSpaceDN w:val="0"/>
              <w:adjustRightInd w:val="0"/>
              <w:ind w:firstLine="284"/>
              <w:jc w:val="both"/>
              <w:rPr>
                <w:sz w:val="24"/>
                <w:szCs w:val="24"/>
              </w:rPr>
            </w:pPr>
            <w:r w:rsidRPr="00B70DAC">
              <w:rPr>
                <w:sz w:val="24"/>
                <w:szCs w:val="24"/>
              </w:rPr>
              <w:t xml:space="preserve">б) </w:t>
            </w:r>
            <w:r w:rsidR="005211BB" w:rsidRPr="00B70DAC">
              <w:rPr>
                <w:sz w:val="24"/>
                <w:szCs w:val="24"/>
              </w:rPr>
              <w:t>Квалификация участника (опыт, образование квалификация персонала, деловая репутация)</w:t>
            </w:r>
            <w:r w:rsidR="00A01079">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B52D31"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B52D31"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7" o:title=""/>
                </v:shape>
                <o:OLEObject Type="Embed" ProgID="Equation.3" ShapeID="_x0000_i1025" DrawAspect="Content" ObjectID="_1484488698" r:id="rId18"/>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lastRenderedPageBreak/>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9" o:title=""/>
                </v:shape>
                <o:OLEObject Type="Embed" ProgID="Equation.3" ShapeID="_x0000_i1026" DrawAspect="Content" ObjectID="_1484488699" r:id="rId20"/>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21" o:title=""/>
                </v:shape>
                <o:OLEObject Type="Embed" ProgID="Equation.3" ShapeID="_x0000_i1027" DrawAspect="Content" ObjectID="_1484488700" r:id="rId22"/>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156ABC">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23" o:title=""/>
                </v:shape>
                <o:OLEObject Type="Embed" ProgID="Equation.3" ShapeID="_x0000_i1028" DrawAspect="Content" ObjectID="_1484488701" r:id="rId24"/>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w:t>
            </w:r>
            <w:r w:rsidR="00A01079">
              <w:rPr>
                <w:i/>
                <w:iCs/>
                <w:sz w:val="24"/>
                <w:szCs w:val="24"/>
              </w:rPr>
              <w:t xml:space="preserve">предложений </w:t>
            </w:r>
            <w:r w:rsidR="00A01079"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A57A5B" w:rsidRDefault="00BB1DB8" w:rsidP="00ED5EE4">
            <w:pPr>
              <w:suppressAutoHyphens/>
              <w:rPr>
                <w:b/>
                <w:i/>
                <w:sz w:val="24"/>
                <w:szCs w:val="24"/>
              </w:rPr>
            </w:pPr>
            <w:r w:rsidRPr="00A57A5B">
              <w:rPr>
                <w:b/>
                <w:i/>
                <w:sz w:val="24"/>
                <w:szCs w:val="24"/>
              </w:rPr>
              <w:t xml:space="preserve">Ниже приведет пример оценки по критериям «Квалификация участника» и «Срок выполнения работ». </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5pt;height:26.25pt" o:ole="">
                  <v:imagedata r:id="rId25" o:title=""/>
                </v:shape>
                <o:OLEObject Type="Embed" ProgID="Equation.3" ShapeID="_x0000_i1029" DrawAspect="Content" ObjectID="_1484488702" r:id="rId26"/>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pt;height:18pt" o:ole="">
                  <v:imagedata r:id="rId27" o:title=""/>
                </v:shape>
                <o:OLEObject Type="Embed" ProgID="Equation.3" ShapeID="_x0000_i1030" DrawAspect="Content" ObjectID="_1484488703" r:id="rId28"/>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25pt;height:22.5pt" o:ole="">
                  <v:imagedata r:id="rId29" o:title=""/>
                </v:shape>
                <o:OLEObject Type="Embed" ProgID="Equation.3" ShapeID="_x0000_i1031" DrawAspect="Content" ObjectID="_1484488704" r:id="rId30"/>
              </w:object>
            </w:r>
            <w:r w:rsidRPr="00F60266">
              <w:rPr>
                <w:sz w:val="24"/>
                <w:szCs w:val="24"/>
              </w:rPr>
              <w:t xml:space="preserve">  -  </w:t>
            </w:r>
            <w:r w:rsidR="00A01079"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341"/>
            </w:tblGrid>
            <w:tr w:rsidR="00031672" w:rsidRPr="005211BB" w:rsidTr="00520501">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A01079" w:rsidRDefault="00031672" w:rsidP="009E6956">
                  <w:pPr>
                    <w:autoSpaceDE w:val="0"/>
                    <w:autoSpaceDN w:val="0"/>
                    <w:adjustRightInd w:val="0"/>
                    <w:ind w:firstLine="284"/>
                    <w:jc w:val="both"/>
                    <w:rPr>
                      <w:sz w:val="24"/>
                      <w:szCs w:val="24"/>
                    </w:rPr>
                  </w:pPr>
                  <w:r w:rsidRPr="00A01079">
                    <w:rPr>
                      <w:b/>
                      <w:bCs/>
                      <w:sz w:val="24"/>
                      <w:szCs w:val="24"/>
                    </w:rPr>
                    <w:t xml:space="preserve">Показатель 1 </w:t>
                  </w:r>
                </w:p>
                <w:p w:rsidR="00031672" w:rsidRPr="00A01079" w:rsidRDefault="00031672" w:rsidP="004117EE">
                  <w:pPr>
                    <w:autoSpaceDE w:val="0"/>
                    <w:autoSpaceDN w:val="0"/>
                    <w:adjustRightInd w:val="0"/>
                    <w:ind w:firstLine="284"/>
                    <w:jc w:val="both"/>
                    <w:rPr>
                      <w:b/>
                      <w:bCs/>
                      <w:sz w:val="24"/>
                      <w:szCs w:val="24"/>
                    </w:rPr>
                  </w:pPr>
                  <w:r w:rsidRPr="00A01079">
                    <w:rPr>
                      <w:i/>
                      <w:iCs/>
                      <w:sz w:val="24"/>
                      <w:szCs w:val="24"/>
                    </w:rPr>
                    <w:t>Опыт</w:t>
                  </w:r>
                  <w:r w:rsidR="00BE4E52" w:rsidRPr="00A01079">
                    <w:rPr>
                      <w:i/>
                      <w:iCs/>
                      <w:sz w:val="24"/>
                      <w:szCs w:val="24"/>
                    </w:rPr>
                    <w:t xml:space="preserve"> выполнения аналогичных услуг</w:t>
                  </w:r>
                  <w:r w:rsidR="00D85DE1" w:rsidRPr="00A01079">
                    <w:rPr>
                      <w:i/>
                      <w:iCs/>
                      <w:sz w:val="24"/>
                      <w:szCs w:val="24"/>
                    </w:rPr>
                    <w:t xml:space="preserve"> за 3 года</w:t>
                  </w:r>
                </w:p>
              </w:tc>
              <w:tc>
                <w:tcPr>
                  <w:tcW w:w="5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A01079" w:rsidRDefault="00A01079" w:rsidP="009E6956">
                  <w:pPr>
                    <w:autoSpaceDE w:val="0"/>
                    <w:autoSpaceDN w:val="0"/>
                    <w:adjustRightInd w:val="0"/>
                    <w:ind w:firstLine="284"/>
                    <w:jc w:val="both"/>
                    <w:rPr>
                      <w:b/>
                      <w:bCs/>
                      <w:sz w:val="24"/>
                      <w:szCs w:val="24"/>
                    </w:rPr>
                  </w:pPr>
                  <w:r w:rsidRPr="00A01079">
                    <w:rPr>
                      <w:b/>
                      <w:bCs/>
                      <w:sz w:val="24"/>
                      <w:szCs w:val="24"/>
                    </w:rPr>
                    <w:t>Максимальный балл - 3</w:t>
                  </w:r>
                  <w:r w:rsidR="00031672" w:rsidRPr="00A01079">
                    <w:rPr>
                      <w:b/>
                      <w:bCs/>
                      <w:color w:val="000000" w:themeColor="text1"/>
                      <w:sz w:val="24"/>
                      <w:szCs w:val="24"/>
                    </w:rPr>
                    <w:t>0</w:t>
                  </w:r>
                </w:p>
                <w:p w:rsidR="00350693" w:rsidRPr="00A01079" w:rsidRDefault="00350693" w:rsidP="00350693">
                  <w:pPr>
                    <w:snapToGrid w:val="0"/>
                    <w:jc w:val="both"/>
                    <w:rPr>
                      <w:sz w:val="24"/>
                    </w:rPr>
                  </w:pPr>
                  <w:r w:rsidRPr="00A01079">
                    <w:rPr>
                      <w:sz w:val="24"/>
                    </w:rPr>
                    <w:t xml:space="preserve">Участник закупки предоставляет сведения о наличии опыта выполнения аналогичных работ за </w:t>
                  </w:r>
                  <w:r w:rsidR="00C63A2F" w:rsidRPr="00A01079">
                    <w:rPr>
                      <w:sz w:val="24"/>
                    </w:rPr>
                    <w:t>период 2011</w:t>
                  </w:r>
                  <w:r w:rsidR="00BE4E52" w:rsidRPr="00A01079">
                    <w:rPr>
                      <w:sz w:val="24"/>
                    </w:rPr>
                    <w:t>-2014</w:t>
                  </w:r>
                  <w:r w:rsidRPr="00A01079">
                    <w:rPr>
                      <w:sz w:val="24"/>
                    </w:rPr>
                    <w:t xml:space="preserve"> гг.</w:t>
                  </w:r>
                </w:p>
                <w:p w:rsidR="00350693" w:rsidRPr="00A01079" w:rsidRDefault="00350693" w:rsidP="00350693">
                  <w:pPr>
                    <w:snapToGrid w:val="0"/>
                    <w:jc w:val="both"/>
                    <w:rPr>
                      <w:i/>
                      <w:sz w:val="24"/>
                    </w:rPr>
                  </w:pPr>
                  <w:r w:rsidRPr="00A01079">
                    <w:rPr>
                      <w:i/>
                      <w:sz w:val="24"/>
                    </w:rPr>
                    <w:t>Оценка заявок осуществляется пу</w:t>
                  </w:r>
                  <w:r w:rsidR="00CC7EFA" w:rsidRPr="00A01079">
                    <w:rPr>
                      <w:i/>
                      <w:sz w:val="24"/>
                    </w:rPr>
                    <w:t xml:space="preserve">тем </w:t>
                  </w:r>
                  <w:r w:rsidR="00A01079" w:rsidRPr="00A01079">
                    <w:rPr>
                      <w:i/>
                      <w:sz w:val="24"/>
                    </w:rPr>
                    <w:t>выставления баллов от 0 до 3</w:t>
                  </w:r>
                  <w:r w:rsidRPr="00A01079">
                    <w:rPr>
                      <w:i/>
                      <w:sz w:val="24"/>
                    </w:rPr>
                    <w:t>0 баллов следующим образом:</w:t>
                  </w:r>
                </w:p>
                <w:p w:rsidR="00031672" w:rsidRPr="00A01079" w:rsidRDefault="00350693" w:rsidP="00350693">
                  <w:pPr>
                    <w:autoSpaceDE w:val="0"/>
                    <w:autoSpaceDN w:val="0"/>
                    <w:adjustRightInd w:val="0"/>
                    <w:jc w:val="both"/>
                    <w:rPr>
                      <w:i/>
                      <w:sz w:val="24"/>
                      <w:szCs w:val="24"/>
                    </w:rPr>
                  </w:pPr>
                  <w:r w:rsidRPr="00A01079">
                    <w:rPr>
                      <w:i/>
                      <w:sz w:val="24"/>
                      <w:szCs w:val="24"/>
                    </w:rPr>
                    <w:lastRenderedPageBreak/>
                    <w:t>при н</w:t>
                  </w:r>
                  <w:r w:rsidR="00031672" w:rsidRPr="00A01079">
                    <w:rPr>
                      <w:i/>
                      <w:sz w:val="24"/>
                      <w:szCs w:val="24"/>
                    </w:rPr>
                    <w:t>аличие к</w:t>
                  </w:r>
                  <w:r w:rsidRPr="00A01079">
                    <w:rPr>
                      <w:i/>
                      <w:sz w:val="24"/>
                      <w:szCs w:val="24"/>
                    </w:rPr>
                    <w:t>онтрактов, заключенных на сумму д</w:t>
                  </w:r>
                  <w:r w:rsidR="00031672" w:rsidRPr="00A01079">
                    <w:rPr>
                      <w:i/>
                      <w:sz w:val="24"/>
                      <w:szCs w:val="24"/>
                    </w:rPr>
                    <w:t xml:space="preserve">о </w:t>
                  </w:r>
                  <w:r w:rsidR="00874118" w:rsidRPr="00A01079">
                    <w:rPr>
                      <w:i/>
                      <w:sz w:val="24"/>
                      <w:szCs w:val="24"/>
                    </w:rPr>
                    <w:t>700</w:t>
                  </w:r>
                  <w:r w:rsidRPr="00A01079">
                    <w:rPr>
                      <w:i/>
                      <w:sz w:val="24"/>
                      <w:szCs w:val="24"/>
                    </w:rPr>
                    <w:t> </w:t>
                  </w:r>
                  <w:r w:rsidR="00031672" w:rsidRPr="00A01079">
                    <w:rPr>
                      <w:i/>
                      <w:sz w:val="24"/>
                      <w:szCs w:val="24"/>
                    </w:rPr>
                    <w:t>099</w:t>
                  </w:r>
                  <w:r w:rsidRPr="00A01079">
                    <w:rPr>
                      <w:i/>
                      <w:sz w:val="24"/>
                      <w:szCs w:val="24"/>
                    </w:rPr>
                    <w:t xml:space="preserve"> руб.</w:t>
                  </w:r>
                  <w:r w:rsidR="00031672" w:rsidRPr="00A01079">
                    <w:rPr>
                      <w:i/>
                      <w:sz w:val="24"/>
                      <w:szCs w:val="24"/>
                    </w:rPr>
                    <w:t xml:space="preserve"> – 0 баллов</w:t>
                  </w:r>
                  <w:r w:rsidRPr="00A01079">
                    <w:rPr>
                      <w:i/>
                      <w:sz w:val="24"/>
                      <w:szCs w:val="24"/>
                    </w:rPr>
                    <w:t>;</w:t>
                  </w:r>
                </w:p>
                <w:p w:rsidR="00031672" w:rsidRPr="00A01079" w:rsidRDefault="00350693" w:rsidP="00350693">
                  <w:pPr>
                    <w:autoSpaceDE w:val="0"/>
                    <w:autoSpaceDN w:val="0"/>
                    <w:adjustRightInd w:val="0"/>
                    <w:jc w:val="both"/>
                    <w:rPr>
                      <w:i/>
                      <w:sz w:val="24"/>
                      <w:szCs w:val="24"/>
                    </w:rPr>
                  </w:pPr>
                  <w:r w:rsidRPr="00A01079">
                    <w:rPr>
                      <w:i/>
                      <w:sz w:val="24"/>
                      <w:szCs w:val="24"/>
                    </w:rPr>
                    <w:t>при наличие контрактов, заключенных на сумму от</w:t>
                  </w:r>
                  <w:r w:rsidR="00031672" w:rsidRPr="00A01079">
                    <w:rPr>
                      <w:i/>
                      <w:sz w:val="24"/>
                      <w:szCs w:val="24"/>
                    </w:rPr>
                    <w:t xml:space="preserve"> </w:t>
                  </w:r>
                  <w:r w:rsidR="00874118" w:rsidRPr="00A01079">
                    <w:rPr>
                      <w:i/>
                      <w:sz w:val="24"/>
                      <w:szCs w:val="24"/>
                    </w:rPr>
                    <w:t xml:space="preserve">700 </w:t>
                  </w:r>
                  <w:r w:rsidR="00031672" w:rsidRPr="00A01079">
                    <w:rPr>
                      <w:i/>
                      <w:sz w:val="24"/>
                      <w:szCs w:val="24"/>
                    </w:rPr>
                    <w:t xml:space="preserve">100 – </w:t>
                  </w:r>
                  <w:r w:rsidR="00874118" w:rsidRPr="00A01079">
                    <w:rPr>
                      <w:i/>
                      <w:sz w:val="24"/>
                      <w:szCs w:val="24"/>
                    </w:rPr>
                    <w:t>1</w:t>
                  </w:r>
                  <w:r w:rsidR="00031672" w:rsidRPr="00A01079">
                    <w:rPr>
                      <w:i/>
                      <w:sz w:val="24"/>
                      <w:szCs w:val="24"/>
                    </w:rPr>
                    <w:t> 000 099 – 1</w:t>
                  </w:r>
                  <w:r w:rsidR="00A01079" w:rsidRPr="00A01079">
                    <w:rPr>
                      <w:i/>
                      <w:sz w:val="24"/>
                      <w:szCs w:val="24"/>
                    </w:rPr>
                    <w:t>5</w:t>
                  </w:r>
                  <w:r w:rsidR="00031672" w:rsidRPr="00A01079">
                    <w:rPr>
                      <w:i/>
                      <w:sz w:val="24"/>
                      <w:szCs w:val="24"/>
                    </w:rPr>
                    <w:t xml:space="preserve"> баллов</w:t>
                  </w:r>
                  <w:r w:rsidRPr="00A01079">
                    <w:rPr>
                      <w:i/>
                      <w:sz w:val="24"/>
                      <w:szCs w:val="24"/>
                    </w:rPr>
                    <w:t>;</w:t>
                  </w:r>
                </w:p>
                <w:p w:rsidR="00031672" w:rsidRPr="00A01079" w:rsidRDefault="00350693" w:rsidP="00951E40">
                  <w:pPr>
                    <w:autoSpaceDE w:val="0"/>
                    <w:autoSpaceDN w:val="0"/>
                    <w:adjustRightInd w:val="0"/>
                    <w:jc w:val="both"/>
                    <w:rPr>
                      <w:i/>
                      <w:sz w:val="24"/>
                      <w:szCs w:val="24"/>
                    </w:rPr>
                  </w:pPr>
                  <w:r w:rsidRPr="00A01079">
                    <w:rPr>
                      <w:i/>
                      <w:sz w:val="24"/>
                      <w:szCs w:val="24"/>
                    </w:rPr>
                    <w:t>при наличие контрактов, заключенных на сумму о</w:t>
                  </w:r>
                  <w:r w:rsidR="00874118" w:rsidRPr="00A01079">
                    <w:rPr>
                      <w:i/>
                      <w:sz w:val="24"/>
                      <w:szCs w:val="24"/>
                    </w:rPr>
                    <w:t>т 1</w:t>
                  </w:r>
                  <w:r w:rsidR="00031672" w:rsidRPr="00A01079">
                    <w:rPr>
                      <w:i/>
                      <w:sz w:val="24"/>
                      <w:szCs w:val="24"/>
                    </w:rPr>
                    <w:t xml:space="preserve"> 000 100 </w:t>
                  </w:r>
                  <w:r w:rsidR="0049451A" w:rsidRPr="00A01079">
                    <w:rPr>
                      <w:i/>
                      <w:sz w:val="24"/>
                      <w:szCs w:val="24"/>
                    </w:rPr>
                    <w:t xml:space="preserve">и более </w:t>
                  </w:r>
                  <w:r w:rsidR="00A01079" w:rsidRPr="00A01079">
                    <w:rPr>
                      <w:i/>
                      <w:sz w:val="24"/>
                      <w:szCs w:val="24"/>
                    </w:rPr>
                    <w:t>– 30</w:t>
                  </w:r>
                  <w:r w:rsidR="0049451A" w:rsidRPr="00A01079">
                    <w:rPr>
                      <w:i/>
                      <w:sz w:val="24"/>
                      <w:szCs w:val="24"/>
                    </w:rPr>
                    <w:t xml:space="preserve"> баллов</w:t>
                  </w:r>
                </w:p>
              </w:tc>
            </w:tr>
            <w:tr w:rsidR="00031672" w:rsidRPr="005211BB" w:rsidTr="00520501">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72" w:rsidRPr="00F025A8" w:rsidRDefault="00031672" w:rsidP="009E6956">
                  <w:pPr>
                    <w:autoSpaceDE w:val="0"/>
                    <w:autoSpaceDN w:val="0"/>
                    <w:adjustRightInd w:val="0"/>
                    <w:ind w:firstLine="284"/>
                    <w:jc w:val="both"/>
                    <w:rPr>
                      <w:b/>
                      <w:bCs/>
                      <w:sz w:val="24"/>
                      <w:szCs w:val="24"/>
                    </w:rPr>
                  </w:pPr>
                  <w:r w:rsidRPr="00F025A8">
                    <w:rPr>
                      <w:b/>
                      <w:bCs/>
                      <w:sz w:val="24"/>
                      <w:szCs w:val="24"/>
                    </w:rPr>
                    <w:lastRenderedPageBreak/>
                    <w:t>Показатель 2</w:t>
                  </w:r>
                </w:p>
                <w:p w:rsidR="00031672" w:rsidRPr="005211BB" w:rsidRDefault="00BE4E52" w:rsidP="00350693">
                  <w:pPr>
                    <w:autoSpaceDE w:val="0"/>
                    <w:autoSpaceDN w:val="0"/>
                    <w:adjustRightInd w:val="0"/>
                    <w:ind w:firstLine="284"/>
                    <w:jc w:val="both"/>
                    <w:rPr>
                      <w:i/>
                      <w:iCs/>
                      <w:sz w:val="24"/>
                      <w:szCs w:val="24"/>
                      <w:highlight w:val="red"/>
                    </w:rPr>
                  </w:pPr>
                  <w:r>
                    <w:rPr>
                      <w:i/>
                      <w:iCs/>
                      <w:sz w:val="24"/>
                      <w:szCs w:val="24"/>
                    </w:rPr>
                    <w:t>К</w:t>
                  </w:r>
                  <w:r w:rsidR="00350693" w:rsidRPr="006F1B49">
                    <w:rPr>
                      <w:i/>
                      <w:iCs/>
                      <w:sz w:val="24"/>
                      <w:szCs w:val="24"/>
                    </w:rPr>
                    <w:t>валификация персонала</w:t>
                  </w:r>
                  <w:r w:rsidR="00350693">
                    <w:rPr>
                      <w:i/>
                      <w:iCs/>
                      <w:sz w:val="24"/>
                      <w:szCs w:val="24"/>
                    </w:rPr>
                    <w:t>.</w:t>
                  </w:r>
                </w:p>
              </w:tc>
              <w:tc>
                <w:tcPr>
                  <w:tcW w:w="5341" w:type="dxa"/>
                  <w:tcBorders>
                    <w:top w:val="nil"/>
                    <w:left w:val="nil"/>
                    <w:bottom w:val="single" w:sz="8" w:space="0" w:color="auto"/>
                    <w:right w:val="single" w:sz="8" w:space="0" w:color="auto"/>
                  </w:tcBorders>
                  <w:tcMar>
                    <w:top w:w="0" w:type="dxa"/>
                    <w:left w:w="108" w:type="dxa"/>
                    <w:bottom w:w="0" w:type="dxa"/>
                    <w:right w:w="108" w:type="dxa"/>
                  </w:tcMar>
                </w:tcPr>
                <w:p w:rsidR="00350693" w:rsidRPr="00A01079" w:rsidRDefault="00350693" w:rsidP="00350693">
                  <w:pPr>
                    <w:autoSpaceDE w:val="0"/>
                    <w:autoSpaceDN w:val="0"/>
                    <w:adjustRightInd w:val="0"/>
                    <w:jc w:val="both"/>
                    <w:rPr>
                      <w:b/>
                      <w:bCs/>
                      <w:sz w:val="24"/>
                      <w:szCs w:val="24"/>
                    </w:rPr>
                  </w:pPr>
                  <w:r w:rsidRPr="00A01079">
                    <w:rPr>
                      <w:b/>
                      <w:bCs/>
                      <w:sz w:val="24"/>
                      <w:szCs w:val="24"/>
                    </w:rPr>
                    <w:t>Ма</w:t>
                  </w:r>
                  <w:r w:rsidR="00603215" w:rsidRPr="00A01079">
                    <w:rPr>
                      <w:b/>
                      <w:bCs/>
                      <w:sz w:val="24"/>
                      <w:szCs w:val="24"/>
                    </w:rPr>
                    <w:t xml:space="preserve">ксимальный </w:t>
                  </w:r>
                  <w:r w:rsidR="00A01079" w:rsidRPr="00A01079">
                    <w:rPr>
                      <w:b/>
                      <w:bCs/>
                      <w:sz w:val="24"/>
                      <w:szCs w:val="24"/>
                    </w:rPr>
                    <w:t>балл -</w:t>
                  </w:r>
                  <w:r w:rsidR="00603215" w:rsidRPr="00A01079">
                    <w:rPr>
                      <w:b/>
                      <w:bCs/>
                      <w:sz w:val="24"/>
                      <w:szCs w:val="24"/>
                    </w:rPr>
                    <w:t xml:space="preserve"> </w:t>
                  </w:r>
                  <w:r w:rsidR="00A01079" w:rsidRPr="00A01079">
                    <w:rPr>
                      <w:b/>
                      <w:bCs/>
                      <w:sz w:val="24"/>
                      <w:szCs w:val="24"/>
                    </w:rPr>
                    <w:t>25</w:t>
                  </w:r>
                </w:p>
                <w:p w:rsidR="00350693" w:rsidRPr="00A01079" w:rsidRDefault="00350693" w:rsidP="00350693">
                  <w:pPr>
                    <w:snapToGrid w:val="0"/>
                    <w:jc w:val="both"/>
                    <w:rPr>
                      <w:sz w:val="24"/>
                    </w:rPr>
                  </w:pPr>
                  <w:r w:rsidRPr="00A01079">
                    <w:rPr>
                      <w:sz w:val="24"/>
                    </w:rPr>
                    <w:t>Участник закупки предоставляет сведения о кадровых ресурсах.</w:t>
                  </w:r>
                </w:p>
                <w:p w:rsidR="00350693" w:rsidRPr="00A01079" w:rsidRDefault="00350693" w:rsidP="00350693">
                  <w:pPr>
                    <w:autoSpaceDE w:val="0"/>
                    <w:autoSpaceDN w:val="0"/>
                    <w:adjustRightInd w:val="0"/>
                    <w:jc w:val="both"/>
                    <w:rPr>
                      <w:i/>
                      <w:sz w:val="24"/>
                      <w:szCs w:val="24"/>
                    </w:rPr>
                  </w:pPr>
                  <w:r w:rsidRPr="00A01079">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350693" w:rsidRPr="00A01079" w:rsidRDefault="00350693" w:rsidP="00350693">
                  <w:pPr>
                    <w:autoSpaceDE w:val="0"/>
                    <w:autoSpaceDN w:val="0"/>
                    <w:adjustRightInd w:val="0"/>
                    <w:jc w:val="both"/>
                    <w:rPr>
                      <w:i/>
                      <w:sz w:val="24"/>
                      <w:szCs w:val="24"/>
                    </w:rPr>
                  </w:pPr>
                  <w:r w:rsidRPr="00A01079">
                    <w:rPr>
                      <w:i/>
                      <w:sz w:val="24"/>
                      <w:szCs w:val="24"/>
                    </w:rPr>
                    <w:t xml:space="preserve">Оценка заявок осуществляется путем </w:t>
                  </w:r>
                  <w:r w:rsidR="00C63A2F" w:rsidRPr="00A01079">
                    <w:rPr>
                      <w:i/>
                      <w:sz w:val="24"/>
                      <w:szCs w:val="24"/>
                    </w:rPr>
                    <w:t>суммирования выставленных</w:t>
                  </w:r>
                  <w:r w:rsidRPr="00A01079">
                    <w:rPr>
                      <w:i/>
                      <w:sz w:val="24"/>
                      <w:szCs w:val="24"/>
                    </w:rPr>
                    <w:t xml:space="preserve"> баллов по следующим показателям </w:t>
                  </w:r>
                </w:p>
                <w:p w:rsidR="00350693" w:rsidRPr="00A01079" w:rsidRDefault="00350693" w:rsidP="00350693">
                  <w:pPr>
                    <w:autoSpaceDE w:val="0"/>
                    <w:autoSpaceDN w:val="0"/>
                    <w:adjustRightInd w:val="0"/>
                    <w:jc w:val="both"/>
                    <w:rPr>
                      <w:i/>
                      <w:sz w:val="24"/>
                      <w:szCs w:val="24"/>
                    </w:rPr>
                  </w:pPr>
                  <w:r w:rsidRPr="00A01079">
                    <w:rPr>
                      <w:i/>
                      <w:sz w:val="24"/>
                      <w:szCs w:val="24"/>
                    </w:rPr>
                    <w:t xml:space="preserve">Количество работников, обладающих </w:t>
                  </w:r>
                  <w:r w:rsidR="00C63A2F" w:rsidRPr="00A01079">
                    <w:rPr>
                      <w:i/>
                      <w:sz w:val="24"/>
                      <w:szCs w:val="24"/>
                    </w:rPr>
                    <w:t>высшим образованием</w:t>
                  </w:r>
                  <w:r w:rsidRPr="00A01079">
                    <w:rPr>
                      <w:i/>
                      <w:sz w:val="24"/>
                      <w:szCs w:val="24"/>
                    </w:rPr>
                    <w:t>, оценивается от 0 до 10 баллов следующим образом:</w:t>
                  </w:r>
                </w:p>
                <w:p w:rsidR="00350693" w:rsidRPr="00A01079" w:rsidRDefault="00350693" w:rsidP="00350693">
                  <w:pPr>
                    <w:autoSpaceDE w:val="0"/>
                    <w:autoSpaceDN w:val="0"/>
                    <w:adjustRightInd w:val="0"/>
                    <w:ind w:firstLine="284"/>
                    <w:jc w:val="both"/>
                    <w:rPr>
                      <w:i/>
                      <w:sz w:val="24"/>
                      <w:szCs w:val="24"/>
                    </w:rPr>
                  </w:pPr>
                  <w:r w:rsidRPr="00A01079">
                    <w:rPr>
                      <w:i/>
                      <w:sz w:val="24"/>
                      <w:szCs w:val="24"/>
                    </w:rPr>
                    <w:t>Менее 20% - 0 баллов</w:t>
                  </w:r>
                </w:p>
                <w:p w:rsidR="00350693" w:rsidRPr="00A01079" w:rsidRDefault="00350693" w:rsidP="00350693">
                  <w:pPr>
                    <w:autoSpaceDE w:val="0"/>
                    <w:autoSpaceDN w:val="0"/>
                    <w:adjustRightInd w:val="0"/>
                    <w:ind w:firstLine="284"/>
                    <w:jc w:val="both"/>
                    <w:rPr>
                      <w:i/>
                      <w:sz w:val="24"/>
                      <w:szCs w:val="24"/>
                    </w:rPr>
                  </w:pPr>
                  <w:r w:rsidRPr="00A01079">
                    <w:rPr>
                      <w:i/>
                      <w:sz w:val="24"/>
                      <w:szCs w:val="24"/>
                    </w:rPr>
                    <w:t>От 20% до 70% - 5 баллов</w:t>
                  </w:r>
                </w:p>
                <w:p w:rsidR="00350693" w:rsidRPr="00A01079" w:rsidRDefault="00350693" w:rsidP="00350693">
                  <w:pPr>
                    <w:autoSpaceDE w:val="0"/>
                    <w:autoSpaceDN w:val="0"/>
                    <w:adjustRightInd w:val="0"/>
                    <w:ind w:firstLine="284"/>
                    <w:jc w:val="both"/>
                    <w:rPr>
                      <w:i/>
                      <w:sz w:val="24"/>
                      <w:szCs w:val="24"/>
                    </w:rPr>
                  </w:pPr>
                  <w:r w:rsidRPr="00A01079">
                    <w:rPr>
                      <w:i/>
                      <w:sz w:val="24"/>
                      <w:szCs w:val="24"/>
                    </w:rPr>
                    <w:t>Более 70% - 10 баллов</w:t>
                  </w:r>
                </w:p>
                <w:p w:rsidR="00350693" w:rsidRPr="00A01079" w:rsidRDefault="00350693" w:rsidP="00350693">
                  <w:pPr>
                    <w:autoSpaceDE w:val="0"/>
                    <w:autoSpaceDN w:val="0"/>
                    <w:adjustRightInd w:val="0"/>
                    <w:jc w:val="both"/>
                    <w:rPr>
                      <w:i/>
                      <w:sz w:val="24"/>
                      <w:szCs w:val="24"/>
                    </w:rPr>
                  </w:pPr>
                  <w:r w:rsidRPr="00A01079">
                    <w:rPr>
                      <w:i/>
                      <w:sz w:val="24"/>
                      <w:szCs w:val="24"/>
                    </w:rPr>
                    <w:t xml:space="preserve">Количество работников, обладающих </w:t>
                  </w:r>
                  <w:r w:rsidR="00C21980" w:rsidRPr="00A01079">
                    <w:rPr>
                      <w:i/>
                      <w:sz w:val="24"/>
                      <w:szCs w:val="24"/>
                    </w:rPr>
                    <w:t>необходимой квалификацией и опытом работы в данной области</w:t>
                  </w:r>
                  <w:r w:rsidR="00603215" w:rsidRPr="00A01079">
                    <w:rPr>
                      <w:i/>
                      <w:sz w:val="24"/>
                      <w:szCs w:val="24"/>
                    </w:rPr>
                    <w:t>, оценивается от 0 до 15</w:t>
                  </w:r>
                  <w:r w:rsidRPr="00A01079">
                    <w:rPr>
                      <w:i/>
                      <w:sz w:val="24"/>
                      <w:szCs w:val="24"/>
                    </w:rPr>
                    <w:t xml:space="preserve"> баллов следующим образом:</w:t>
                  </w:r>
                </w:p>
                <w:p w:rsidR="00350693" w:rsidRPr="00A01079" w:rsidRDefault="00350693" w:rsidP="00350693">
                  <w:pPr>
                    <w:autoSpaceDE w:val="0"/>
                    <w:autoSpaceDN w:val="0"/>
                    <w:adjustRightInd w:val="0"/>
                    <w:ind w:firstLine="284"/>
                    <w:jc w:val="both"/>
                    <w:rPr>
                      <w:i/>
                      <w:sz w:val="24"/>
                      <w:szCs w:val="24"/>
                    </w:rPr>
                  </w:pPr>
                  <w:r w:rsidRPr="00A01079">
                    <w:rPr>
                      <w:i/>
                      <w:sz w:val="24"/>
                      <w:szCs w:val="24"/>
                    </w:rPr>
                    <w:t>Менее 20% - 0 баллов</w:t>
                  </w:r>
                </w:p>
                <w:p w:rsidR="00350693" w:rsidRPr="00A01079" w:rsidRDefault="00603215" w:rsidP="00350693">
                  <w:pPr>
                    <w:autoSpaceDE w:val="0"/>
                    <w:autoSpaceDN w:val="0"/>
                    <w:adjustRightInd w:val="0"/>
                    <w:ind w:firstLine="284"/>
                    <w:jc w:val="both"/>
                    <w:rPr>
                      <w:i/>
                      <w:sz w:val="24"/>
                      <w:szCs w:val="24"/>
                    </w:rPr>
                  </w:pPr>
                  <w:r w:rsidRPr="00A01079">
                    <w:rPr>
                      <w:i/>
                      <w:sz w:val="24"/>
                      <w:szCs w:val="24"/>
                    </w:rPr>
                    <w:t xml:space="preserve">От 20% до 70% - </w:t>
                  </w:r>
                  <w:r w:rsidR="00CC7EFA" w:rsidRPr="00A01079">
                    <w:rPr>
                      <w:i/>
                      <w:sz w:val="24"/>
                      <w:szCs w:val="24"/>
                    </w:rPr>
                    <w:t>10</w:t>
                  </w:r>
                  <w:r w:rsidR="00350693" w:rsidRPr="00A01079">
                    <w:rPr>
                      <w:i/>
                      <w:sz w:val="24"/>
                      <w:szCs w:val="24"/>
                    </w:rPr>
                    <w:t xml:space="preserve"> баллов</w:t>
                  </w:r>
                </w:p>
                <w:p w:rsidR="00031672" w:rsidRPr="00A01079" w:rsidRDefault="00603215" w:rsidP="00C21980">
                  <w:pPr>
                    <w:autoSpaceDE w:val="0"/>
                    <w:autoSpaceDN w:val="0"/>
                    <w:adjustRightInd w:val="0"/>
                    <w:ind w:firstLine="284"/>
                    <w:jc w:val="both"/>
                    <w:rPr>
                      <w:i/>
                      <w:sz w:val="24"/>
                      <w:szCs w:val="24"/>
                    </w:rPr>
                  </w:pPr>
                  <w:r w:rsidRPr="00A01079">
                    <w:rPr>
                      <w:i/>
                      <w:sz w:val="24"/>
                      <w:szCs w:val="24"/>
                    </w:rPr>
                    <w:t>Более 70% - 15</w:t>
                  </w:r>
                  <w:r w:rsidR="00350693" w:rsidRPr="00A01079">
                    <w:rPr>
                      <w:i/>
                      <w:sz w:val="24"/>
                      <w:szCs w:val="24"/>
                    </w:rPr>
                    <w:t xml:space="preserve"> баллов</w:t>
                  </w:r>
                </w:p>
              </w:tc>
            </w:tr>
            <w:tr w:rsidR="00031672" w:rsidRPr="005211BB" w:rsidTr="00520501">
              <w:tc>
                <w:tcPr>
                  <w:tcW w:w="49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31672" w:rsidRPr="00A57A5B" w:rsidRDefault="00BA0C89" w:rsidP="009E6956">
                  <w:pPr>
                    <w:autoSpaceDE w:val="0"/>
                    <w:autoSpaceDN w:val="0"/>
                    <w:adjustRightInd w:val="0"/>
                    <w:ind w:firstLine="284"/>
                    <w:jc w:val="both"/>
                    <w:rPr>
                      <w:b/>
                      <w:bCs/>
                      <w:sz w:val="24"/>
                      <w:szCs w:val="24"/>
                    </w:rPr>
                  </w:pPr>
                  <w:r>
                    <w:rPr>
                      <w:b/>
                      <w:bCs/>
                      <w:sz w:val="24"/>
                      <w:szCs w:val="24"/>
                    </w:rPr>
                    <w:t>Показатель 3</w:t>
                  </w:r>
                </w:p>
                <w:p w:rsidR="00031672" w:rsidRPr="00A57A5B" w:rsidRDefault="00031672" w:rsidP="009E6956">
                  <w:pPr>
                    <w:autoSpaceDE w:val="0"/>
                    <w:autoSpaceDN w:val="0"/>
                    <w:adjustRightInd w:val="0"/>
                    <w:ind w:firstLine="284"/>
                    <w:jc w:val="both"/>
                    <w:rPr>
                      <w:i/>
                      <w:iCs/>
                      <w:sz w:val="24"/>
                      <w:szCs w:val="24"/>
                    </w:rPr>
                  </w:pPr>
                  <w:r w:rsidRPr="00A57A5B">
                    <w:rPr>
                      <w:i/>
                      <w:iCs/>
                      <w:sz w:val="24"/>
                      <w:szCs w:val="24"/>
                    </w:rPr>
                    <w:t>Деловая репутация участника конкурса</w:t>
                  </w:r>
                </w:p>
                <w:p w:rsidR="00031672" w:rsidRPr="00A57A5B" w:rsidRDefault="00031672" w:rsidP="009E6956">
                  <w:pPr>
                    <w:autoSpaceDE w:val="0"/>
                    <w:autoSpaceDN w:val="0"/>
                    <w:adjustRightInd w:val="0"/>
                    <w:ind w:firstLine="284"/>
                    <w:jc w:val="both"/>
                    <w:rPr>
                      <w:b/>
                      <w:bCs/>
                      <w:sz w:val="24"/>
                      <w:szCs w:val="24"/>
                    </w:rPr>
                  </w:pPr>
                </w:p>
              </w:tc>
              <w:tc>
                <w:tcPr>
                  <w:tcW w:w="5341" w:type="dxa"/>
                  <w:tcBorders>
                    <w:top w:val="nil"/>
                    <w:left w:val="nil"/>
                    <w:bottom w:val="single" w:sz="4" w:space="0" w:color="auto"/>
                    <w:right w:val="single" w:sz="8" w:space="0" w:color="auto"/>
                  </w:tcBorders>
                  <w:tcMar>
                    <w:top w:w="0" w:type="dxa"/>
                    <w:left w:w="108" w:type="dxa"/>
                    <w:bottom w:w="0" w:type="dxa"/>
                    <w:right w:w="108" w:type="dxa"/>
                  </w:tcMar>
                  <w:hideMark/>
                </w:tcPr>
                <w:p w:rsidR="00031672" w:rsidRPr="00A01079" w:rsidRDefault="00CC7EFA" w:rsidP="009E6956">
                  <w:pPr>
                    <w:autoSpaceDE w:val="0"/>
                    <w:autoSpaceDN w:val="0"/>
                    <w:adjustRightInd w:val="0"/>
                    <w:ind w:firstLine="284"/>
                    <w:jc w:val="both"/>
                    <w:rPr>
                      <w:b/>
                      <w:bCs/>
                      <w:sz w:val="24"/>
                      <w:szCs w:val="24"/>
                    </w:rPr>
                  </w:pPr>
                  <w:r w:rsidRPr="00A01079">
                    <w:rPr>
                      <w:b/>
                      <w:bCs/>
                      <w:sz w:val="24"/>
                      <w:szCs w:val="24"/>
                    </w:rPr>
                    <w:t>Максимальный балл – 2</w:t>
                  </w:r>
                  <w:r w:rsidR="00031672" w:rsidRPr="00A01079">
                    <w:rPr>
                      <w:b/>
                      <w:bCs/>
                      <w:sz w:val="24"/>
                      <w:szCs w:val="24"/>
                    </w:rPr>
                    <w:t>0</w:t>
                  </w:r>
                </w:p>
                <w:p w:rsidR="00031672" w:rsidRPr="00A01079" w:rsidRDefault="00031672" w:rsidP="009E6956">
                  <w:pPr>
                    <w:autoSpaceDE w:val="0"/>
                    <w:autoSpaceDN w:val="0"/>
                    <w:adjustRightInd w:val="0"/>
                    <w:ind w:firstLine="284"/>
                    <w:jc w:val="both"/>
                    <w:rPr>
                      <w:sz w:val="24"/>
                      <w:szCs w:val="24"/>
                    </w:rPr>
                  </w:pPr>
                  <w:r w:rsidRPr="00A01079">
                    <w:rPr>
                      <w:sz w:val="24"/>
                      <w:szCs w:val="24"/>
                    </w:rPr>
                    <w:t xml:space="preserve">Оценивается на основании представленных в заявке писем, грамот, сертификатов и иных документов, предоставляемых </w:t>
                  </w:r>
                  <w:r w:rsidR="00BB2F7B" w:rsidRPr="00A01079">
                    <w:rPr>
                      <w:sz w:val="24"/>
                      <w:szCs w:val="24"/>
                    </w:rPr>
                    <w:t xml:space="preserve">благодарственных </w:t>
                  </w:r>
                  <w:r w:rsidRPr="00A01079">
                    <w:rPr>
                      <w:sz w:val="24"/>
                      <w:szCs w:val="24"/>
                    </w:rPr>
                    <w:t>по желанию участника конкурса, характеризующих его деловую репутацию.</w:t>
                  </w:r>
                </w:p>
                <w:p w:rsidR="00031672" w:rsidRPr="00A01079" w:rsidRDefault="00031672" w:rsidP="00C63A2F">
                  <w:pPr>
                    <w:autoSpaceDE w:val="0"/>
                    <w:autoSpaceDN w:val="0"/>
                    <w:adjustRightInd w:val="0"/>
                    <w:ind w:firstLine="284"/>
                    <w:jc w:val="both"/>
                    <w:rPr>
                      <w:b/>
                      <w:bCs/>
                      <w:sz w:val="24"/>
                      <w:szCs w:val="24"/>
                    </w:rPr>
                  </w:pPr>
                  <w:r w:rsidRPr="00A01079">
                    <w:rPr>
                      <w:i/>
                      <w:iCs/>
                      <w:sz w:val="24"/>
                      <w:szCs w:val="24"/>
                    </w:rPr>
                    <w:t xml:space="preserve">Оценка осуществляется членами </w:t>
                  </w:r>
                  <w:r w:rsidR="00C63A2F" w:rsidRPr="00A01079">
                    <w:rPr>
                      <w:i/>
                      <w:iCs/>
                      <w:sz w:val="24"/>
                      <w:szCs w:val="24"/>
                    </w:rPr>
                    <w:t>комиссии</w:t>
                  </w:r>
                  <w:r w:rsidR="00C63A2F">
                    <w:rPr>
                      <w:i/>
                      <w:iCs/>
                      <w:sz w:val="24"/>
                      <w:szCs w:val="24"/>
                    </w:rPr>
                    <w:t xml:space="preserve"> по закупкам </w:t>
                  </w:r>
                  <w:r w:rsidRPr="00A01079">
                    <w:rPr>
                      <w:i/>
                      <w:iCs/>
                      <w:sz w:val="24"/>
                      <w:szCs w:val="24"/>
                    </w:rPr>
                    <w:t>на основании их профессионального опыта.</w:t>
                  </w:r>
                </w:p>
              </w:tc>
            </w:tr>
            <w:tr w:rsidR="00951E40" w:rsidRPr="005211BB" w:rsidTr="00520501">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1E40" w:rsidRPr="00A01079" w:rsidRDefault="00951E40" w:rsidP="009E6956">
                  <w:pPr>
                    <w:autoSpaceDE w:val="0"/>
                    <w:autoSpaceDN w:val="0"/>
                    <w:adjustRightInd w:val="0"/>
                    <w:ind w:firstLine="284"/>
                    <w:jc w:val="both"/>
                    <w:rPr>
                      <w:b/>
                      <w:bCs/>
                      <w:sz w:val="24"/>
                      <w:szCs w:val="24"/>
                    </w:rPr>
                  </w:pPr>
                  <w:r w:rsidRPr="00A01079">
                    <w:rPr>
                      <w:b/>
                      <w:bCs/>
                      <w:sz w:val="24"/>
                      <w:szCs w:val="24"/>
                    </w:rPr>
                    <w:t>Показатель 4</w:t>
                  </w:r>
                </w:p>
                <w:p w:rsidR="00951E40" w:rsidRPr="00A01079" w:rsidRDefault="00951E40" w:rsidP="009E6956">
                  <w:pPr>
                    <w:autoSpaceDE w:val="0"/>
                    <w:autoSpaceDN w:val="0"/>
                    <w:adjustRightInd w:val="0"/>
                    <w:ind w:firstLine="284"/>
                    <w:jc w:val="both"/>
                    <w:rPr>
                      <w:b/>
                      <w:bCs/>
                      <w:sz w:val="24"/>
                      <w:szCs w:val="24"/>
                    </w:rPr>
                  </w:pPr>
                  <w:r w:rsidRPr="00A01079">
                    <w:rPr>
                      <w:i/>
                      <w:iCs/>
                      <w:sz w:val="24"/>
                      <w:szCs w:val="24"/>
                    </w:rPr>
                    <w:t>Концепция</w:t>
                  </w:r>
                </w:p>
              </w:tc>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1E40" w:rsidRPr="00A01079" w:rsidRDefault="00951E40" w:rsidP="009E6956">
                  <w:pPr>
                    <w:autoSpaceDE w:val="0"/>
                    <w:autoSpaceDN w:val="0"/>
                    <w:adjustRightInd w:val="0"/>
                    <w:ind w:firstLine="284"/>
                    <w:jc w:val="both"/>
                    <w:rPr>
                      <w:b/>
                      <w:bCs/>
                      <w:sz w:val="24"/>
                      <w:szCs w:val="24"/>
                    </w:rPr>
                  </w:pPr>
                  <w:r w:rsidRPr="00A01079">
                    <w:rPr>
                      <w:b/>
                      <w:bCs/>
                      <w:sz w:val="24"/>
                      <w:szCs w:val="24"/>
                    </w:rPr>
                    <w:t>Максимальный балл –</w:t>
                  </w:r>
                  <w:r w:rsidR="00603215" w:rsidRPr="00A01079">
                    <w:rPr>
                      <w:b/>
                      <w:bCs/>
                      <w:sz w:val="24"/>
                      <w:szCs w:val="24"/>
                    </w:rPr>
                    <w:t xml:space="preserve"> </w:t>
                  </w:r>
                  <w:r w:rsidR="00A01079" w:rsidRPr="00A01079">
                    <w:rPr>
                      <w:b/>
                      <w:bCs/>
                      <w:sz w:val="24"/>
                      <w:szCs w:val="24"/>
                    </w:rPr>
                    <w:t>2</w:t>
                  </w:r>
                  <w:r w:rsidR="00CC7EFA" w:rsidRPr="00A01079">
                    <w:rPr>
                      <w:b/>
                      <w:bCs/>
                      <w:sz w:val="24"/>
                      <w:szCs w:val="24"/>
                    </w:rPr>
                    <w:t>5</w:t>
                  </w:r>
                </w:p>
                <w:p w:rsidR="00520501" w:rsidRPr="00A01079" w:rsidRDefault="00951E40" w:rsidP="00520501">
                  <w:pPr>
                    <w:autoSpaceDE w:val="0"/>
                    <w:autoSpaceDN w:val="0"/>
                    <w:adjustRightInd w:val="0"/>
                    <w:ind w:firstLine="284"/>
                    <w:jc w:val="both"/>
                    <w:rPr>
                      <w:sz w:val="24"/>
                      <w:szCs w:val="24"/>
                    </w:rPr>
                  </w:pPr>
                  <w:r w:rsidRPr="00A01079">
                    <w:rPr>
                      <w:sz w:val="24"/>
                      <w:szCs w:val="24"/>
                    </w:rPr>
                    <w:t xml:space="preserve">Участник закупки готовит </w:t>
                  </w:r>
                  <w:r w:rsidR="00520501" w:rsidRPr="00A01079">
                    <w:rPr>
                      <w:sz w:val="24"/>
                      <w:szCs w:val="24"/>
                    </w:rPr>
                    <w:t xml:space="preserve">предварительную </w:t>
                  </w:r>
                  <w:r w:rsidRPr="00A01079">
                    <w:rPr>
                      <w:sz w:val="24"/>
                      <w:szCs w:val="24"/>
                    </w:rPr>
                    <w:t xml:space="preserve">концепцию </w:t>
                  </w:r>
                  <w:r w:rsidR="00874118" w:rsidRPr="00A01079">
                    <w:rPr>
                      <w:sz w:val="24"/>
                      <w:szCs w:val="24"/>
                    </w:rPr>
                    <w:t>продвижения портала investinregions.ru в виде презентации</w:t>
                  </w:r>
                  <w:r w:rsidR="00544BCE" w:rsidRPr="00A01079">
                    <w:rPr>
                      <w:sz w:val="24"/>
                      <w:szCs w:val="24"/>
                    </w:rPr>
                    <w:t xml:space="preserve">, включая предварительный аудит </w:t>
                  </w:r>
                  <w:r w:rsidR="003D27EA" w:rsidRPr="00A01079">
                    <w:rPr>
                      <w:sz w:val="24"/>
                      <w:szCs w:val="24"/>
                    </w:rPr>
                    <w:t xml:space="preserve">содержимого </w:t>
                  </w:r>
                  <w:r w:rsidR="00544BCE" w:rsidRPr="00A01079">
                    <w:rPr>
                      <w:sz w:val="24"/>
                      <w:szCs w:val="24"/>
                    </w:rPr>
                    <w:t>портала</w:t>
                  </w:r>
                  <w:r w:rsidR="003D27EA" w:rsidRPr="00A01079">
                    <w:rPr>
                      <w:sz w:val="24"/>
                      <w:szCs w:val="24"/>
                    </w:rPr>
                    <w:t xml:space="preserve">, его архитектуры и </w:t>
                  </w:r>
                  <w:proofErr w:type="spellStart"/>
                  <w:r w:rsidR="003D27EA" w:rsidRPr="00A01079">
                    <w:rPr>
                      <w:sz w:val="24"/>
                      <w:szCs w:val="24"/>
                    </w:rPr>
                    <w:t>html</w:t>
                  </w:r>
                  <w:proofErr w:type="spellEnd"/>
                  <w:r w:rsidR="003D27EA" w:rsidRPr="00A01079">
                    <w:rPr>
                      <w:sz w:val="24"/>
                      <w:szCs w:val="24"/>
                    </w:rPr>
                    <w:t>-кода. Определение недочетов с точки зрения поисковой оптимизации и составление рекомендаций по внесению необходимых изменений</w:t>
                  </w:r>
                  <w:r w:rsidR="00091452" w:rsidRPr="00A01079">
                    <w:rPr>
                      <w:sz w:val="24"/>
                      <w:szCs w:val="24"/>
                    </w:rPr>
                    <w:t>.</w:t>
                  </w:r>
                </w:p>
                <w:p w:rsidR="00951E40" w:rsidRPr="00CC7EFA" w:rsidRDefault="00520501" w:rsidP="00C63A2F">
                  <w:pPr>
                    <w:autoSpaceDE w:val="0"/>
                    <w:autoSpaceDN w:val="0"/>
                    <w:adjustRightInd w:val="0"/>
                    <w:ind w:firstLine="284"/>
                    <w:jc w:val="both"/>
                    <w:rPr>
                      <w:sz w:val="24"/>
                      <w:szCs w:val="24"/>
                    </w:rPr>
                  </w:pPr>
                  <w:r w:rsidRPr="00A01079">
                    <w:rPr>
                      <w:i/>
                      <w:iCs/>
                      <w:sz w:val="24"/>
                      <w:szCs w:val="24"/>
                    </w:rPr>
                    <w:t>Оценка осуществляется членами</w:t>
                  </w:r>
                  <w:r w:rsidR="00C63A2F" w:rsidRPr="00A01079">
                    <w:rPr>
                      <w:i/>
                      <w:iCs/>
                      <w:sz w:val="24"/>
                      <w:szCs w:val="24"/>
                    </w:rPr>
                    <w:t> комиссии</w:t>
                  </w:r>
                  <w:r w:rsidR="00C63A2F">
                    <w:rPr>
                      <w:i/>
                      <w:iCs/>
                      <w:sz w:val="24"/>
                      <w:szCs w:val="24"/>
                    </w:rPr>
                    <w:t xml:space="preserve"> по закупкам </w:t>
                  </w:r>
                  <w:r w:rsidRPr="00A01079">
                    <w:rPr>
                      <w:i/>
                      <w:iCs/>
                      <w:sz w:val="24"/>
                      <w:szCs w:val="24"/>
                    </w:rPr>
                    <w:t xml:space="preserve">на основании их </w:t>
                  </w:r>
                  <w:proofErr w:type="gramStart"/>
                  <w:r w:rsidRPr="00A01079">
                    <w:rPr>
                      <w:i/>
                      <w:iCs/>
                      <w:sz w:val="24"/>
                      <w:szCs w:val="24"/>
                    </w:rPr>
                    <w:t xml:space="preserve">профессионального </w:t>
                  </w:r>
                  <w:r w:rsidR="00C63A2F">
                    <w:rPr>
                      <w:i/>
                      <w:iCs/>
                      <w:sz w:val="24"/>
                      <w:szCs w:val="24"/>
                    </w:rPr>
                    <w:t xml:space="preserve"> </w:t>
                  </w:r>
                  <w:r w:rsidRPr="00A01079">
                    <w:rPr>
                      <w:i/>
                      <w:iCs/>
                      <w:sz w:val="24"/>
                      <w:szCs w:val="24"/>
                    </w:rPr>
                    <w:t>опыта</w:t>
                  </w:r>
                  <w:proofErr w:type="gramEnd"/>
                  <w:r w:rsidRPr="00A01079">
                    <w:rPr>
                      <w:i/>
                      <w:iCs/>
                      <w:sz w:val="24"/>
                      <w:szCs w:val="24"/>
                    </w:rPr>
                    <w:t>.</w:t>
                  </w:r>
                </w:p>
              </w:tc>
            </w:tr>
          </w:tbl>
          <w:p w:rsidR="00A01079" w:rsidRPr="00132D51" w:rsidRDefault="00A01079" w:rsidP="00A01079">
            <w:pPr>
              <w:jc w:val="both"/>
              <w:rPr>
                <w:b/>
                <w:sz w:val="24"/>
                <w:szCs w:val="24"/>
              </w:rPr>
            </w:pPr>
            <w:r w:rsidRPr="00A01079">
              <w:rPr>
                <w:b/>
                <w:sz w:val="24"/>
                <w:szCs w:val="24"/>
              </w:rPr>
              <w:lastRenderedPageBreak/>
              <w:t xml:space="preserve">3. </w:t>
            </w:r>
            <w:r w:rsidRPr="00132D51">
              <w:rPr>
                <w:b/>
                <w:sz w:val="24"/>
                <w:szCs w:val="24"/>
              </w:rPr>
              <w:t>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lastRenderedPageBreak/>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D56E9C" w:rsidRDefault="00D56E9C" w:rsidP="002379E8">
      <w:pPr>
        <w:tabs>
          <w:tab w:val="left" w:pos="360"/>
        </w:tabs>
        <w:jc w:val="cente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BA0C89" w:rsidRDefault="00BA0C89" w:rsidP="00BA0C89">
      <w:pPr>
        <w:pStyle w:val="a6"/>
        <w:rPr>
          <w:rFonts w:ascii="Times New Roman" w:hAnsi="Times New Roman"/>
          <w:sz w:val="24"/>
          <w:szCs w:val="24"/>
        </w:rPr>
      </w:pPr>
      <w:r w:rsidRPr="00BA0C89">
        <w:rPr>
          <w:rFonts w:ascii="Times New Roman" w:hAnsi="Times New Roman"/>
          <w:sz w:val="24"/>
          <w:szCs w:val="24"/>
        </w:rPr>
        <w:t xml:space="preserve">на услуги </w:t>
      </w:r>
      <w:r w:rsidR="004117EE">
        <w:rPr>
          <w:rFonts w:ascii="Times New Roman" w:hAnsi="Times New Roman"/>
          <w:sz w:val="24"/>
          <w:szCs w:val="24"/>
        </w:rPr>
        <w:t>продвижению</w:t>
      </w:r>
      <w:r w:rsidR="004117EE" w:rsidRPr="004117EE">
        <w:rPr>
          <w:rFonts w:ascii="Times New Roman" w:hAnsi="Times New Roman"/>
          <w:sz w:val="24"/>
          <w:szCs w:val="24"/>
        </w:rPr>
        <w:t xml:space="preserve"> портала investinregions.ru в интернете, включая его поисковую оптимизацию и управление репутацией</w:t>
      </w:r>
    </w:p>
    <w:p w:rsidR="004117EE" w:rsidRPr="00BA0C89" w:rsidRDefault="004117EE" w:rsidP="00BA0C89">
      <w:pPr>
        <w:pStyle w:val="a6"/>
        <w:rPr>
          <w:rFonts w:ascii="Times New Roman" w:hAnsi="Times New Roman"/>
          <w:b w:val="0"/>
          <w:szCs w:val="32"/>
        </w:rPr>
      </w:pPr>
    </w:p>
    <w:p w:rsidR="00BA0C89" w:rsidRDefault="00BA0C89" w:rsidP="00AA73C4">
      <w:pPr>
        <w:pStyle w:val="affe"/>
        <w:widowControl w:val="0"/>
        <w:numPr>
          <w:ilvl w:val="0"/>
          <w:numId w:val="23"/>
        </w:numPr>
        <w:tabs>
          <w:tab w:val="left" w:pos="360"/>
        </w:tabs>
        <w:jc w:val="both"/>
        <w:rPr>
          <w:b/>
          <w:sz w:val="24"/>
          <w:szCs w:val="24"/>
        </w:rPr>
      </w:pPr>
      <w:r w:rsidRPr="00BA0C89">
        <w:rPr>
          <w:b/>
          <w:sz w:val="24"/>
          <w:szCs w:val="24"/>
        </w:rPr>
        <w:t xml:space="preserve">Наименование оказываемых услуг </w:t>
      </w:r>
    </w:p>
    <w:p w:rsidR="00091452" w:rsidRDefault="00091452" w:rsidP="00091452">
      <w:pPr>
        <w:rPr>
          <w:sz w:val="24"/>
          <w:szCs w:val="24"/>
        </w:rPr>
      </w:pPr>
      <w:bookmarkStart w:id="90" w:name="_Toc370491689"/>
      <w:r w:rsidRPr="00091452">
        <w:rPr>
          <w:sz w:val="24"/>
          <w:szCs w:val="24"/>
        </w:rPr>
        <w:t>Продвижение портала investinregions.ru в интернете, включая его поисковую оптимизацию и управление репутацией</w:t>
      </w:r>
    </w:p>
    <w:p w:rsidR="00091452" w:rsidRPr="00091452" w:rsidRDefault="00091452" w:rsidP="00091452">
      <w:pPr>
        <w:ind w:left="540" w:hanging="539"/>
        <w:rPr>
          <w:sz w:val="24"/>
          <w:szCs w:val="24"/>
        </w:rPr>
      </w:pPr>
    </w:p>
    <w:p w:rsidR="00BA0C89" w:rsidRDefault="00BA0C89" w:rsidP="00AA73C4">
      <w:pPr>
        <w:pStyle w:val="affe"/>
        <w:widowControl w:val="0"/>
        <w:numPr>
          <w:ilvl w:val="0"/>
          <w:numId w:val="23"/>
        </w:numPr>
        <w:tabs>
          <w:tab w:val="left" w:pos="360"/>
        </w:tabs>
        <w:jc w:val="both"/>
        <w:rPr>
          <w:b/>
          <w:sz w:val="24"/>
          <w:szCs w:val="24"/>
        </w:rPr>
      </w:pPr>
      <w:r w:rsidRPr="00BA0C89">
        <w:rPr>
          <w:b/>
          <w:sz w:val="24"/>
          <w:szCs w:val="24"/>
        </w:rPr>
        <w:t>Место оказания услуг</w:t>
      </w:r>
      <w:bookmarkEnd w:id="90"/>
    </w:p>
    <w:p w:rsidR="00BA0C89" w:rsidRDefault="00BA0C89" w:rsidP="004117EE">
      <w:pPr>
        <w:jc w:val="both"/>
        <w:rPr>
          <w:sz w:val="24"/>
          <w:szCs w:val="24"/>
        </w:rPr>
      </w:pPr>
      <w:r w:rsidRPr="00BA0C89">
        <w:rPr>
          <w:sz w:val="24"/>
          <w:szCs w:val="24"/>
        </w:rPr>
        <w:t xml:space="preserve">На территории Исполнителя с выездом к Заказчику </w:t>
      </w:r>
    </w:p>
    <w:p w:rsidR="00BA0C89" w:rsidRPr="00BA0C89" w:rsidRDefault="00BA0C89" w:rsidP="00BA0C89">
      <w:pPr>
        <w:rPr>
          <w:sz w:val="24"/>
          <w:szCs w:val="24"/>
        </w:rPr>
      </w:pPr>
    </w:p>
    <w:p w:rsidR="00BA0C89" w:rsidRPr="00BA0C89" w:rsidRDefault="00BA0C89" w:rsidP="00AA73C4">
      <w:pPr>
        <w:pStyle w:val="affe"/>
        <w:widowControl w:val="0"/>
        <w:numPr>
          <w:ilvl w:val="0"/>
          <w:numId w:val="23"/>
        </w:numPr>
        <w:tabs>
          <w:tab w:val="left" w:pos="360"/>
        </w:tabs>
        <w:jc w:val="both"/>
        <w:rPr>
          <w:b/>
          <w:sz w:val="24"/>
          <w:szCs w:val="24"/>
        </w:rPr>
      </w:pPr>
      <w:bookmarkStart w:id="91" w:name="_Toc370491691"/>
      <w:r w:rsidRPr="00BA0C89">
        <w:rPr>
          <w:b/>
          <w:sz w:val="24"/>
          <w:szCs w:val="24"/>
        </w:rPr>
        <w:t>Условия оказания услуг</w:t>
      </w:r>
      <w:bookmarkEnd w:id="91"/>
      <w:r w:rsidRPr="00BA0C89">
        <w:rPr>
          <w:b/>
          <w:sz w:val="24"/>
          <w:szCs w:val="24"/>
        </w:rPr>
        <w:t xml:space="preserve"> </w:t>
      </w:r>
    </w:p>
    <w:p w:rsidR="00BA0C89" w:rsidRDefault="00BA0C89" w:rsidP="00C02CA7"/>
    <w:p w:rsidR="00544BCE" w:rsidRDefault="00544BCE" w:rsidP="00AA73C4">
      <w:pPr>
        <w:pStyle w:val="affe"/>
        <w:numPr>
          <w:ilvl w:val="1"/>
          <w:numId w:val="23"/>
        </w:numPr>
        <w:ind w:hanging="786"/>
        <w:jc w:val="both"/>
        <w:rPr>
          <w:sz w:val="24"/>
          <w:szCs w:val="24"/>
        </w:rPr>
      </w:pPr>
      <w:r w:rsidRPr="00544BCE">
        <w:rPr>
          <w:sz w:val="24"/>
          <w:szCs w:val="24"/>
        </w:rPr>
        <w:t xml:space="preserve">Разработка стратегии продвижения портала </w:t>
      </w:r>
      <w:hyperlink r:id="rId31" w:history="1">
        <w:r w:rsidRPr="00EE436B">
          <w:rPr>
            <w:rStyle w:val="a8"/>
            <w:sz w:val="24"/>
            <w:szCs w:val="24"/>
            <w:lang w:val="en-US"/>
          </w:rPr>
          <w:t>www</w:t>
        </w:r>
        <w:r w:rsidRPr="00EE436B">
          <w:rPr>
            <w:rStyle w:val="a8"/>
            <w:sz w:val="24"/>
            <w:szCs w:val="24"/>
          </w:rPr>
          <w:t>.investinregions.ru</w:t>
        </w:r>
      </w:hyperlink>
      <w:r w:rsidRPr="00544BCE">
        <w:rPr>
          <w:sz w:val="24"/>
          <w:szCs w:val="24"/>
        </w:rPr>
        <w:t xml:space="preserve"> в интернете. Документ объемом не менее 25 страниц должен включать в себя:</w:t>
      </w:r>
    </w:p>
    <w:p w:rsidR="00544BCE" w:rsidRPr="00544BCE" w:rsidRDefault="00544BCE" w:rsidP="00544BCE">
      <w:pPr>
        <w:pStyle w:val="affe"/>
        <w:ind w:left="786"/>
        <w:rPr>
          <w:sz w:val="24"/>
          <w:szCs w:val="24"/>
        </w:rPr>
      </w:pPr>
    </w:p>
    <w:p w:rsidR="00544BCE" w:rsidRPr="00544BCE" w:rsidRDefault="00544BCE" w:rsidP="00AA73C4">
      <w:pPr>
        <w:pStyle w:val="affe"/>
        <w:numPr>
          <w:ilvl w:val="2"/>
          <w:numId w:val="23"/>
        </w:numPr>
        <w:jc w:val="both"/>
        <w:rPr>
          <w:sz w:val="24"/>
          <w:szCs w:val="24"/>
        </w:rPr>
      </w:pPr>
      <w:r w:rsidRPr="00544BCE">
        <w:rPr>
          <w:sz w:val="24"/>
          <w:szCs w:val="24"/>
        </w:rPr>
        <w:t xml:space="preserve"> Анализ</w:t>
      </w:r>
      <w:r w:rsidR="003D27EA">
        <w:rPr>
          <w:sz w:val="24"/>
          <w:szCs w:val="24"/>
        </w:rPr>
        <w:t xml:space="preserve"> содержимого портала</w:t>
      </w:r>
      <w:r w:rsidRPr="00544BCE">
        <w:rPr>
          <w:sz w:val="24"/>
          <w:szCs w:val="24"/>
        </w:rPr>
        <w:t xml:space="preserve">, его архитектуры и </w:t>
      </w:r>
      <w:r w:rsidRPr="00544BCE">
        <w:rPr>
          <w:sz w:val="24"/>
          <w:szCs w:val="24"/>
          <w:lang w:val="en-US"/>
        </w:rPr>
        <w:t>html</w:t>
      </w:r>
      <w:r w:rsidRPr="00544BCE">
        <w:rPr>
          <w:sz w:val="24"/>
          <w:szCs w:val="24"/>
        </w:rPr>
        <w:t>-кода. Определение недочетов с точки зрения поисковой оптимизации и составление рекомендаций по внесению необходимых изменений;</w:t>
      </w:r>
    </w:p>
    <w:p w:rsidR="00544BCE" w:rsidRPr="00544BCE" w:rsidRDefault="00544BCE" w:rsidP="00AA73C4">
      <w:pPr>
        <w:pStyle w:val="affe"/>
        <w:numPr>
          <w:ilvl w:val="2"/>
          <w:numId w:val="23"/>
        </w:numPr>
        <w:jc w:val="both"/>
        <w:rPr>
          <w:sz w:val="24"/>
          <w:szCs w:val="24"/>
        </w:rPr>
      </w:pPr>
      <w:r>
        <w:rPr>
          <w:sz w:val="24"/>
          <w:szCs w:val="24"/>
        </w:rPr>
        <w:t xml:space="preserve"> </w:t>
      </w:r>
      <w:r w:rsidRPr="00544BCE">
        <w:rPr>
          <w:sz w:val="24"/>
          <w:szCs w:val="24"/>
        </w:rPr>
        <w:t xml:space="preserve">Формулирование основных целей, задач, методов и универсальных правил продвижения портала в интернете по следующим направлениям: </w:t>
      </w:r>
    </w:p>
    <w:p w:rsidR="00544BCE" w:rsidRPr="00544BCE" w:rsidRDefault="00544BCE" w:rsidP="00AA73C4">
      <w:pPr>
        <w:pStyle w:val="affe"/>
        <w:numPr>
          <w:ilvl w:val="0"/>
          <w:numId w:val="28"/>
        </w:numPr>
        <w:ind w:left="993" w:firstLine="142"/>
        <w:jc w:val="both"/>
        <w:rPr>
          <w:sz w:val="24"/>
          <w:szCs w:val="24"/>
        </w:rPr>
      </w:pPr>
      <w:r>
        <w:rPr>
          <w:sz w:val="24"/>
          <w:szCs w:val="24"/>
        </w:rPr>
        <w:t>поисковая оптимизация;</w:t>
      </w:r>
      <w:r w:rsidRPr="00544BCE">
        <w:rPr>
          <w:sz w:val="24"/>
          <w:szCs w:val="24"/>
        </w:rPr>
        <w:t xml:space="preserve"> </w:t>
      </w:r>
    </w:p>
    <w:p w:rsidR="00544BCE" w:rsidRPr="00544BCE" w:rsidRDefault="00544BCE" w:rsidP="00AA73C4">
      <w:pPr>
        <w:pStyle w:val="affe"/>
        <w:numPr>
          <w:ilvl w:val="0"/>
          <w:numId w:val="28"/>
        </w:numPr>
        <w:ind w:left="993" w:firstLine="142"/>
        <w:jc w:val="both"/>
        <w:rPr>
          <w:sz w:val="24"/>
          <w:szCs w:val="24"/>
        </w:rPr>
      </w:pPr>
      <w:r w:rsidRPr="00544BCE">
        <w:rPr>
          <w:sz w:val="24"/>
          <w:szCs w:val="24"/>
        </w:rPr>
        <w:t>создание, размещение и оформление контента</w:t>
      </w:r>
      <w:r w:rsidR="003D27EA">
        <w:rPr>
          <w:sz w:val="24"/>
          <w:szCs w:val="24"/>
        </w:rPr>
        <w:t xml:space="preserve"> на портале</w:t>
      </w:r>
      <w:r w:rsidRPr="00544BCE">
        <w:rPr>
          <w:sz w:val="24"/>
          <w:szCs w:val="24"/>
        </w:rPr>
        <w:t xml:space="preserve"> и в социальных сетях</w:t>
      </w:r>
      <w:r>
        <w:rPr>
          <w:sz w:val="24"/>
          <w:szCs w:val="24"/>
        </w:rPr>
        <w:t>;</w:t>
      </w:r>
      <w:r w:rsidRPr="00544BCE">
        <w:rPr>
          <w:sz w:val="24"/>
          <w:szCs w:val="24"/>
        </w:rPr>
        <w:t xml:space="preserve"> </w:t>
      </w:r>
    </w:p>
    <w:p w:rsidR="00544BCE" w:rsidRPr="00544BCE" w:rsidRDefault="00544BCE" w:rsidP="00AA73C4">
      <w:pPr>
        <w:pStyle w:val="affe"/>
        <w:numPr>
          <w:ilvl w:val="0"/>
          <w:numId w:val="28"/>
        </w:numPr>
        <w:ind w:left="993" w:firstLine="142"/>
        <w:jc w:val="both"/>
        <w:rPr>
          <w:sz w:val="24"/>
          <w:szCs w:val="24"/>
        </w:rPr>
      </w:pPr>
      <w:r w:rsidRPr="00544BCE">
        <w:rPr>
          <w:sz w:val="24"/>
          <w:szCs w:val="24"/>
        </w:rPr>
        <w:t>работа с па</w:t>
      </w:r>
      <w:r>
        <w:rPr>
          <w:sz w:val="24"/>
          <w:szCs w:val="24"/>
        </w:rPr>
        <w:t>ртнерскими ресурсами;</w:t>
      </w:r>
    </w:p>
    <w:p w:rsidR="00544BCE" w:rsidRPr="00544BCE" w:rsidRDefault="00544BCE" w:rsidP="00AA73C4">
      <w:pPr>
        <w:pStyle w:val="affe"/>
        <w:numPr>
          <w:ilvl w:val="0"/>
          <w:numId w:val="28"/>
        </w:numPr>
        <w:ind w:left="993" w:firstLine="142"/>
        <w:jc w:val="both"/>
        <w:rPr>
          <w:sz w:val="24"/>
          <w:szCs w:val="24"/>
        </w:rPr>
      </w:pPr>
      <w:r w:rsidRPr="00544BCE">
        <w:rPr>
          <w:sz w:val="24"/>
          <w:szCs w:val="24"/>
        </w:rPr>
        <w:t xml:space="preserve">организация рекламных кампаний в сервисах </w:t>
      </w:r>
      <w:r w:rsidRPr="00544BCE">
        <w:rPr>
          <w:sz w:val="24"/>
          <w:szCs w:val="24"/>
          <w:lang w:val="en-US"/>
        </w:rPr>
        <w:t>Google</w:t>
      </w:r>
      <w:r w:rsidRPr="00544BCE">
        <w:rPr>
          <w:sz w:val="24"/>
          <w:szCs w:val="24"/>
        </w:rPr>
        <w:t>.</w:t>
      </w:r>
      <w:proofErr w:type="spellStart"/>
      <w:r w:rsidRPr="00544BCE">
        <w:rPr>
          <w:sz w:val="24"/>
          <w:szCs w:val="24"/>
          <w:lang w:val="en-US"/>
        </w:rPr>
        <w:t>Adwords</w:t>
      </w:r>
      <w:proofErr w:type="spellEnd"/>
      <w:r w:rsidRPr="00544BCE">
        <w:rPr>
          <w:sz w:val="24"/>
          <w:szCs w:val="24"/>
        </w:rPr>
        <w:t xml:space="preserve"> и </w:t>
      </w:r>
      <w:proofErr w:type="spellStart"/>
      <w:r w:rsidRPr="00544BCE">
        <w:rPr>
          <w:sz w:val="24"/>
          <w:szCs w:val="24"/>
        </w:rPr>
        <w:t>Яндекс.Директ</w:t>
      </w:r>
      <w:proofErr w:type="spellEnd"/>
      <w:r w:rsidRPr="00544BCE">
        <w:rPr>
          <w:sz w:val="24"/>
          <w:szCs w:val="24"/>
        </w:rPr>
        <w:t>;</w:t>
      </w:r>
    </w:p>
    <w:p w:rsidR="00544BCE" w:rsidRDefault="00544BCE" w:rsidP="00AA73C4">
      <w:pPr>
        <w:pStyle w:val="affe"/>
        <w:numPr>
          <w:ilvl w:val="2"/>
          <w:numId w:val="23"/>
        </w:numPr>
        <w:jc w:val="both"/>
        <w:rPr>
          <w:sz w:val="24"/>
          <w:szCs w:val="24"/>
        </w:rPr>
      </w:pPr>
      <w:r w:rsidRPr="00544BCE">
        <w:rPr>
          <w:sz w:val="24"/>
          <w:szCs w:val="24"/>
        </w:rPr>
        <w:t>Определение критериев эффективности реализации стратегии.</w:t>
      </w:r>
    </w:p>
    <w:p w:rsidR="00544BCE" w:rsidRPr="00544BCE" w:rsidRDefault="00544BCE" w:rsidP="004117EE">
      <w:pPr>
        <w:pStyle w:val="affe"/>
        <w:ind w:left="1212"/>
        <w:jc w:val="both"/>
        <w:rPr>
          <w:sz w:val="24"/>
          <w:szCs w:val="24"/>
        </w:rPr>
      </w:pPr>
    </w:p>
    <w:p w:rsidR="00544BCE" w:rsidRPr="00544BCE" w:rsidRDefault="00544BCE" w:rsidP="00AA73C4">
      <w:pPr>
        <w:pStyle w:val="affe"/>
        <w:numPr>
          <w:ilvl w:val="1"/>
          <w:numId w:val="23"/>
        </w:numPr>
        <w:ind w:hanging="786"/>
        <w:jc w:val="both"/>
        <w:rPr>
          <w:sz w:val="24"/>
          <w:szCs w:val="24"/>
        </w:rPr>
      </w:pPr>
      <w:r w:rsidRPr="00544BCE">
        <w:rPr>
          <w:sz w:val="24"/>
          <w:szCs w:val="24"/>
        </w:rPr>
        <w:t xml:space="preserve">Реализация стратегии продвижения портала </w:t>
      </w:r>
      <w:hyperlink r:id="rId32" w:history="1">
        <w:r w:rsidRPr="00EE436B">
          <w:rPr>
            <w:rStyle w:val="a8"/>
            <w:sz w:val="24"/>
            <w:szCs w:val="24"/>
            <w:lang w:val="en-US"/>
          </w:rPr>
          <w:t>www</w:t>
        </w:r>
        <w:r w:rsidRPr="00EE436B">
          <w:rPr>
            <w:rStyle w:val="a8"/>
            <w:sz w:val="24"/>
            <w:szCs w:val="24"/>
          </w:rPr>
          <w:t>.investinregions.ru</w:t>
        </w:r>
      </w:hyperlink>
      <w:r w:rsidRPr="00544BCE">
        <w:rPr>
          <w:sz w:val="24"/>
          <w:szCs w:val="24"/>
        </w:rPr>
        <w:t xml:space="preserve"> в интернете:</w:t>
      </w:r>
    </w:p>
    <w:p w:rsidR="00544BCE" w:rsidRPr="00544BCE" w:rsidRDefault="00544BCE" w:rsidP="00AA73C4">
      <w:pPr>
        <w:pStyle w:val="affe"/>
        <w:numPr>
          <w:ilvl w:val="2"/>
          <w:numId w:val="23"/>
        </w:numPr>
        <w:jc w:val="both"/>
        <w:rPr>
          <w:sz w:val="24"/>
          <w:szCs w:val="24"/>
        </w:rPr>
      </w:pPr>
      <w:r w:rsidRPr="00544BCE">
        <w:rPr>
          <w:sz w:val="24"/>
          <w:szCs w:val="24"/>
        </w:rPr>
        <w:t xml:space="preserve">Поисковая оптимизация </w:t>
      </w:r>
      <w:r w:rsidR="00751DD0">
        <w:rPr>
          <w:sz w:val="24"/>
          <w:szCs w:val="24"/>
        </w:rPr>
        <w:t>портала</w:t>
      </w:r>
      <w:r w:rsidRPr="00544BCE">
        <w:rPr>
          <w:sz w:val="24"/>
          <w:szCs w:val="24"/>
        </w:rPr>
        <w:t>, включая</w:t>
      </w:r>
      <w:r>
        <w:rPr>
          <w:sz w:val="24"/>
          <w:szCs w:val="24"/>
        </w:rPr>
        <w:t>:</w:t>
      </w:r>
    </w:p>
    <w:p w:rsidR="00544BCE" w:rsidRPr="00544BCE" w:rsidRDefault="00544BCE" w:rsidP="00AA73C4">
      <w:pPr>
        <w:pStyle w:val="affe"/>
        <w:numPr>
          <w:ilvl w:val="0"/>
          <w:numId w:val="28"/>
        </w:numPr>
        <w:ind w:left="993" w:firstLine="142"/>
        <w:jc w:val="both"/>
        <w:rPr>
          <w:sz w:val="24"/>
          <w:szCs w:val="24"/>
        </w:rPr>
      </w:pPr>
      <w:r w:rsidRPr="00544BCE">
        <w:rPr>
          <w:sz w:val="24"/>
          <w:szCs w:val="24"/>
        </w:rPr>
        <w:t>соста</w:t>
      </w:r>
      <w:r w:rsidR="003D27EA">
        <w:rPr>
          <w:sz w:val="24"/>
          <w:szCs w:val="24"/>
        </w:rPr>
        <w:t>вление семантического ядра портала</w:t>
      </w:r>
      <w:r>
        <w:rPr>
          <w:sz w:val="24"/>
          <w:szCs w:val="24"/>
        </w:rPr>
        <w:t>;</w:t>
      </w:r>
    </w:p>
    <w:p w:rsidR="00544BCE" w:rsidRPr="00544BCE" w:rsidRDefault="00544BCE" w:rsidP="00AA73C4">
      <w:pPr>
        <w:pStyle w:val="affe"/>
        <w:numPr>
          <w:ilvl w:val="0"/>
          <w:numId w:val="28"/>
        </w:numPr>
        <w:ind w:left="993" w:firstLine="142"/>
        <w:jc w:val="both"/>
        <w:rPr>
          <w:sz w:val="24"/>
          <w:szCs w:val="24"/>
        </w:rPr>
      </w:pPr>
      <w:r w:rsidRPr="00544BCE">
        <w:rPr>
          <w:sz w:val="24"/>
          <w:szCs w:val="24"/>
        </w:rPr>
        <w:t>заполнение и своевременное обновление тэгов, описаний и</w:t>
      </w:r>
      <w:r>
        <w:rPr>
          <w:sz w:val="24"/>
          <w:szCs w:val="24"/>
        </w:rPr>
        <w:t xml:space="preserve"> других данных;</w:t>
      </w:r>
      <w:r w:rsidRPr="00544BCE">
        <w:rPr>
          <w:sz w:val="24"/>
          <w:szCs w:val="24"/>
        </w:rPr>
        <w:t xml:space="preserve"> учитываемых поисковыми системами, на всех страницах</w:t>
      </w:r>
      <w:r>
        <w:rPr>
          <w:sz w:val="24"/>
          <w:szCs w:val="24"/>
        </w:rPr>
        <w:t>;</w:t>
      </w:r>
    </w:p>
    <w:p w:rsidR="00544BCE" w:rsidRPr="00544BCE" w:rsidRDefault="00544BCE" w:rsidP="00AA73C4">
      <w:pPr>
        <w:pStyle w:val="affe"/>
        <w:numPr>
          <w:ilvl w:val="0"/>
          <w:numId w:val="28"/>
        </w:numPr>
        <w:ind w:left="993" w:firstLine="142"/>
        <w:jc w:val="both"/>
        <w:rPr>
          <w:sz w:val="24"/>
          <w:szCs w:val="24"/>
        </w:rPr>
      </w:pPr>
      <w:r w:rsidRPr="00544BCE">
        <w:rPr>
          <w:sz w:val="24"/>
          <w:szCs w:val="24"/>
        </w:rPr>
        <w:t>слежение за правильным употреблением ключевых запросов в материалах, размещаемых на сайте, и URL-</w:t>
      </w:r>
      <w:r>
        <w:rPr>
          <w:sz w:val="24"/>
          <w:szCs w:val="24"/>
        </w:rPr>
        <w:t>адресах;</w:t>
      </w:r>
    </w:p>
    <w:p w:rsidR="00544BCE" w:rsidRPr="00544BCE" w:rsidRDefault="00544BCE" w:rsidP="00AA73C4">
      <w:pPr>
        <w:pStyle w:val="affe"/>
        <w:numPr>
          <w:ilvl w:val="0"/>
          <w:numId w:val="28"/>
        </w:numPr>
        <w:ind w:left="993" w:firstLine="142"/>
        <w:jc w:val="both"/>
        <w:rPr>
          <w:sz w:val="24"/>
          <w:szCs w:val="24"/>
        </w:rPr>
      </w:pPr>
      <w:r w:rsidRPr="00544BCE">
        <w:rPr>
          <w:sz w:val="24"/>
          <w:szCs w:val="24"/>
        </w:rPr>
        <w:t xml:space="preserve">регулярную — не реже раза в месяц — </w:t>
      </w:r>
      <w:r w:rsidR="003D27EA">
        <w:rPr>
          <w:sz w:val="24"/>
          <w:szCs w:val="24"/>
        </w:rPr>
        <w:t>проверку портала</w:t>
      </w:r>
      <w:r w:rsidRPr="00544BCE">
        <w:rPr>
          <w:sz w:val="24"/>
          <w:szCs w:val="24"/>
        </w:rPr>
        <w:t xml:space="preserve"> на соответствие всем правилам поисковой оптимизации (их окончательный список утверждается заказчиком) и исправление недочетов;</w:t>
      </w:r>
    </w:p>
    <w:p w:rsidR="00544BCE" w:rsidRPr="00544BCE" w:rsidRDefault="00544BCE" w:rsidP="00AA73C4">
      <w:pPr>
        <w:pStyle w:val="affe"/>
        <w:numPr>
          <w:ilvl w:val="2"/>
          <w:numId w:val="23"/>
        </w:numPr>
        <w:jc w:val="both"/>
        <w:rPr>
          <w:sz w:val="24"/>
          <w:szCs w:val="24"/>
        </w:rPr>
      </w:pPr>
      <w:r w:rsidRPr="00544BCE">
        <w:rPr>
          <w:sz w:val="24"/>
          <w:szCs w:val="24"/>
        </w:rPr>
        <w:t xml:space="preserve">Привлечение посетителей </w:t>
      </w:r>
      <w:r w:rsidR="003D27EA">
        <w:rPr>
          <w:sz w:val="24"/>
          <w:szCs w:val="24"/>
        </w:rPr>
        <w:t>на портал</w:t>
      </w:r>
      <w:r w:rsidRPr="00544BCE">
        <w:rPr>
          <w:sz w:val="24"/>
          <w:szCs w:val="24"/>
        </w:rPr>
        <w:t xml:space="preserve"> и управление его репутацией путем проведения рекламных кампаний, включая</w:t>
      </w:r>
      <w:r>
        <w:rPr>
          <w:sz w:val="24"/>
          <w:szCs w:val="24"/>
        </w:rPr>
        <w:t>:</w:t>
      </w:r>
    </w:p>
    <w:p w:rsidR="00544BCE" w:rsidRDefault="00544BCE" w:rsidP="00AA73C4">
      <w:pPr>
        <w:pStyle w:val="affe"/>
        <w:numPr>
          <w:ilvl w:val="0"/>
          <w:numId w:val="28"/>
        </w:numPr>
        <w:ind w:left="993" w:firstLine="142"/>
        <w:jc w:val="both"/>
        <w:rPr>
          <w:color w:val="000000"/>
          <w:sz w:val="24"/>
          <w:szCs w:val="24"/>
        </w:rPr>
      </w:pPr>
      <w:r w:rsidRPr="00544BCE">
        <w:rPr>
          <w:sz w:val="24"/>
          <w:szCs w:val="24"/>
        </w:rPr>
        <w:t xml:space="preserve">привлечение в течение 2015 года не менее, чем 100 000 уникальных посетителей на сайт посредством контекстной рекламы </w:t>
      </w:r>
      <w:r w:rsidRPr="00544BCE">
        <w:rPr>
          <w:color w:val="000000"/>
          <w:sz w:val="24"/>
          <w:szCs w:val="24"/>
        </w:rPr>
        <w:t xml:space="preserve">в системах </w:t>
      </w:r>
      <w:proofErr w:type="spellStart"/>
      <w:r w:rsidRPr="00544BCE">
        <w:rPr>
          <w:color w:val="000000"/>
          <w:sz w:val="24"/>
          <w:szCs w:val="24"/>
        </w:rPr>
        <w:t>Яндекс.Директ</w:t>
      </w:r>
      <w:proofErr w:type="spellEnd"/>
      <w:r w:rsidRPr="00544BCE">
        <w:rPr>
          <w:color w:val="000000"/>
          <w:sz w:val="24"/>
          <w:szCs w:val="24"/>
        </w:rPr>
        <w:t xml:space="preserve">, </w:t>
      </w:r>
      <w:proofErr w:type="spellStart"/>
      <w:r w:rsidRPr="00544BCE">
        <w:rPr>
          <w:color w:val="000000"/>
          <w:sz w:val="24"/>
          <w:szCs w:val="24"/>
        </w:rPr>
        <w:t>Google</w:t>
      </w:r>
      <w:proofErr w:type="spellEnd"/>
      <w:r w:rsidRPr="00544BCE">
        <w:rPr>
          <w:color w:val="000000"/>
          <w:sz w:val="24"/>
          <w:szCs w:val="24"/>
        </w:rPr>
        <w:t xml:space="preserve"> </w:t>
      </w:r>
      <w:proofErr w:type="spellStart"/>
      <w:r w:rsidRPr="00544BCE">
        <w:rPr>
          <w:color w:val="000000"/>
          <w:sz w:val="24"/>
          <w:szCs w:val="24"/>
        </w:rPr>
        <w:t>AdWords</w:t>
      </w:r>
      <w:proofErr w:type="spellEnd"/>
      <w:r w:rsidRPr="00544BCE">
        <w:rPr>
          <w:color w:val="000000"/>
          <w:sz w:val="24"/>
          <w:szCs w:val="24"/>
        </w:rPr>
        <w:t xml:space="preserve"> и </w:t>
      </w:r>
      <w:r w:rsidRPr="00544BCE">
        <w:rPr>
          <w:color w:val="000000"/>
          <w:sz w:val="24"/>
          <w:szCs w:val="24"/>
          <w:lang w:val="en-US"/>
        </w:rPr>
        <w:t>Google</w:t>
      </w:r>
      <w:r w:rsidRPr="00544BCE">
        <w:rPr>
          <w:color w:val="000000"/>
          <w:sz w:val="24"/>
          <w:szCs w:val="24"/>
        </w:rPr>
        <w:t xml:space="preserve"> </w:t>
      </w:r>
      <w:r w:rsidRPr="00544BCE">
        <w:rPr>
          <w:color w:val="000000"/>
          <w:sz w:val="24"/>
          <w:szCs w:val="24"/>
          <w:lang w:val="en-US"/>
        </w:rPr>
        <w:t>AdSense</w:t>
      </w:r>
      <w:r w:rsidRPr="00544BCE">
        <w:rPr>
          <w:color w:val="000000"/>
          <w:sz w:val="24"/>
          <w:szCs w:val="24"/>
        </w:rPr>
        <w:t>.</w:t>
      </w:r>
    </w:p>
    <w:p w:rsidR="00544BCE" w:rsidRPr="00544BCE" w:rsidRDefault="00544BCE" w:rsidP="00AA73C4">
      <w:pPr>
        <w:pStyle w:val="affe"/>
        <w:numPr>
          <w:ilvl w:val="0"/>
          <w:numId w:val="28"/>
        </w:numPr>
        <w:ind w:left="993" w:firstLine="142"/>
        <w:jc w:val="both"/>
        <w:rPr>
          <w:color w:val="000000"/>
          <w:sz w:val="24"/>
          <w:szCs w:val="24"/>
        </w:rPr>
      </w:pPr>
      <w:r w:rsidRPr="00544BCE">
        <w:rPr>
          <w:sz w:val="24"/>
          <w:szCs w:val="24"/>
        </w:rPr>
        <w:t xml:space="preserve"> </w:t>
      </w:r>
      <w:r>
        <w:rPr>
          <w:sz w:val="24"/>
          <w:szCs w:val="24"/>
        </w:rPr>
        <w:t>с</w:t>
      </w:r>
      <w:r w:rsidRPr="00544BCE">
        <w:rPr>
          <w:sz w:val="24"/>
          <w:szCs w:val="24"/>
        </w:rPr>
        <w:t>оставление ежемесячного отчета объемом не менее 5 страниц с промежуточными результатами рекламной кампании, оценкой эффективности используемых систем, сведениях о расходовании бюджета и краткой сводкой предстоящих действий</w:t>
      </w:r>
      <w:r>
        <w:rPr>
          <w:sz w:val="24"/>
          <w:szCs w:val="24"/>
        </w:rPr>
        <w:t>;</w:t>
      </w:r>
    </w:p>
    <w:p w:rsidR="00544BCE" w:rsidRPr="00544BCE" w:rsidRDefault="00544BCE" w:rsidP="00AA73C4">
      <w:pPr>
        <w:pStyle w:val="affe"/>
        <w:numPr>
          <w:ilvl w:val="0"/>
          <w:numId w:val="28"/>
        </w:numPr>
        <w:ind w:left="993" w:firstLine="142"/>
        <w:jc w:val="both"/>
        <w:rPr>
          <w:color w:val="000000"/>
          <w:sz w:val="24"/>
          <w:szCs w:val="24"/>
        </w:rPr>
      </w:pPr>
      <w:r w:rsidRPr="00544BCE">
        <w:rPr>
          <w:sz w:val="24"/>
          <w:szCs w:val="24"/>
        </w:rPr>
        <w:t>организация работы с новыми и уже имеющимися информационными партнерами</w:t>
      </w:r>
      <w:r>
        <w:rPr>
          <w:sz w:val="24"/>
          <w:szCs w:val="24"/>
        </w:rPr>
        <w:t>;</w:t>
      </w:r>
    </w:p>
    <w:p w:rsidR="004117EE" w:rsidRPr="004117EE" w:rsidRDefault="00544BCE" w:rsidP="00AA73C4">
      <w:pPr>
        <w:pStyle w:val="affe"/>
        <w:numPr>
          <w:ilvl w:val="0"/>
          <w:numId w:val="28"/>
        </w:numPr>
        <w:ind w:left="993" w:firstLine="142"/>
        <w:jc w:val="both"/>
        <w:rPr>
          <w:color w:val="000000"/>
          <w:sz w:val="24"/>
          <w:szCs w:val="24"/>
        </w:rPr>
      </w:pPr>
      <w:r>
        <w:rPr>
          <w:sz w:val="24"/>
          <w:szCs w:val="24"/>
        </w:rPr>
        <w:t>п</w:t>
      </w:r>
      <w:r w:rsidR="00751DD0">
        <w:rPr>
          <w:sz w:val="24"/>
          <w:szCs w:val="24"/>
        </w:rPr>
        <w:t>оиск релевантных портала</w:t>
      </w:r>
      <w:r w:rsidRPr="00544BCE">
        <w:rPr>
          <w:sz w:val="24"/>
          <w:szCs w:val="24"/>
        </w:rPr>
        <w:t>, сообществ и других интернет-площадок для распространения контента о портале</w:t>
      </w:r>
      <w:r w:rsidR="00751DD0">
        <w:rPr>
          <w:sz w:val="24"/>
          <w:szCs w:val="24"/>
        </w:rPr>
        <w:t xml:space="preserve"> и баннеров портала</w:t>
      </w:r>
      <w:r w:rsidRPr="00544BCE">
        <w:rPr>
          <w:sz w:val="24"/>
          <w:szCs w:val="24"/>
        </w:rPr>
        <w:t xml:space="preserve">. </w:t>
      </w:r>
    </w:p>
    <w:p w:rsidR="004117EE" w:rsidRPr="004117EE" w:rsidRDefault="004117EE" w:rsidP="00AA73C4">
      <w:pPr>
        <w:pStyle w:val="affe"/>
        <w:numPr>
          <w:ilvl w:val="0"/>
          <w:numId w:val="28"/>
        </w:numPr>
        <w:ind w:left="993" w:firstLine="142"/>
        <w:jc w:val="both"/>
        <w:rPr>
          <w:color w:val="000000"/>
          <w:sz w:val="24"/>
          <w:szCs w:val="24"/>
        </w:rPr>
      </w:pPr>
      <w:r>
        <w:rPr>
          <w:sz w:val="24"/>
          <w:szCs w:val="24"/>
        </w:rPr>
        <w:lastRenderedPageBreak/>
        <w:t>р</w:t>
      </w:r>
      <w:r w:rsidR="00544BCE" w:rsidRPr="00544BCE">
        <w:rPr>
          <w:sz w:val="24"/>
          <w:szCs w:val="24"/>
        </w:rPr>
        <w:t xml:space="preserve">азмещение не менее 150 материалов не менее чем на </w:t>
      </w:r>
      <w:r>
        <w:rPr>
          <w:sz w:val="24"/>
          <w:szCs w:val="24"/>
        </w:rPr>
        <w:t>30 различных интернет-площадках;</w:t>
      </w:r>
    </w:p>
    <w:p w:rsidR="004117EE" w:rsidRPr="004117EE" w:rsidRDefault="00544BCE" w:rsidP="00AA73C4">
      <w:pPr>
        <w:pStyle w:val="affe"/>
        <w:numPr>
          <w:ilvl w:val="0"/>
          <w:numId w:val="28"/>
        </w:numPr>
        <w:ind w:left="993" w:firstLine="142"/>
        <w:jc w:val="both"/>
        <w:rPr>
          <w:color w:val="000000"/>
          <w:sz w:val="24"/>
          <w:szCs w:val="24"/>
        </w:rPr>
      </w:pPr>
      <w:r w:rsidRPr="00544BCE">
        <w:rPr>
          <w:sz w:val="24"/>
          <w:szCs w:val="24"/>
        </w:rPr>
        <w:t xml:space="preserve"> </w:t>
      </w:r>
      <w:r w:rsidR="004117EE">
        <w:rPr>
          <w:sz w:val="24"/>
          <w:szCs w:val="24"/>
        </w:rPr>
        <w:t>о</w:t>
      </w:r>
      <w:r w:rsidRPr="00544BCE">
        <w:rPr>
          <w:sz w:val="24"/>
          <w:szCs w:val="24"/>
        </w:rPr>
        <w:t>бмен контентом с организаторами мероприятий, информационным спо</w:t>
      </w:r>
      <w:r w:rsidR="004117EE">
        <w:rPr>
          <w:sz w:val="24"/>
          <w:szCs w:val="24"/>
        </w:rPr>
        <w:t>нсором которых выступает портал;</w:t>
      </w:r>
      <w:r w:rsidRPr="00544BCE">
        <w:rPr>
          <w:sz w:val="24"/>
          <w:szCs w:val="24"/>
        </w:rPr>
        <w:t xml:space="preserve"> </w:t>
      </w:r>
    </w:p>
    <w:p w:rsidR="00544BCE" w:rsidRPr="00544BCE" w:rsidRDefault="004117EE" w:rsidP="00AA73C4">
      <w:pPr>
        <w:pStyle w:val="affe"/>
        <w:numPr>
          <w:ilvl w:val="0"/>
          <w:numId w:val="28"/>
        </w:numPr>
        <w:ind w:left="993" w:firstLine="142"/>
        <w:jc w:val="both"/>
        <w:rPr>
          <w:color w:val="000000"/>
          <w:sz w:val="24"/>
          <w:szCs w:val="24"/>
        </w:rPr>
      </w:pPr>
      <w:r>
        <w:rPr>
          <w:sz w:val="24"/>
          <w:szCs w:val="24"/>
        </w:rPr>
        <w:t>с</w:t>
      </w:r>
      <w:r w:rsidR="00544BCE" w:rsidRPr="00544BCE">
        <w:rPr>
          <w:sz w:val="24"/>
          <w:szCs w:val="24"/>
        </w:rPr>
        <w:t>оставление ежемесячного отчета объемом не менее 5 страниц с промежуточными результатами работы, сведениях о расходовании бюджета и краткой сводкой предстоящих действий</w:t>
      </w:r>
      <w:r>
        <w:rPr>
          <w:sz w:val="24"/>
          <w:szCs w:val="24"/>
        </w:rPr>
        <w:t>;</w:t>
      </w:r>
    </w:p>
    <w:p w:rsidR="00544BCE" w:rsidRPr="00544BCE" w:rsidRDefault="00544BCE" w:rsidP="00AA73C4">
      <w:pPr>
        <w:pStyle w:val="affe"/>
        <w:numPr>
          <w:ilvl w:val="1"/>
          <w:numId w:val="23"/>
        </w:numPr>
        <w:ind w:hanging="786"/>
        <w:jc w:val="both"/>
        <w:rPr>
          <w:sz w:val="24"/>
          <w:szCs w:val="24"/>
        </w:rPr>
      </w:pPr>
      <w:r w:rsidRPr="00544BCE">
        <w:rPr>
          <w:sz w:val="24"/>
          <w:szCs w:val="24"/>
        </w:rPr>
        <w:t>Составление ежеквартального отчета с анализом поведения посетителей ресурса и рекомендациями по работе с</w:t>
      </w:r>
      <w:r w:rsidR="00751DD0">
        <w:rPr>
          <w:sz w:val="24"/>
          <w:szCs w:val="24"/>
        </w:rPr>
        <w:t xml:space="preserve"> архитектурой и содержимым портала</w:t>
      </w:r>
      <w:r w:rsidRPr="00544BCE">
        <w:rPr>
          <w:sz w:val="24"/>
          <w:szCs w:val="24"/>
        </w:rPr>
        <w:t xml:space="preserve"> для увеличения средней длительности сеанса и минимизации процента отказов.</w:t>
      </w:r>
    </w:p>
    <w:p w:rsidR="00544BCE" w:rsidRPr="00544BCE" w:rsidRDefault="00751DD0" w:rsidP="00AA73C4">
      <w:pPr>
        <w:pStyle w:val="affe"/>
        <w:numPr>
          <w:ilvl w:val="1"/>
          <w:numId w:val="23"/>
        </w:numPr>
        <w:ind w:hanging="786"/>
        <w:jc w:val="both"/>
        <w:rPr>
          <w:sz w:val="24"/>
          <w:szCs w:val="24"/>
        </w:rPr>
      </w:pPr>
      <w:r>
        <w:rPr>
          <w:sz w:val="24"/>
          <w:szCs w:val="24"/>
        </w:rPr>
        <w:t>Обслуживание аккаунта портала</w:t>
      </w:r>
      <w:r w:rsidR="00544BCE" w:rsidRPr="00544BCE">
        <w:rPr>
          <w:sz w:val="24"/>
          <w:szCs w:val="24"/>
        </w:rPr>
        <w:t xml:space="preserve"> в службе </w:t>
      </w:r>
      <w:proofErr w:type="spellStart"/>
      <w:r w:rsidR="00544BCE" w:rsidRPr="004117EE">
        <w:rPr>
          <w:sz w:val="24"/>
          <w:szCs w:val="24"/>
        </w:rPr>
        <w:t>Google</w:t>
      </w:r>
      <w:proofErr w:type="spellEnd"/>
      <w:r w:rsidR="00544BCE" w:rsidRPr="00544BCE">
        <w:rPr>
          <w:sz w:val="24"/>
          <w:szCs w:val="24"/>
        </w:rPr>
        <w:t xml:space="preserve"> </w:t>
      </w:r>
      <w:proofErr w:type="spellStart"/>
      <w:r w:rsidR="00544BCE" w:rsidRPr="004117EE">
        <w:rPr>
          <w:sz w:val="24"/>
          <w:szCs w:val="24"/>
        </w:rPr>
        <w:t>Webmaster</w:t>
      </w:r>
      <w:proofErr w:type="spellEnd"/>
      <w:r w:rsidR="00544BCE" w:rsidRPr="00544BCE">
        <w:rPr>
          <w:sz w:val="24"/>
          <w:szCs w:val="24"/>
        </w:rPr>
        <w:t xml:space="preserve"> </w:t>
      </w:r>
      <w:proofErr w:type="spellStart"/>
      <w:r w:rsidR="00544BCE" w:rsidRPr="004117EE">
        <w:rPr>
          <w:sz w:val="24"/>
          <w:szCs w:val="24"/>
        </w:rPr>
        <w:t>Tools</w:t>
      </w:r>
      <w:proofErr w:type="spellEnd"/>
      <w:r w:rsidR="00544BCE" w:rsidRPr="00544BCE">
        <w:rPr>
          <w:sz w:val="24"/>
          <w:szCs w:val="24"/>
        </w:rPr>
        <w:t>. Составление ежеквартального отчета о проделанной работе и краткой сводки предстоящих действий.</w:t>
      </w:r>
    </w:p>
    <w:p w:rsidR="00544BCE" w:rsidRPr="00544BCE" w:rsidRDefault="00751DD0" w:rsidP="00AA73C4">
      <w:pPr>
        <w:pStyle w:val="affe"/>
        <w:numPr>
          <w:ilvl w:val="1"/>
          <w:numId w:val="23"/>
        </w:numPr>
        <w:ind w:hanging="786"/>
        <w:jc w:val="both"/>
        <w:rPr>
          <w:sz w:val="24"/>
          <w:szCs w:val="24"/>
        </w:rPr>
      </w:pPr>
      <w:r>
        <w:rPr>
          <w:sz w:val="24"/>
          <w:szCs w:val="24"/>
        </w:rPr>
        <w:t>Обслуживание аккаунта портала</w:t>
      </w:r>
      <w:r w:rsidR="00544BCE" w:rsidRPr="00544BCE">
        <w:rPr>
          <w:sz w:val="24"/>
          <w:szCs w:val="24"/>
        </w:rPr>
        <w:t xml:space="preserve"> в службах </w:t>
      </w:r>
      <w:proofErr w:type="spellStart"/>
      <w:r w:rsidR="00544BCE" w:rsidRPr="004117EE">
        <w:rPr>
          <w:sz w:val="24"/>
          <w:szCs w:val="24"/>
        </w:rPr>
        <w:t>Google</w:t>
      </w:r>
      <w:proofErr w:type="spellEnd"/>
      <w:r w:rsidR="00544BCE" w:rsidRPr="00544BCE">
        <w:rPr>
          <w:sz w:val="24"/>
          <w:szCs w:val="24"/>
        </w:rPr>
        <w:t xml:space="preserve"> </w:t>
      </w:r>
      <w:proofErr w:type="spellStart"/>
      <w:r w:rsidR="00544BCE" w:rsidRPr="004117EE">
        <w:rPr>
          <w:sz w:val="24"/>
          <w:szCs w:val="24"/>
        </w:rPr>
        <w:t>Analytics</w:t>
      </w:r>
      <w:proofErr w:type="spellEnd"/>
      <w:r w:rsidR="00544BCE" w:rsidRPr="00544BCE">
        <w:rPr>
          <w:sz w:val="24"/>
          <w:szCs w:val="24"/>
        </w:rPr>
        <w:t xml:space="preserve"> и </w:t>
      </w:r>
      <w:proofErr w:type="spellStart"/>
      <w:r w:rsidR="00544BCE" w:rsidRPr="00544BCE">
        <w:rPr>
          <w:sz w:val="24"/>
          <w:szCs w:val="24"/>
        </w:rPr>
        <w:t>Яндекс.Метрика</w:t>
      </w:r>
      <w:proofErr w:type="spellEnd"/>
      <w:r w:rsidR="00544BCE" w:rsidRPr="00544BCE">
        <w:rPr>
          <w:sz w:val="24"/>
          <w:szCs w:val="24"/>
        </w:rPr>
        <w:t>. Составление еженедельного отчета с ключевыми статистическими показателями (их окончательный список утверждается заказчиком), анализом тенденций и рекомендациями по улучшению показателей.</w:t>
      </w:r>
    </w:p>
    <w:p w:rsidR="00544BCE" w:rsidRDefault="00544BCE" w:rsidP="00C02CA7">
      <w:pPr>
        <w:sectPr w:rsidR="00544BCE" w:rsidSect="005362E9">
          <w:headerReference w:type="default" r:id="rId33"/>
          <w:footerReference w:type="default" r:id="rId34"/>
          <w:pgSz w:w="11906" w:h="16838" w:code="9"/>
          <w:pgMar w:top="425" w:right="746" w:bottom="567" w:left="1080" w:header="720" w:footer="720" w:gutter="0"/>
          <w:cols w:space="708"/>
          <w:titlePg/>
          <w:docGrid w:linePitch="360"/>
        </w:sectPr>
      </w:pP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2" w:name="_Toc127334282"/>
      <w:bookmarkStart w:id="93" w:name="_Ref166329160"/>
      <w:bookmarkStart w:id="94" w:name="_Ref166329169"/>
      <w:bookmarkStart w:id="95" w:name="_Ref166487238"/>
      <w:bookmarkStart w:id="96" w:name="_Ref166487244"/>
      <w:bookmarkStart w:id="97" w:name="_Ref166487316"/>
      <w:bookmarkStart w:id="98" w:name="_Toc167251516"/>
      <w:bookmarkStart w:id="99" w:name="_Toc180912175"/>
    </w:p>
    <w:bookmarkEnd w:id="92"/>
    <w:bookmarkEnd w:id="93"/>
    <w:bookmarkEnd w:id="94"/>
    <w:bookmarkEnd w:id="95"/>
    <w:bookmarkEnd w:id="96"/>
    <w:bookmarkEnd w:id="97"/>
    <w:bookmarkEnd w:id="98"/>
    <w:bookmarkEnd w:id="99"/>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00" w:name="_Ref166329400"/>
      <w:r w:rsidRPr="00297AEF">
        <w:t xml:space="preserve">На бланке участника </w:t>
      </w:r>
      <w:bookmarkEnd w:id="100"/>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по </w:t>
      </w:r>
      <w:r w:rsidR="004117EE">
        <w:rPr>
          <w:sz w:val="24"/>
          <w:szCs w:val="24"/>
        </w:rPr>
        <w:t>продвижению</w:t>
      </w:r>
      <w:r w:rsidR="004117EE" w:rsidRPr="004117EE">
        <w:rPr>
          <w:sz w:val="24"/>
          <w:szCs w:val="24"/>
        </w:rPr>
        <w:t xml:space="preserve"> портала investinregions.ru в интернете, включая его поисковую оптимизацию и управление репутацией</w:t>
      </w:r>
      <w:r w:rsidR="004117EE">
        <w:rPr>
          <w:bCs/>
          <w:sz w:val="24"/>
          <w:szCs w:val="24"/>
        </w:rPr>
        <w:t xml:space="preserve">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9B367B"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9B367B" w:rsidRDefault="00CF3256" w:rsidP="003120C9">
            <w:pPr>
              <w:jc w:val="center"/>
              <w:rPr>
                <w:b/>
              </w:rPr>
            </w:pPr>
            <w:proofErr w:type="gramStart"/>
            <w:r w:rsidRPr="009B367B">
              <w:rPr>
                <w:b/>
              </w:rPr>
              <w:t xml:space="preserve">№  </w:t>
            </w:r>
            <w:r w:rsidRPr="009B367B">
              <w:rPr>
                <w:b/>
              </w:rPr>
              <w:br/>
              <w:t>п</w:t>
            </w:r>
            <w:proofErr w:type="gramEnd"/>
            <w:r w:rsidRPr="009B367B">
              <w:rPr>
                <w:b/>
              </w:rPr>
              <w:t>/п</w:t>
            </w:r>
          </w:p>
        </w:tc>
        <w:tc>
          <w:tcPr>
            <w:tcW w:w="3627"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CF3256">
            <w:pPr>
              <w:jc w:val="center"/>
              <w:rPr>
                <w:b/>
              </w:rPr>
            </w:pPr>
            <w:r>
              <w:rPr>
                <w:b/>
              </w:rPr>
              <w:t>Примечание</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9B367B" w:rsidRDefault="00CF3256"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156ABC" w:rsidP="00156ABC">
            <w:pPr>
              <w:jc w:val="center"/>
            </w:pPr>
            <w:r>
              <w:t>В соответствие</w:t>
            </w:r>
            <w:r w:rsidR="00CF3256">
              <w:t xml:space="preserve"> с Приложение</w:t>
            </w:r>
            <w:r>
              <w:t>м</w:t>
            </w:r>
            <w:r w:rsidR="00CF3256">
              <w:t xml:space="preserve"> 1.</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Default="00CF3256"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Нам известно, что в случае нашего </w:t>
      </w:r>
      <w:r>
        <w:rPr>
          <w:sz w:val="24"/>
          <w:szCs w:val="24"/>
        </w:rPr>
        <w:t>уклонения от заключения договора</w:t>
      </w:r>
      <w:r w:rsidRPr="00E5738C">
        <w:rPr>
          <w:sz w:val="24"/>
          <w:szCs w:val="24"/>
        </w:rPr>
        <w:t xml:space="preserve"> мы </w:t>
      </w:r>
      <w:r w:rsidR="00A01079"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CF3256" w:rsidRDefault="00CF3256" w:rsidP="00CF3256">
      <w:pPr>
        <w:jc w:val="right"/>
        <w:rPr>
          <w:b/>
          <w:sz w:val="24"/>
        </w:rPr>
      </w:pPr>
      <w:r>
        <w:rPr>
          <w:b/>
          <w:sz w:val="24"/>
        </w:rPr>
        <w:t xml:space="preserve">Приложение 1 к заявке </w:t>
      </w:r>
    </w:p>
    <w:p w:rsidR="00185CEC" w:rsidRDefault="00CF3256" w:rsidP="00CF3256">
      <w:pPr>
        <w:jc w:val="right"/>
        <w:rPr>
          <w:b/>
          <w:sz w:val="24"/>
        </w:rPr>
      </w:pPr>
      <w:r>
        <w:rPr>
          <w:b/>
          <w:sz w:val="24"/>
        </w:rPr>
        <w:lastRenderedPageBreak/>
        <w:t>на участие в запросе предложений.</w:t>
      </w:r>
    </w:p>
    <w:p w:rsidR="00546429" w:rsidRDefault="00546429" w:rsidP="00D332DE">
      <w:pPr>
        <w:pStyle w:val="20"/>
        <w:rPr>
          <w:sz w:val="24"/>
        </w:rPr>
      </w:pPr>
    </w:p>
    <w:p w:rsidR="00CF3256" w:rsidRPr="00CF3256" w:rsidRDefault="00CF3256" w:rsidP="00CF3256"/>
    <w:tbl>
      <w:tblPr>
        <w:tblW w:w="9795" w:type="dxa"/>
        <w:tblInd w:w="93" w:type="dxa"/>
        <w:tblCellMar>
          <w:left w:w="0" w:type="dxa"/>
          <w:right w:w="0" w:type="dxa"/>
        </w:tblCellMar>
        <w:tblLook w:val="04A0" w:firstRow="1" w:lastRow="0" w:firstColumn="1" w:lastColumn="0" w:noHBand="0" w:noVBand="1"/>
      </w:tblPr>
      <w:tblGrid>
        <w:gridCol w:w="4976"/>
        <w:gridCol w:w="1134"/>
        <w:gridCol w:w="1417"/>
        <w:gridCol w:w="2268"/>
      </w:tblGrid>
      <w:tr w:rsidR="007D0AEB" w:rsidTr="007D0AEB">
        <w:trPr>
          <w:trHeight w:val="525"/>
          <w:tblHeader/>
        </w:trPr>
        <w:tc>
          <w:tcPr>
            <w:tcW w:w="497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Наименование работ</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Кол-во</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ind w:right="31"/>
              <w:jc w:val="center"/>
              <w:rPr>
                <w:rFonts w:ascii="Calibri" w:eastAsiaTheme="minorHAnsi" w:hAnsi="Calibri" w:cs="Calibri"/>
                <w:b/>
                <w:bCs/>
                <w:sz w:val="22"/>
                <w:szCs w:val="22"/>
                <w:lang w:eastAsia="en-US"/>
              </w:rPr>
            </w:pPr>
            <w:r>
              <w:rPr>
                <w:b/>
                <w:bCs/>
              </w:rPr>
              <w:t>Стоимость в руб., за ед.</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Итого, руб.</w:t>
            </w:r>
          </w:p>
        </w:tc>
      </w:tr>
      <w:tr w:rsidR="007D0AEB" w:rsidTr="00F11492">
        <w:trPr>
          <w:trHeight w:val="213"/>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402"/>
        </w:trPr>
        <w:tc>
          <w:tcPr>
            <w:tcW w:w="75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rPr>
                <w:rFonts w:ascii="Calibri" w:eastAsiaTheme="minorHAnsi" w:hAnsi="Calibri" w:cs="Calibri"/>
                <w:sz w:val="22"/>
                <w:szCs w:val="22"/>
                <w:lang w:eastAsia="en-US"/>
              </w:rPr>
            </w:pPr>
            <w:r>
              <w:rPr>
                <w:b/>
                <w:bCs/>
              </w:rPr>
              <w:t>ИТОГО (с учетом НДС 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bl>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F11492">
          <w:pgSz w:w="11906" w:h="16838" w:code="9"/>
          <w:pgMar w:top="425" w:right="746" w:bottom="709"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C63A2F" w:rsidRPr="00700C0B">
        <w:rPr>
          <w:spacing w:val="1"/>
          <w:sz w:val="24"/>
          <w:szCs w:val="28"/>
        </w:rPr>
        <w:t>п</w:t>
      </w:r>
      <w:r w:rsidR="00C63A2F" w:rsidRPr="00700C0B">
        <w:rPr>
          <w:sz w:val="24"/>
          <w:szCs w:val="28"/>
        </w:rPr>
        <w:t>р</w:t>
      </w:r>
      <w:r w:rsidR="00C63A2F" w:rsidRPr="00700C0B">
        <w:rPr>
          <w:spacing w:val="-1"/>
          <w:sz w:val="24"/>
          <w:szCs w:val="28"/>
        </w:rPr>
        <w:t>е</w:t>
      </w:r>
      <w:r w:rsidR="00C63A2F" w:rsidRPr="00700C0B">
        <w:rPr>
          <w:sz w:val="24"/>
          <w:szCs w:val="28"/>
        </w:rPr>
        <w:t>дло</w:t>
      </w:r>
      <w:r w:rsidR="00C63A2F" w:rsidRPr="00700C0B">
        <w:rPr>
          <w:spacing w:val="-2"/>
          <w:sz w:val="24"/>
          <w:szCs w:val="28"/>
        </w:rPr>
        <w:t>ж</w:t>
      </w:r>
      <w:r w:rsidR="00C63A2F" w:rsidRPr="00700C0B">
        <w:rPr>
          <w:spacing w:val="-1"/>
          <w:sz w:val="24"/>
          <w:szCs w:val="28"/>
        </w:rPr>
        <w:t>е</w:t>
      </w:r>
      <w:r w:rsidR="00C63A2F" w:rsidRPr="00700C0B">
        <w:rPr>
          <w:spacing w:val="1"/>
          <w:sz w:val="24"/>
          <w:szCs w:val="28"/>
        </w:rPr>
        <w:t>ни</w:t>
      </w:r>
      <w:r w:rsidR="00C63A2F" w:rsidRPr="00700C0B">
        <w:rPr>
          <w:sz w:val="24"/>
          <w:szCs w:val="28"/>
        </w:rPr>
        <w:t xml:space="preserve">й </w:t>
      </w:r>
      <w:r w:rsidR="00C63A2F"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C63A2F" w:rsidRPr="00700C0B">
        <w:rPr>
          <w:sz w:val="24"/>
          <w:szCs w:val="28"/>
        </w:rPr>
        <w:t xml:space="preserve">_ </w:t>
      </w:r>
      <w:r w:rsidR="00C63A2F" w:rsidRPr="00700C0B">
        <w:rPr>
          <w:spacing w:val="12"/>
          <w:sz w:val="24"/>
          <w:szCs w:val="28"/>
        </w:rPr>
        <w:t>для</w:t>
      </w:r>
      <w:r w:rsidR="00C63A2F" w:rsidRPr="00700C0B">
        <w:rPr>
          <w:sz w:val="24"/>
          <w:szCs w:val="28"/>
        </w:rPr>
        <w:t xml:space="preserve"> </w:t>
      </w:r>
      <w:r w:rsidR="00C63A2F" w:rsidRPr="00700C0B">
        <w:rPr>
          <w:spacing w:val="12"/>
          <w:sz w:val="24"/>
          <w:szCs w:val="28"/>
        </w:rPr>
        <w:t>Агентства</w:t>
      </w:r>
      <w:r w:rsidR="00C63A2F" w:rsidRPr="00700C0B">
        <w:rPr>
          <w:sz w:val="24"/>
          <w:szCs w:val="28"/>
        </w:rPr>
        <w:t xml:space="preserve"> </w:t>
      </w:r>
      <w:r w:rsidR="00C63A2F" w:rsidRPr="00700C0B">
        <w:rPr>
          <w:spacing w:val="11"/>
          <w:sz w:val="24"/>
          <w:szCs w:val="28"/>
        </w:rPr>
        <w:t>нами</w:t>
      </w:r>
      <w:r w:rsidR="00C63A2F" w:rsidRPr="00700C0B">
        <w:rPr>
          <w:sz w:val="24"/>
          <w:szCs w:val="28"/>
        </w:rPr>
        <w:t xml:space="preserve"> </w:t>
      </w:r>
      <w:r w:rsidR="00C63A2F"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F325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F325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00C63A2F" w:rsidRPr="00700C0B">
        <w:rPr>
          <w:sz w:val="24"/>
          <w:szCs w:val="28"/>
        </w:rPr>
        <w:t>л</w:t>
      </w:r>
      <w:r w:rsidR="00C63A2F" w:rsidRPr="00700C0B">
        <w:rPr>
          <w:spacing w:val="1"/>
          <w:sz w:val="24"/>
          <w:szCs w:val="28"/>
        </w:rPr>
        <w:t>иц</w:t>
      </w:r>
      <w:r w:rsidR="00C63A2F" w:rsidRPr="00700C0B">
        <w:rPr>
          <w:spacing w:val="-1"/>
          <w:sz w:val="24"/>
          <w:szCs w:val="28"/>
        </w:rPr>
        <w:t xml:space="preserve">а)  </w:t>
      </w:r>
      <w:r w:rsidRPr="00700C0B">
        <w:rPr>
          <w:spacing w:val="-1"/>
          <w:sz w:val="24"/>
          <w:szCs w:val="28"/>
        </w:rPr>
        <w:t xml:space="preserve">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94BC7" w:rsidRPr="00F97A37" w:rsidRDefault="00294BC7" w:rsidP="00294BC7">
      <w:pPr>
        <w:rPr>
          <w:sz w:val="28"/>
          <w:szCs w:val="28"/>
        </w:rPr>
      </w:pPr>
    </w:p>
    <w:p w:rsidR="00294BC7" w:rsidRPr="00F97A37" w:rsidRDefault="00294BC7" w:rsidP="00294BC7">
      <w:pPr>
        <w:rPr>
          <w:sz w:val="24"/>
          <w:szCs w:val="24"/>
        </w:rPr>
      </w:pPr>
    </w:p>
    <w:p w:rsidR="00294BC7" w:rsidRPr="00CF3256" w:rsidRDefault="00CF3256" w:rsidP="00CF3256">
      <w:pPr>
        <w:jc w:val="center"/>
        <w:rPr>
          <w:sz w:val="28"/>
          <w:szCs w:val="28"/>
        </w:rPr>
      </w:pPr>
      <w:r w:rsidRPr="00CF3256">
        <w:rPr>
          <w:b/>
          <w:sz w:val="24"/>
        </w:rPr>
        <w:t>Ф</w:t>
      </w:r>
      <w:r w:rsidR="00A24116" w:rsidRPr="00CF3256">
        <w:rPr>
          <w:b/>
          <w:sz w:val="24"/>
        </w:rPr>
        <w:t>ОРМА</w:t>
      </w:r>
      <w:r w:rsidRPr="00CF3256">
        <w:rPr>
          <w:b/>
          <w:sz w:val="24"/>
        </w:rPr>
        <w:t xml:space="preserve"> 4.С</w:t>
      </w:r>
      <w:r w:rsidR="00294BC7" w:rsidRPr="00CF3256">
        <w:rPr>
          <w:b/>
          <w:sz w:val="24"/>
        </w:rPr>
        <w:t>правка о перечне и объемах выполнения аналогичных</w:t>
      </w:r>
      <w:r w:rsidR="00294BC7" w:rsidRPr="00CF3256">
        <w:rPr>
          <w:snapToGrid w:val="0"/>
          <w:sz w:val="32"/>
          <w:szCs w:val="32"/>
        </w:rPr>
        <w:t xml:space="preserve"> </w:t>
      </w:r>
      <w:r w:rsidRPr="00CF3256">
        <w:rPr>
          <w:b/>
          <w:sz w:val="24"/>
        </w:rPr>
        <w:t>д</w:t>
      </w:r>
      <w:r w:rsidR="00294BC7" w:rsidRPr="00CF3256">
        <w:rPr>
          <w:b/>
          <w:sz w:val="24"/>
        </w:rPr>
        <w:t>оговоров</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CF3256">
        <w:trPr>
          <w:cantSplit/>
          <w:tblHeader/>
        </w:trPr>
        <w:tc>
          <w:tcPr>
            <w:tcW w:w="72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w:t>
            </w:r>
          </w:p>
          <w:p w:rsidR="00294BC7" w:rsidRPr="005B6C07" w:rsidRDefault="00294BC7" w:rsidP="00912484">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Описание </w:t>
            </w:r>
            <w:proofErr w:type="gramStart"/>
            <w:r w:rsidRPr="005B6C07">
              <w:rPr>
                <w:snapToGrid w:val="0"/>
              </w:rPr>
              <w:t>договора</w:t>
            </w:r>
            <w:r w:rsidRPr="005B6C07">
              <w:rPr>
                <w:snapToGrid w:val="0"/>
              </w:rPr>
              <w:br/>
              <w:t>(</w:t>
            </w:r>
            <w:proofErr w:type="gramEnd"/>
            <w:r w:rsidRPr="005B6C07">
              <w:rPr>
                <w:snapToGrid w:val="0"/>
              </w:rPr>
              <w:t>описание основных условий договора)</w:t>
            </w:r>
          </w:p>
        </w:tc>
        <w:tc>
          <w:tcPr>
            <w:tcW w:w="1202"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912484">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020" w:type="dxa"/>
            <w:gridSpan w:val="4"/>
          </w:tcPr>
          <w:p w:rsidR="00294BC7" w:rsidRPr="005B6C07" w:rsidRDefault="00294BC7" w:rsidP="00912484">
            <w:pPr>
              <w:spacing w:before="40" w:after="40"/>
              <w:ind w:left="57" w:right="57"/>
              <w:jc w:val="center"/>
              <w:rPr>
                <w:b/>
                <w:snapToGrid w:val="0"/>
                <w:sz w:val="24"/>
                <w:szCs w:val="24"/>
              </w:rPr>
            </w:pPr>
          </w:p>
        </w:tc>
        <w:tc>
          <w:tcPr>
            <w:tcW w:w="1202" w:type="dxa"/>
          </w:tcPr>
          <w:p w:rsidR="00294BC7" w:rsidRPr="005B6C07" w:rsidRDefault="00294BC7" w:rsidP="00912484">
            <w:pPr>
              <w:spacing w:before="40" w:after="40"/>
              <w:ind w:left="57" w:right="57"/>
              <w:rPr>
                <w:b/>
                <w:snapToGrid w:val="0"/>
                <w:sz w:val="24"/>
              </w:rPr>
            </w:pPr>
          </w:p>
        </w:tc>
        <w:tc>
          <w:tcPr>
            <w:tcW w:w="1559" w:type="dxa"/>
          </w:tcPr>
          <w:p w:rsidR="00294BC7" w:rsidRPr="005B6C07" w:rsidRDefault="00294BC7" w:rsidP="00912484">
            <w:pPr>
              <w:spacing w:before="40" w:after="40"/>
              <w:ind w:left="57" w:right="57"/>
              <w:jc w:val="center"/>
              <w:rPr>
                <w:b/>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 xml:space="preserve">ого </w:t>
      </w:r>
      <w:proofErr w:type="gramStart"/>
      <w:r w:rsidRPr="00AF4B75">
        <w:rPr>
          <w:rFonts w:eastAsia="Courier New"/>
          <w:sz w:val="24"/>
          <w:szCs w:val="24"/>
        </w:rPr>
        <w:t>л</w:t>
      </w:r>
      <w:r w:rsidRPr="00AF4B75">
        <w:rPr>
          <w:rFonts w:eastAsia="Courier New"/>
          <w:spacing w:val="1"/>
          <w:sz w:val="24"/>
          <w:szCs w:val="24"/>
        </w:rPr>
        <w:t>иц</w:t>
      </w:r>
      <w:r w:rsidRPr="00AF4B75">
        <w:rPr>
          <w:rFonts w:eastAsia="Courier New"/>
          <w:spacing w:val="-1"/>
          <w:sz w:val="24"/>
          <w:szCs w:val="24"/>
        </w:rPr>
        <w:t xml:space="preserve">а)   </w:t>
      </w:r>
      <w:proofErr w:type="gramEnd"/>
      <w:r w:rsidRPr="00AF4B75">
        <w:rPr>
          <w:rFonts w:eastAsia="Courier New"/>
          <w:spacing w:val="-1"/>
          <w:sz w:val="24"/>
          <w:szCs w:val="24"/>
        </w:rPr>
        <w:t xml:space="preserve">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p>
    <w:p w:rsidR="00294BC7" w:rsidRDefault="00294BC7" w:rsidP="00294BC7">
      <w:pPr>
        <w:rPr>
          <w:sz w:val="24"/>
          <w:szCs w:val="24"/>
        </w:rPr>
      </w:pPr>
    </w:p>
    <w:p w:rsidR="00294BC7" w:rsidRDefault="00294BC7" w:rsidP="00294BC7">
      <w:pPr>
        <w:suppressAutoHyphens/>
        <w:spacing w:after="120"/>
        <w:jc w:val="center"/>
        <w:rPr>
          <w:b/>
          <w:sz w:val="28"/>
          <w:szCs w:val="28"/>
        </w:rPr>
      </w:pPr>
    </w:p>
    <w:p w:rsidR="00294BC7" w:rsidRPr="00CF3256" w:rsidRDefault="00A24116" w:rsidP="00CF3256">
      <w:pPr>
        <w:jc w:val="center"/>
        <w:rPr>
          <w:b/>
          <w:sz w:val="24"/>
        </w:rPr>
      </w:pPr>
      <w:r>
        <w:rPr>
          <w:b/>
          <w:sz w:val="24"/>
        </w:rPr>
        <w:t xml:space="preserve">ФОРМА </w:t>
      </w:r>
      <w:r w:rsidR="00CF3256" w:rsidRPr="00CF3256">
        <w:rPr>
          <w:b/>
          <w:sz w:val="24"/>
        </w:rPr>
        <w:t>5</w:t>
      </w:r>
      <w:r w:rsidR="00CF3256">
        <w:rPr>
          <w:b/>
          <w:sz w:val="24"/>
        </w:rPr>
        <w:t xml:space="preserve"> </w:t>
      </w:r>
      <w:r w:rsidR="00294BC7" w:rsidRPr="00CF3256">
        <w:rPr>
          <w:b/>
          <w:sz w:val="24"/>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CF3256">
        <w:trPr>
          <w:trHeight w:val="551"/>
        </w:trPr>
        <w:tc>
          <w:tcPr>
            <w:tcW w:w="695" w:type="dxa"/>
            <w:shd w:val="clear" w:color="auto" w:fill="C6D9F1" w:themeFill="text2" w:themeFillTint="33"/>
          </w:tcPr>
          <w:p w:rsidR="00294BC7" w:rsidRPr="00807F96" w:rsidRDefault="00294BC7" w:rsidP="00912484">
            <w:pPr>
              <w:keepNext/>
              <w:spacing w:before="40" w:after="120"/>
              <w:ind w:left="57" w:right="57"/>
            </w:pPr>
            <w:r w:rsidRPr="00807F96">
              <w:t>№</w:t>
            </w:r>
            <w:r w:rsidRPr="00807F96">
              <w:br/>
              <w:t>п/п</w:t>
            </w:r>
          </w:p>
        </w:tc>
        <w:tc>
          <w:tcPr>
            <w:tcW w:w="1991" w:type="dxa"/>
            <w:shd w:val="clear" w:color="auto" w:fill="C6D9F1" w:themeFill="text2" w:themeFillTint="33"/>
          </w:tcPr>
          <w:p w:rsidR="00294BC7" w:rsidRPr="00807F96" w:rsidRDefault="00294BC7" w:rsidP="00912484">
            <w:pPr>
              <w:keepNext/>
              <w:spacing w:before="40" w:after="120"/>
              <w:ind w:left="57" w:right="57"/>
            </w:pPr>
            <w:r w:rsidRPr="00807F96">
              <w:t>Фамилия, имя, отчество специалиста</w:t>
            </w:r>
          </w:p>
        </w:tc>
        <w:tc>
          <w:tcPr>
            <w:tcW w:w="3420" w:type="dxa"/>
            <w:shd w:val="clear" w:color="auto" w:fill="C6D9F1" w:themeFill="text2" w:themeFillTint="33"/>
          </w:tcPr>
          <w:p w:rsidR="00294BC7" w:rsidRPr="00807F96" w:rsidRDefault="00294BC7" w:rsidP="00912484">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C6D9F1" w:themeFill="text2" w:themeFillTint="33"/>
          </w:tcPr>
          <w:p w:rsidR="00294BC7" w:rsidRPr="00807F96" w:rsidRDefault="00294BC7" w:rsidP="00912484">
            <w:pPr>
              <w:keepNext/>
              <w:spacing w:before="40" w:after="120"/>
              <w:ind w:left="57" w:right="57"/>
            </w:pPr>
            <w:r w:rsidRPr="00807F96">
              <w:t>Должность</w:t>
            </w:r>
          </w:p>
        </w:tc>
        <w:tc>
          <w:tcPr>
            <w:tcW w:w="2340" w:type="dxa"/>
            <w:shd w:val="clear" w:color="auto" w:fill="C6D9F1" w:themeFill="text2" w:themeFillTint="33"/>
          </w:tcPr>
          <w:p w:rsidR="00294BC7" w:rsidRPr="00807F96" w:rsidRDefault="00294BC7" w:rsidP="00912484">
            <w:pPr>
              <w:keepNext/>
              <w:spacing w:before="40" w:after="120"/>
              <w:ind w:left="57" w:right="57"/>
            </w:pPr>
            <w:r w:rsidRPr="00807F96">
              <w:t>Стаж работы в данной или аналогичной должности, лет</w:t>
            </w: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 xml:space="preserve">Руководящее звено </w:t>
            </w:r>
          </w:p>
        </w:tc>
      </w:tr>
      <w:tr w:rsidR="00294BC7" w:rsidRPr="00807F96" w:rsidTr="00912484">
        <w:tc>
          <w:tcPr>
            <w:tcW w:w="695" w:type="dxa"/>
          </w:tcPr>
          <w:p w:rsidR="00294BC7" w:rsidRPr="00807F96" w:rsidRDefault="00294BC7" w:rsidP="00AA73C4">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AA73C4">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Специалисты</w:t>
            </w:r>
          </w:p>
        </w:tc>
      </w:tr>
      <w:tr w:rsidR="00294BC7" w:rsidRPr="00807F96" w:rsidTr="00912484">
        <w:tc>
          <w:tcPr>
            <w:tcW w:w="695" w:type="dxa"/>
          </w:tcPr>
          <w:p w:rsidR="00294BC7" w:rsidRPr="00807F96" w:rsidRDefault="00294BC7" w:rsidP="00AA73C4">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AA73C4">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Прочий персонал</w:t>
            </w:r>
          </w:p>
        </w:tc>
      </w:tr>
      <w:tr w:rsidR="00294BC7" w:rsidRPr="00807F96" w:rsidTr="00912484">
        <w:tc>
          <w:tcPr>
            <w:tcW w:w="695" w:type="dxa"/>
          </w:tcPr>
          <w:p w:rsidR="00294BC7" w:rsidRPr="00807F96" w:rsidRDefault="00294BC7" w:rsidP="00AA73C4">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AA73C4">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88"/>
      </w:tblGrid>
      <w:tr w:rsidR="00294BC7" w:rsidRPr="00807F96" w:rsidTr="00912484">
        <w:tc>
          <w:tcPr>
            <w:tcW w:w="5102" w:type="dxa"/>
          </w:tcPr>
          <w:p w:rsidR="00294BC7" w:rsidRPr="00807F96" w:rsidRDefault="00294BC7" w:rsidP="00912484">
            <w:pPr>
              <w:keepNext/>
              <w:spacing w:before="40" w:after="120"/>
              <w:ind w:left="57" w:right="57"/>
            </w:pPr>
            <w:r w:rsidRPr="00807F96">
              <w:t>Группа специалистов</w:t>
            </w:r>
          </w:p>
        </w:tc>
        <w:tc>
          <w:tcPr>
            <w:tcW w:w="4821" w:type="dxa"/>
          </w:tcPr>
          <w:p w:rsidR="00294BC7" w:rsidRPr="00807F96" w:rsidRDefault="00294BC7" w:rsidP="00912484">
            <w:pPr>
              <w:keepNext/>
              <w:spacing w:before="40" w:after="120"/>
              <w:ind w:left="57" w:right="57"/>
            </w:pPr>
            <w:r w:rsidRPr="00807F96">
              <w:t>Штатная численность, чел.</w:t>
            </w:r>
          </w:p>
        </w:tc>
      </w:tr>
      <w:tr w:rsidR="00294BC7" w:rsidRPr="00807F96" w:rsidTr="00912484">
        <w:tc>
          <w:tcPr>
            <w:tcW w:w="5102" w:type="dxa"/>
          </w:tcPr>
          <w:p w:rsidR="00294BC7" w:rsidRPr="00807F96" w:rsidRDefault="00294BC7" w:rsidP="00912484">
            <w:pPr>
              <w:spacing w:before="40" w:after="120"/>
              <w:ind w:left="57" w:right="57"/>
            </w:pPr>
            <w:r w:rsidRPr="00807F96">
              <w:t>Руководящий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Инженерно-технический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Рабочие и вспомогательный персонал</w:t>
            </w:r>
          </w:p>
        </w:tc>
        <w:tc>
          <w:tcPr>
            <w:tcW w:w="4821" w:type="dxa"/>
          </w:tcPr>
          <w:p w:rsidR="00294BC7" w:rsidRPr="00807F96" w:rsidRDefault="00294BC7" w:rsidP="00912484">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 xml:space="preserve">ого </w:t>
      </w:r>
      <w:proofErr w:type="gramStart"/>
      <w:r w:rsidRPr="00AF4B75">
        <w:rPr>
          <w:rFonts w:eastAsia="Courier New"/>
          <w:sz w:val="24"/>
          <w:szCs w:val="24"/>
        </w:rPr>
        <w:t>л</w:t>
      </w:r>
      <w:r w:rsidRPr="00AF4B75">
        <w:rPr>
          <w:rFonts w:eastAsia="Courier New"/>
          <w:spacing w:val="1"/>
          <w:sz w:val="24"/>
          <w:szCs w:val="24"/>
        </w:rPr>
        <w:t>иц</w:t>
      </w:r>
      <w:r w:rsidRPr="00AF4B75">
        <w:rPr>
          <w:rFonts w:eastAsia="Courier New"/>
          <w:spacing w:val="-1"/>
          <w:sz w:val="24"/>
          <w:szCs w:val="24"/>
        </w:rPr>
        <w:t xml:space="preserve">а)   </w:t>
      </w:r>
      <w:proofErr w:type="gramEnd"/>
      <w:r w:rsidRPr="00AF4B75">
        <w:rPr>
          <w:rFonts w:eastAsia="Courier New"/>
          <w:spacing w:val="-1"/>
          <w:sz w:val="24"/>
          <w:szCs w:val="24"/>
        </w:rPr>
        <w:t xml:space="preserve">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A0175F" w:rsidRPr="00294BC7" w:rsidRDefault="00A0175F" w:rsidP="00294BC7">
      <w:pPr>
        <w:rPr>
          <w:sz w:val="24"/>
          <w:szCs w:val="24"/>
        </w:rPr>
      </w:pPr>
    </w:p>
    <w:p w:rsidR="00A0175F" w:rsidRPr="00A0175F" w:rsidRDefault="00A0175F" w:rsidP="00A0175F">
      <w:pPr>
        <w:rPr>
          <w:sz w:val="28"/>
          <w:szCs w:val="28"/>
        </w:rPr>
      </w:pPr>
    </w:p>
    <w:p w:rsidR="008D4C2B" w:rsidRDefault="008D4C2B">
      <w:pPr>
        <w:rPr>
          <w:rFonts w:eastAsia="Courier New"/>
        </w:rPr>
      </w:pPr>
      <w:r>
        <w:rPr>
          <w:rFonts w:eastAsia="Courier New"/>
        </w:rPr>
        <w:br w:type="page"/>
      </w: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8D4C2B" w:rsidRPr="00F11492">
        <w:rPr>
          <w:color w:val="000000"/>
          <w:sz w:val="24"/>
          <w:szCs w:val="24"/>
        </w:rPr>
        <w:t>Административного директора</w:t>
      </w:r>
      <w:r w:rsidRPr="00F11492">
        <w:rPr>
          <w:color w:val="000000"/>
          <w:sz w:val="24"/>
          <w:szCs w:val="24"/>
        </w:rPr>
        <w:t xml:space="preserve"> – Руководителя Аппарата Генерального директора </w:t>
      </w:r>
      <w:proofErr w:type="spellStart"/>
      <w:r w:rsidRPr="00F11492">
        <w:rPr>
          <w:color w:val="000000"/>
          <w:sz w:val="24"/>
          <w:szCs w:val="24"/>
        </w:rPr>
        <w:t>Чарухина</w:t>
      </w:r>
      <w:proofErr w:type="spellEnd"/>
      <w:r w:rsidRPr="00F11492">
        <w:rPr>
          <w:color w:val="000000"/>
          <w:sz w:val="24"/>
          <w:szCs w:val="24"/>
        </w:rPr>
        <w:t xml:space="preserve">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AA73C4">
      <w:pPr>
        <w:widowControl w:val="0"/>
        <w:numPr>
          <w:ilvl w:val="0"/>
          <w:numId w:val="24"/>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AA73C4">
      <w:pPr>
        <w:pStyle w:val="affe"/>
        <w:numPr>
          <w:ilvl w:val="1"/>
          <w:numId w:val="24"/>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AA73C4">
      <w:pPr>
        <w:pStyle w:val="affe"/>
        <w:numPr>
          <w:ilvl w:val="1"/>
          <w:numId w:val="2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AA73C4">
      <w:pPr>
        <w:pStyle w:val="affe"/>
        <w:numPr>
          <w:ilvl w:val="1"/>
          <w:numId w:val="24"/>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e"/>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8D4C2B"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8D4C2B"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w:t>
      </w:r>
      <w:proofErr w:type="gramStart"/>
      <w:r w:rsidRPr="00F11492">
        <w:rPr>
          <w:color w:val="000000"/>
          <w:sz w:val="24"/>
          <w:szCs w:val="24"/>
        </w:rPr>
        <w:t>услуг  в</w:t>
      </w:r>
      <w:proofErr w:type="gramEnd"/>
      <w:r w:rsidRPr="00F11492">
        <w:rPr>
          <w:color w:val="000000"/>
          <w:sz w:val="24"/>
          <w:szCs w:val="24"/>
        </w:rPr>
        <w:t xml:space="preserve">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proofErr w:type="gramStart"/>
      <w:r w:rsidRPr="00F11492">
        <w:rPr>
          <w:color w:val="000000"/>
          <w:sz w:val="24"/>
          <w:szCs w:val="24"/>
        </w:rPr>
        <w:t>3.2.-</w:t>
      </w:r>
      <w:proofErr w:type="gramEnd"/>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8D4C2B"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F11492">
        <w:rPr>
          <w:color w:val="000000"/>
          <w:sz w:val="24"/>
          <w:szCs w:val="24"/>
        </w:rPr>
        <w:t>пп</w:t>
      </w:r>
      <w:proofErr w:type="spellEnd"/>
      <w:r w:rsidRPr="00F11492">
        <w:rPr>
          <w:color w:val="000000"/>
          <w:sz w:val="24"/>
          <w:szCs w:val="24"/>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D27EA" w:rsidRPr="00F11492" w:rsidRDefault="003D27EA" w:rsidP="00F11492">
      <w:pPr>
        <w:ind w:firstLine="708"/>
        <w:jc w:val="both"/>
        <w:rPr>
          <w:sz w:val="24"/>
          <w:szCs w:val="24"/>
        </w:rPr>
      </w:pPr>
      <w:r>
        <w:rPr>
          <w:sz w:val="24"/>
          <w:szCs w:val="24"/>
        </w:rPr>
        <w:t xml:space="preserve">6.7. </w:t>
      </w:r>
      <w:r w:rsidRPr="003D27EA">
        <w:rPr>
          <w:sz w:val="24"/>
          <w:szCs w:val="24"/>
        </w:rPr>
        <w:t>В случае приобретения Исполнителем РИД у третьих лиц для обеспечения выполнения условий настоящего Договора, право пользования на эти РИД определяется в Акте оказания услуг в том объеме, в каком это установлено пользовательским лицензионным соглашением</w:t>
      </w:r>
      <w:r>
        <w:rPr>
          <w:sz w:val="24"/>
          <w:szCs w:val="24"/>
        </w:rPr>
        <w:t>.</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e"/>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F11492">
        <w:rPr>
          <w:color w:val="000000"/>
          <w:sz w:val="24"/>
          <w:szCs w:val="24"/>
        </w:rPr>
        <w:t>подписания  полномочия</w:t>
      </w:r>
      <w:proofErr w:type="gramEnd"/>
      <w:r w:rsidRPr="00F11492">
        <w:rPr>
          <w:color w:val="000000"/>
          <w:sz w:val="24"/>
          <w:szCs w:val="24"/>
        </w:rPr>
        <w:t xml:space="preserve">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1"/>
          <w:numId w:val="25"/>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F11492">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F11492">
        <w:rPr>
          <w:color w:val="000000"/>
          <w:sz w:val="24"/>
          <w:szCs w:val="24"/>
        </w:rPr>
        <w:t>подтверждающие гарантии</w:t>
      </w:r>
      <w:proofErr w:type="gramEnd"/>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AA73C4">
      <w:pPr>
        <w:pStyle w:val="affe"/>
        <w:numPr>
          <w:ilvl w:val="0"/>
          <w:numId w:val="25"/>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F11492">
        <w:rPr>
          <w:sz w:val="24"/>
          <w:szCs w:val="24"/>
        </w:rPr>
        <w:lastRenderedPageBreak/>
        <w:t>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AA73C4">
      <w:pPr>
        <w:pStyle w:val="affe"/>
        <w:numPr>
          <w:ilvl w:val="0"/>
          <w:numId w:val="26"/>
        </w:numPr>
        <w:autoSpaceDE w:val="0"/>
        <w:autoSpaceDN w:val="0"/>
        <w:adjustRightInd w:val="0"/>
        <w:jc w:val="both"/>
        <w:rPr>
          <w:sz w:val="24"/>
          <w:szCs w:val="24"/>
        </w:rPr>
      </w:pPr>
      <w:proofErr w:type="gramStart"/>
      <w:r w:rsidRPr="00F11492">
        <w:rPr>
          <w:sz w:val="24"/>
          <w:szCs w:val="24"/>
        </w:rPr>
        <w:t>предоставление  каких</w:t>
      </w:r>
      <w:proofErr w:type="gramEnd"/>
      <w:r w:rsidRPr="00F11492">
        <w:rPr>
          <w:sz w:val="24"/>
          <w:szCs w:val="24"/>
        </w:rPr>
        <w:t>-либо гарантий;</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AA73C4">
      <w:pPr>
        <w:pStyle w:val="affe"/>
        <w:numPr>
          <w:ilvl w:val="0"/>
          <w:numId w:val="27"/>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e"/>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lastRenderedPageBreak/>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proofErr w:type="gramStart"/>
      <w:r w:rsidRPr="00F11492">
        <w:rPr>
          <w:sz w:val="24"/>
          <w:szCs w:val="24"/>
        </w:rPr>
        <w:t>за  10</w:t>
      </w:r>
      <w:proofErr w:type="gramEnd"/>
      <w:r w:rsidRPr="00F11492">
        <w:rPr>
          <w:sz w:val="24"/>
          <w:szCs w:val="24"/>
        </w:rPr>
        <w:t xml:space="preserve">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951E40">
        <w:tc>
          <w:tcPr>
            <w:tcW w:w="2422" w:type="pct"/>
            <w:shd w:val="clear" w:color="auto" w:fill="auto"/>
          </w:tcPr>
          <w:p w:rsidR="00F11492" w:rsidRPr="00F11492" w:rsidRDefault="00F11492" w:rsidP="00951E40">
            <w:pPr>
              <w:tabs>
                <w:tab w:val="left" w:pos="5245"/>
              </w:tabs>
              <w:ind w:right="602"/>
              <w:rPr>
                <w:b/>
                <w:sz w:val="24"/>
                <w:szCs w:val="24"/>
              </w:rPr>
            </w:pPr>
            <w:r w:rsidRPr="00F11492">
              <w:rPr>
                <w:b/>
                <w:sz w:val="24"/>
                <w:szCs w:val="24"/>
              </w:rPr>
              <w:t>Заказчик:</w:t>
            </w:r>
          </w:p>
          <w:p w:rsidR="00F11492" w:rsidRPr="00F11492" w:rsidRDefault="00F11492" w:rsidP="00951E40">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951E40">
            <w:pPr>
              <w:tabs>
                <w:tab w:val="left" w:pos="5245"/>
              </w:tabs>
              <w:ind w:right="602"/>
              <w:rPr>
                <w:b/>
                <w:sz w:val="24"/>
                <w:szCs w:val="24"/>
              </w:rPr>
            </w:pPr>
          </w:p>
          <w:p w:rsidR="00F11492" w:rsidRPr="00F11492" w:rsidRDefault="00F11492" w:rsidP="00951E40">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951E40">
            <w:pPr>
              <w:tabs>
                <w:tab w:val="left" w:pos="5245"/>
              </w:tabs>
              <w:ind w:right="602"/>
              <w:rPr>
                <w:sz w:val="24"/>
                <w:szCs w:val="24"/>
              </w:rPr>
            </w:pPr>
            <w:r w:rsidRPr="00F11492">
              <w:rPr>
                <w:sz w:val="24"/>
                <w:szCs w:val="24"/>
              </w:rPr>
              <w:t>ул. Новый Арбат, д.36/9</w:t>
            </w:r>
          </w:p>
          <w:p w:rsidR="00F11492" w:rsidRPr="00F11492" w:rsidRDefault="00F11492" w:rsidP="00951E40">
            <w:pPr>
              <w:tabs>
                <w:tab w:val="left" w:pos="5245"/>
              </w:tabs>
              <w:ind w:right="602"/>
              <w:rPr>
                <w:sz w:val="24"/>
                <w:szCs w:val="24"/>
              </w:rPr>
            </w:pPr>
            <w:r w:rsidRPr="00F11492">
              <w:rPr>
                <w:sz w:val="24"/>
                <w:szCs w:val="24"/>
              </w:rPr>
              <w:t>Тел.: (495) 690-91-29</w:t>
            </w:r>
          </w:p>
          <w:p w:rsidR="00F11492" w:rsidRPr="00F11492" w:rsidRDefault="00F11492" w:rsidP="00951E40">
            <w:pPr>
              <w:tabs>
                <w:tab w:val="left" w:pos="5245"/>
              </w:tabs>
              <w:ind w:right="602"/>
              <w:rPr>
                <w:sz w:val="24"/>
                <w:szCs w:val="24"/>
              </w:rPr>
            </w:pPr>
            <w:r w:rsidRPr="00F11492">
              <w:rPr>
                <w:sz w:val="24"/>
                <w:szCs w:val="24"/>
              </w:rPr>
              <w:t xml:space="preserve">Факс: (495) 690-91-39 </w:t>
            </w:r>
          </w:p>
          <w:p w:rsidR="00F11492" w:rsidRPr="00F11492" w:rsidRDefault="00F11492" w:rsidP="00951E40">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5" w:history="1">
              <w:r w:rsidRPr="00F11492">
                <w:rPr>
                  <w:rStyle w:val="a8"/>
                  <w:sz w:val="24"/>
                  <w:szCs w:val="24"/>
                  <w:lang w:val="en-US"/>
                </w:rPr>
                <w:t>asi</w:t>
              </w:r>
              <w:r w:rsidRPr="00F11492">
                <w:rPr>
                  <w:rStyle w:val="a8"/>
                  <w:sz w:val="24"/>
                  <w:szCs w:val="24"/>
                </w:rPr>
                <w:t>@</w:t>
              </w:r>
              <w:r w:rsidRPr="00F11492">
                <w:rPr>
                  <w:rStyle w:val="a8"/>
                  <w:sz w:val="24"/>
                  <w:szCs w:val="24"/>
                  <w:lang w:val="en-US"/>
                </w:rPr>
                <w:t>asi</w:t>
              </w:r>
              <w:r w:rsidRPr="00F11492">
                <w:rPr>
                  <w:rStyle w:val="a8"/>
                  <w:sz w:val="24"/>
                  <w:szCs w:val="24"/>
                </w:rPr>
                <w:t>.</w:t>
              </w:r>
              <w:proofErr w:type="spellStart"/>
              <w:r w:rsidRPr="00F11492">
                <w:rPr>
                  <w:rStyle w:val="a8"/>
                  <w:sz w:val="24"/>
                  <w:szCs w:val="24"/>
                  <w:lang w:val="en-US"/>
                </w:rPr>
                <w:t>ru</w:t>
              </w:r>
              <w:proofErr w:type="spellEnd"/>
            </w:hyperlink>
            <w:r w:rsidRPr="00F11492">
              <w:rPr>
                <w:sz w:val="24"/>
                <w:szCs w:val="24"/>
              </w:rPr>
              <w:t xml:space="preserve"> </w:t>
            </w:r>
          </w:p>
          <w:p w:rsidR="00F11492" w:rsidRPr="00F11492" w:rsidRDefault="00F11492" w:rsidP="00951E40">
            <w:pPr>
              <w:tabs>
                <w:tab w:val="left" w:pos="5245"/>
              </w:tabs>
              <w:ind w:right="602"/>
              <w:rPr>
                <w:sz w:val="24"/>
                <w:szCs w:val="24"/>
              </w:rPr>
            </w:pPr>
            <w:r w:rsidRPr="00F11492">
              <w:rPr>
                <w:sz w:val="24"/>
                <w:szCs w:val="24"/>
              </w:rPr>
              <w:t xml:space="preserve">ОГРН </w:t>
            </w:r>
            <w:proofErr w:type="gramStart"/>
            <w:r w:rsidRPr="00F11492">
              <w:rPr>
                <w:sz w:val="24"/>
                <w:szCs w:val="24"/>
              </w:rPr>
              <w:t>1117799016829  ОКПО</w:t>
            </w:r>
            <w:proofErr w:type="gramEnd"/>
            <w:r w:rsidRPr="00F11492">
              <w:rPr>
                <w:sz w:val="24"/>
                <w:szCs w:val="24"/>
              </w:rPr>
              <w:t xml:space="preserve"> 30145767</w:t>
            </w:r>
          </w:p>
          <w:p w:rsidR="00F11492" w:rsidRPr="00F11492" w:rsidRDefault="00F11492" w:rsidP="00951E40">
            <w:pPr>
              <w:tabs>
                <w:tab w:val="left" w:pos="5245"/>
              </w:tabs>
              <w:ind w:right="602"/>
              <w:rPr>
                <w:sz w:val="24"/>
                <w:szCs w:val="24"/>
              </w:rPr>
            </w:pPr>
            <w:r w:rsidRPr="00F11492">
              <w:rPr>
                <w:sz w:val="24"/>
                <w:szCs w:val="24"/>
              </w:rPr>
              <w:t>ИНН 7704278735 КПП 770401001</w:t>
            </w:r>
          </w:p>
          <w:p w:rsidR="00F11492" w:rsidRPr="00F11492" w:rsidRDefault="00F11492" w:rsidP="00951E40">
            <w:pPr>
              <w:tabs>
                <w:tab w:val="left" w:pos="5245"/>
              </w:tabs>
              <w:ind w:right="602"/>
              <w:rPr>
                <w:sz w:val="24"/>
                <w:szCs w:val="24"/>
              </w:rPr>
            </w:pPr>
            <w:r w:rsidRPr="00F11492">
              <w:rPr>
                <w:sz w:val="24"/>
                <w:szCs w:val="24"/>
              </w:rPr>
              <w:t>р/с 40703810638170002348</w:t>
            </w:r>
          </w:p>
          <w:p w:rsidR="00F11492" w:rsidRPr="00F11492" w:rsidRDefault="00F11492" w:rsidP="00951E40">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951E40">
            <w:pPr>
              <w:tabs>
                <w:tab w:val="left" w:pos="5245"/>
              </w:tabs>
              <w:ind w:right="602"/>
              <w:rPr>
                <w:sz w:val="24"/>
                <w:szCs w:val="24"/>
              </w:rPr>
            </w:pPr>
            <w:r w:rsidRPr="00F11492">
              <w:rPr>
                <w:sz w:val="24"/>
                <w:szCs w:val="24"/>
              </w:rPr>
              <w:t>к/с 30101810400000000225</w:t>
            </w:r>
          </w:p>
          <w:p w:rsidR="00F11492" w:rsidRPr="00F11492" w:rsidRDefault="00F11492" w:rsidP="00951E40">
            <w:pPr>
              <w:tabs>
                <w:tab w:val="left" w:pos="5245"/>
              </w:tabs>
              <w:ind w:right="602"/>
              <w:rPr>
                <w:sz w:val="24"/>
                <w:szCs w:val="24"/>
              </w:rPr>
            </w:pPr>
            <w:r w:rsidRPr="00F11492">
              <w:rPr>
                <w:sz w:val="24"/>
                <w:szCs w:val="24"/>
              </w:rPr>
              <w:t>БИК 044525225</w:t>
            </w:r>
          </w:p>
          <w:p w:rsidR="00F11492" w:rsidRPr="00F11492" w:rsidRDefault="00F11492" w:rsidP="00951E40">
            <w:pPr>
              <w:tabs>
                <w:tab w:val="left" w:pos="5245"/>
              </w:tabs>
              <w:ind w:right="602"/>
              <w:rPr>
                <w:b/>
                <w:sz w:val="24"/>
                <w:szCs w:val="24"/>
              </w:rPr>
            </w:pPr>
          </w:p>
          <w:p w:rsidR="00F11492" w:rsidRPr="00F11492" w:rsidRDefault="00F11492" w:rsidP="00951E40">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951E40">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951E40">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951E40">
            <w:pPr>
              <w:rPr>
                <w:sz w:val="24"/>
                <w:szCs w:val="24"/>
              </w:rPr>
            </w:pPr>
          </w:p>
          <w:p w:rsidR="00F11492" w:rsidRPr="00F11492" w:rsidRDefault="00F11492" w:rsidP="00951E40">
            <w:pPr>
              <w:rPr>
                <w:sz w:val="24"/>
                <w:szCs w:val="24"/>
              </w:rPr>
            </w:pPr>
          </w:p>
          <w:p w:rsidR="00F11492" w:rsidRPr="00F11492" w:rsidRDefault="00F11492" w:rsidP="00951E40">
            <w:pPr>
              <w:rPr>
                <w:sz w:val="24"/>
                <w:szCs w:val="24"/>
              </w:rPr>
            </w:pPr>
          </w:p>
          <w:p w:rsidR="00F11492" w:rsidRPr="00F11492" w:rsidRDefault="00F11492" w:rsidP="00951E40">
            <w:pPr>
              <w:ind w:firstLine="35"/>
              <w:rPr>
                <w:sz w:val="24"/>
                <w:szCs w:val="24"/>
              </w:rPr>
            </w:pPr>
          </w:p>
          <w:p w:rsidR="00F11492" w:rsidRPr="00F11492" w:rsidRDefault="00F11492" w:rsidP="00951E40">
            <w:pPr>
              <w:ind w:firstLine="35"/>
              <w:rPr>
                <w:sz w:val="24"/>
                <w:szCs w:val="24"/>
              </w:rPr>
            </w:pPr>
            <w:r w:rsidRPr="00F11492">
              <w:rPr>
                <w:sz w:val="24"/>
                <w:szCs w:val="24"/>
              </w:rPr>
              <w:t>_____________________ Д.Ю. Чарухин</w:t>
            </w:r>
          </w:p>
          <w:p w:rsidR="00F11492" w:rsidRPr="00F11492" w:rsidRDefault="00F11492" w:rsidP="00951E40">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951E40">
            <w:pPr>
              <w:rPr>
                <w:b/>
                <w:sz w:val="24"/>
                <w:szCs w:val="24"/>
              </w:rPr>
            </w:pPr>
            <w:r w:rsidRPr="00F11492">
              <w:rPr>
                <w:b/>
                <w:sz w:val="24"/>
                <w:szCs w:val="24"/>
              </w:rPr>
              <w:t>Исполнитель:</w:t>
            </w:r>
          </w:p>
          <w:p w:rsidR="00F11492" w:rsidRPr="00F11492" w:rsidRDefault="00F11492" w:rsidP="00951E40">
            <w:pPr>
              <w:jc w:val="both"/>
              <w:rPr>
                <w:b/>
                <w:bCs/>
                <w:sz w:val="24"/>
                <w:szCs w:val="24"/>
              </w:rPr>
            </w:pPr>
          </w:p>
          <w:p w:rsidR="00F11492" w:rsidRDefault="00F11492"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Pr="00F11492" w:rsidRDefault="00FA638A"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tabs>
                <w:tab w:val="left" w:pos="5245"/>
              </w:tabs>
              <w:ind w:right="602"/>
              <w:rPr>
                <w:sz w:val="24"/>
                <w:szCs w:val="24"/>
              </w:rPr>
            </w:pPr>
          </w:p>
          <w:p w:rsidR="00F11492" w:rsidRPr="00F11492" w:rsidRDefault="00F11492" w:rsidP="00951E40">
            <w:pPr>
              <w:tabs>
                <w:tab w:val="left" w:pos="5245"/>
              </w:tabs>
              <w:ind w:right="602"/>
              <w:rPr>
                <w:sz w:val="24"/>
                <w:szCs w:val="24"/>
              </w:rPr>
            </w:pPr>
            <w:r w:rsidRPr="00F11492">
              <w:rPr>
                <w:sz w:val="24"/>
                <w:szCs w:val="24"/>
              </w:rPr>
              <w:t>Генеральный директор</w:t>
            </w: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ind w:firstLine="35"/>
              <w:rPr>
                <w:sz w:val="24"/>
                <w:szCs w:val="24"/>
              </w:rPr>
            </w:pPr>
            <w:r w:rsidRPr="00F11492">
              <w:rPr>
                <w:sz w:val="24"/>
                <w:szCs w:val="24"/>
              </w:rPr>
              <w:t xml:space="preserve">__________________ </w:t>
            </w:r>
          </w:p>
          <w:p w:rsidR="00F11492" w:rsidRPr="00F11492" w:rsidRDefault="00F11492" w:rsidP="00951E40">
            <w:pPr>
              <w:rPr>
                <w:bCs/>
                <w:sz w:val="24"/>
                <w:szCs w:val="24"/>
              </w:rPr>
            </w:pPr>
            <w:r w:rsidRPr="00F11492">
              <w:rPr>
                <w:sz w:val="24"/>
                <w:szCs w:val="24"/>
              </w:rPr>
              <w:t>М.П.</w:t>
            </w:r>
          </w:p>
          <w:p w:rsidR="00F11492" w:rsidRPr="00F11492" w:rsidRDefault="00F11492" w:rsidP="00951E40">
            <w:pPr>
              <w:rPr>
                <w:bCs/>
                <w:sz w:val="24"/>
                <w:szCs w:val="24"/>
              </w:rPr>
            </w:pPr>
          </w:p>
          <w:p w:rsidR="00F11492" w:rsidRPr="00F11492" w:rsidRDefault="00F11492" w:rsidP="00951E40">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EF5E3D">
      <w:pgSz w:w="11907" w:h="16840" w:code="9"/>
      <w:pgMar w:top="851" w:right="851" w:bottom="851" w:left="1276" w:header="720" w:footer="4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A6" w:rsidRDefault="003C47A6">
      <w:r>
        <w:separator/>
      </w:r>
    </w:p>
  </w:endnote>
  <w:endnote w:type="continuationSeparator" w:id="0">
    <w:p w:rsidR="003C47A6" w:rsidRDefault="003C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562666"/>
      <w:docPartObj>
        <w:docPartGallery w:val="Page Numbers (Bottom of Page)"/>
        <w:docPartUnique/>
      </w:docPartObj>
    </w:sdtPr>
    <w:sdtEndPr/>
    <w:sdtContent>
      <w:p w:rsidR="00B52D31" w:rsidRDefault="00B52D31">
        <w:pPr>
          <w:pStyle w:val="af2"/>
          <w:jc w:val="right"/>
        </w:pPr>
        <w:r>
          <w:fldChar w:fldCharType="begin"/>
        </w:r>
        <w:r>
          <w:instrText>PAGE   \* MERGEFORMAT</w:instrText>
        </w:r>
        <w:r>
          <w:fldChar w:fldCharType="separate"/>
        </w:r>
        <w:r w:rsidR="001A45C3">
          <w:rPr>
            <w:noProof/>
          </w:rPr>
          <w:t>16</w:t>
        </w:r>
        <w:r>
          <w:fldChar w:fldCharType="end"/>
        </w:r>
      </w:p>
    </w:sdtContent>
  </w:sdt>
  <w:p w:rsidR="00B52D31" w:rsidRDefault="00B52D3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A6" w:rsidRDefault="003C47A6">
      <w:r>
        <w:separator/>
      </w:r>
    </w:p>
  </w:footnote>
  <w:footnote w:type="continuationSeparator" w:id="0">
    <w:p w:rsidR="003C47A6" w:rsidRDefault="003C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31" w:rsidRDefault="00B52D3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4639C8"/>
    <w:multiLevelType w:val="multilevel"/>
    <w:tmpl w:val="020A9E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31E56"/>
    <w:multiLevelType w:val="hybridMultilevel"/>
    <w:tmpl w:val="1432023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2"/>
  </w:num>
  <w:num w:numId="2">
    <w:abstractNumId w:val="12"/>
  </w:num>
  <w:num w:numId="3">
    <w:abstractNumId w:val="0"/>
  </w:num>
  <w:num w:numId="4">
    <w:abstractNumId w:val="1"/>
  </w:num>
  <w:num w:numId="5">
    <w:abstractNumId w:val="10"/>
  </w:num>
  <w:num w:numId="6">
    <w:abstractNumId w:val="19"/>
  </w:num>
  <w:num w:numId="7">
    <w:abstractNumId w:val="25"/>
  </w:num>
  <w:num w:numId="8">
    <w:abstractNumId w:val="23"/>
  </w:num>
  <w:num w:numId="9">
    <w:abstractNumId w:val="2"/>
  </w:num>
  <w:num w:numId="10">
    <w:abstractNumId w:val="21"/>
  </w:num>
  <w:num w:numId="11">
    <w:abstractNumId w:val="7"/>
  </w:num>
  <w:num w:numId="12">
    <w:abstractNumId w:val="17"/>
  </w:num>
  <w:num w:numId="13">
    <w:abstractNumId w:val="20"/>
  </w:num>
  <w:num w:numId="14">
    <w:abstractNumId w:val="18"/>
  </w:num>
  <w:num w:numId="15">
    <w:abstractNumId w:val="26"/>
  </w:num>
  <w:num w:numId="16">
    <w:abstractNumId w:val="14"/>
  </w:num>
  <w:num w:numId="17">
    <w:abstractNumId w:val="24"/>
  </w:num>
  <w:num w:numId="18">
    <w:abstractNumId w:val="16"/>
  </w:num>
  <w:num w:numId="19">
    <w:abstractNumId w:val="5"/>
  </w:num>
  <w:num w:numId="20">
    <w:abstractNumId w:val="15"/>
  </w:num>
  <w:num w:numId="21">
    <w:abstractNumId w:val="6"/>
  </w:num>
  <w:num w:numId="22">
    <w:abstractNumId w:val="8"/>
  </w:num>
  <w:num w:numId="23">
    <w:abstractNumId w:val="9"/>
  </w:num>
  <w:num w:numId="24">
    <w:abstractNumId w:val="4"/>
  </w:num>
  <w:num w:numId="25">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F0F"/>
    <w:rsid w:val="00051A5A"/>
    <w:rsid w:val="00054C5B"/>
    <w:rsid w:val="00054F65"/>
    <w:rsid w:val="00055FBB"/>
    <w:rsid w:val="000605EE"/>
    <w:rsid w:val="00060E39"/>
    <w:rsid w:val="000615AE"/>
    <w:rsid w:val="000652C1"/>
    <w:rsid w:val="000675A3"/>
    <w:rsid w:val="00072BF0"/>
    <w:rsid w:val="0007377B"/>
    <w:rsid w:val="00073928"/>
    <w:rsid w:val="00081BE4"/>
    <w:rsid w:val="00082C76"/>
    <w:rsid w:val="0008456E"/>
    <w:rsid w:val="00084665"/>
    <w:rsid w:val="000904F7"/>
    <w:rsid w:val="00091452"/>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5C3"/>
    <w:rsid w:val="001A48AA"/>
    <w:rsid w:val="001A71AF"/>
    <w:rsid w:val="001B0D92"/>
    <w:rsid w:val="001B5500"/>
    <w:rsid w:val="001C1CA8"/>
    <w:rsid w:val="001C57AF"/>
    <w:rsid w:val="001D139C"/>
    <w:rsid w:val="001D16F4"/>
    <w:rsid w:val="001D292D"/>
    <w:rsid w:val="001D2FB2"/>
    <w:rsid w:val="001D60A8"/>
    <w:rsid w:val="001E16FF"/>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B8E"/>
    <w:rsid w:val="00287357"/>
    <w:rsid w:val="0028788F"/>
    <w:rsid w:val="0029002C"/>
    <w:rsid w:val="00292B13"/>
    <w:rsid w:val="00293A05"/>
    <w:rsid w:val="00294BC7"/>
    <w:rsid w:val="00295A8B"/>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09B6"/>
    <w:rsid w:val="002F3002"/>
    <w:rsid w:val="002F41D1"/>
    <w:rsid w:val="002F5A04"/>
    <w:rsid w:val="002F7C30"/>
    <w:rsid w:val="00301792"/>
    <w:rsid w:val="00302C8D"/>
    <w:rsid w:val="003053FD"/>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C47A6"/>
    <w:rsid w:val="003D27EA"/>
    <w:rsid w:val="003D3B6B"/>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FCA"/>
    <w:rsid w:val="00410894"/>
    <w:rsid w:val="004117EE"/>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51A"/>
    <w:rsid w:val="00494EA0"/>
    <w:rsid w:val="004962CD"/>
    <w:rsid w:val="004970F0"/>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E7231"/>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501"/>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4BCE"/>
    <w:rsid w:val="00545A0A"/>
    <w:rsid w:val="00546365"/>
    <w:rsid w:val="00546429"/>
    <w:rsid w:val="005469E5"/>
    <w:rsid w:val="00546C18"/>
    <w:rsid w:val="00550A82"/>
    <w:rsid w:val="005523EE"/>
    <w:rsid w:val="005540D4"/>
    <w:rsid w:val="0055463F"/>
    <w:rsid w:val="00554725"/>
    <w:rsid w:val="00554A59"/>
    <w:rsid w:val="0055610B"/>
    <w:rsid w:val="005568FF"/>
    <w:rsid w:val="00565DFC"/>
    <w:rsid w:val="00570508"/>
    <w:rsid w:val="005718E5"/>
    <w:rsid w:val="00571E0B"/>
    <w:rsid w:val="00573DBE"/>
    <w:rsid w:val="00576C0E"/>
    <w:rsid w:val="00577B5A"/>
    <w:rsid w:val="0058040F"/>
    <w:rsid w:val="0058166E"/>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215"/>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168B"/>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0007"/>
    <w:rsid w:val="0072197D"/>
    <w:rsid w:val="00727124"/>
    <w:rsid w:val="007271B1"/>
    <w:rsid w:val="0073078E"/>
    <w:rsid w:val="007376F6"/>
    <w:rsid w:val="00743447"/>
    <w:rsid w:val="00743D1D"/>
    <w:rsid w:val="007519AF"/>
    <w:rsid w:val="00751DD0"/>
    <w:rsid w:val="00752BCE"/>
    <w:rsid w:val="00752D2C"/>
    <w:rsid w:val="007539DF"/>
    <w:rsid w:val="00753F58"/>
    <w:rsid w:val="00761038"/>
    <w:rsid w:val="0076406D"/>
    <w:rsid w:val="00765105"/>
    <w:rsid w:val="00765B8A"/>
    <w:rsid w:val="00765D0C"/>
    <w:rsid w:val="00771314"/>
    <w:rsid w:val="0077771B"/>
    <w:rsid w:val="00777BAC"/>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118"/>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C2B"/>
    <w:rsid w:val="008D4ECF"/>
    <w:rsid w:val="008D5FDC"/>
    <w:rsid w:val="008D7439"/>
    <w:rsid w:val="008E06DD"/>
    <w:rsid w:val="008E0B1E"/>
    <w:rsid w:val="008E0BAF"/>
    <w:rsid w:val="008E1CBB"/>
    <w:rsid w:val="008E29DF"/>
    <w:rsid w:val="008E2B16"/>
    <w:rsid w:val="008E70CB"/>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E40"/>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079"/>
    <w:rsid w:val="00A0175F"/>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116"/>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3C4"/>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2D31"/>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B51"/>
    <w:rsid w:val="00C27AE6"/>
    <w:rsid w:val="00C30FA5"/>
    <w:rsid w:val="00C32C29"/>
    <w:rsid w:val="00C374CA"/>
    <w:rsid w:val="00C37CD4"/>
    <w:rsid w:val="00C438E5"/>
    <w:rsid w:val="00C46414"/>
    <w:rsid w:val="00C50269"/>
    <w:rsid w:val="00C50DA3"/>
    <w:rsid w:val="00C57921"/>
    <w:rsid w:val="00C63A2F"/>
    <w:rsid w:val="00C65751"/>
    <w:rsid w:val="00C71898"/>
    <w:rsid w:val="00C72DFF"/>
    <w:rsid w:val="00C804EB"/>
    <w:rsid w:val="00C80CC8"/>
    <w:rsid w:val="00C81D11"/>
    <w:rsid w:val="00C828EA"/>
    <w:rsid w:val="00C82A59"/>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EFA"/>
    <w:rsid w:val="00CD08FF"/>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1F07"/>
    <w:rsid w:val="00E73239"/>
    <w:rsid w:val="00E74D24"/>
    <w:rsid w:val="00E750A1"/>
    <w:rsid w:val="00E83BA9"/>
    <w:rsid w:val="00E844CE"/>
    <w:rsid w:val="00E84FA4"/>
    <w:rsid w:val="00E861B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6B8"/>
    <w:rsid w:val="00FE2E5F"/>
    <w:rsid w:val="00FE42E2"/>
    <w:rsid w:val="00FE5D2B"/>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986ABA-1875-41EA-89B4-0018366F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2">
    <w:name w:val="Îáû÷íûé"/>
    <w:rsid w:val="007C12CF"/>
    <w:pPr>
      <w:widowControl w:val="0"/>
      <w:overflowPunct w:val="0"/>
      <w:autoSpaceDE w:val="0"/>
      <w:autoSpaceDN w:val="0"/>
      <w:adjustRightInd w:val="0"/>
      <w:textAlignment w:val="baseline"/>
    </w:pPr>
    <w:rPr>
      <w:sz w:val="24"/>
    </w:rPr>
  </w:style>
  <w:style w:type="character" w:customStyle="1" w:styleId="afff3">
    <w:name w:val="Îñíîâíîé øðèôò àáçàöà"/>
    <w:rsid w:val="007C12CF"/>
    <w:rPr>
      <w:sz w:val="20"/>
    </w:rPr>
  </w:style>
  <w:style w:type="paragraph" w:customStyle="1" w:styleId="afff4">
    <w:name w:val="Íèæíèé êîëîíòèòóë"/>
    <w:basedOn w:val="afff2"/>
    <w:rsid w:val="007C12CF"/>
    <w:pPr>
      <w:tabs>
        <w:tab w:val="center" w:pos="4320"/>
        <w:tab w:val="right" w:pos="8640"/>
      </w:tabs>
    </w:pPr>
    <w:rPr>
      <w:sz w:val="20"/>
    </w:rPr>
  </w:style>
  <w:style w:type="character" w:customStyle="1" w:styleId="afff">
    <w:name w:val="Абзац списка Знак"/>
    <w:link w:val="affe"/>
    <w:uiPriority w:val="34"/>
    <w:rsid w:val="00F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INREGIONS.RU" TargetMode="External"/><Relationship Id="rId13" Type="http://schemas.openxmlformats.org/officeDocument/2006/relationships/hyperlink" Target="consultantplus://offline/ref=3003334191ECD3E4665FF753EAD192E0E5498ACDD9D57F3A84B1995E473DA3E9D8ECF3C1BD3F4902T0iFE"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vestinregions.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inregions.ru" TargetMode="External"/><Relationship Id="rId24" Type="http://schemas.openxmlformats.org/officeDocument/2006/relationships/oleObject" Target="embeddings/oleObject4.bin"/><Relationship Id="rId32" Type="http://schemas.openxmlformats.org/officeDocument/2006/relationships/hyperlink" Target="http://www.investinregions.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vestinregions.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image" Target="media/image2.wmf"/><Relationship Id="rId31" Type="http://schemas.openxmlformats.org/officeDocument/2006/relationships/hyperlink" Target="http://www.investinregions.ru"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mailto:LM.Levinbuk@asi.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3DEA-A08F-4CB8-AA00-95504083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12567</Words>
  <Characters>71633</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84032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6</cp:revision>
  <cp:lastPrinted>2013-06-27T10:41:00Z</cp:lastPrinted>
  <dcterms:created xsi:type="dcterms:W3CDTF">2015-02-03T14:03:00Z</dcterms:created>
  <dcterms:modified xsi:type="dcterms:W3CDTF">2015-02-03T14:12:00Z</dcterms:modified>
</cp:coreProperties>
</file>