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955ED6F"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77777777" w:rsidR="00194D90" w:rsidRPr="002E5811" w:rsidRDefault="00194D90" w:rsidP="00194D90">
      <w:pPr>
        <w:autoSpaceDE w:val="0"/>
        <w:jc w:val="center"/>
        <w:rPr>
          <w:sz w:val="28"/>
          <w:szCs w:val="28"/>
        </w:rPr>
      </w:pPr>
      <w:r>
        <w:rPr>
          <w:sz w:val="28"/>
          <w:szCs w:val="28"/>
        </w:rPr>
        <w:t xml:space="preserve">                                             </w:t>
      </w: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77777777" w:rsidR="009B7D88" w:rsidRDefault="0096091F" w:rsidP="00D46172">
      <w:pPr>
        <w:pStyle w:val="aff0"/>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p>
    <w:p w14:paraId="01A1EA4E" w14:textId="49CB3E0D" w:rsidR="0096091F" w:rsidRPr="00DB350E" w:rsidRDefault="009B7D88" w:rsidP="00D46172">
      <w:pPr>
        <w:pStyle w:val="aff0"/>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F2377A">
        <w:rPr>
          <w:b/>
          <w:sz w:val="28"/>
          <w:szCs w:val="28"/>
        </w:rPr>
        <w:t xml:space="preserve">на </w:t>
      </w:r>
      <w:r w:rsidR="00F2377A" w:rsidRPr="00F2377A">
        <w:rPr>
          <w:b/>
          <w:sz w:val="28"/>
          <w:szCs w:val="28"/>
        </w:rPr>
        <w:t xml:space="preserve">оказание информационных услуг по размещению информационных материалов заказчика </w:t>
      </w:r>
      <w:r w:rsidR="003812EF" w:rsidRPr="00F2377A">
        <w:rPr>
          <w:b/>
          <w:sz w:val="28"/>
          <w:szCs w:val="28"/>
        </w:rPr>
        <w:t>на Интернет</w:t>
      </w:r>
      <w:r w:rsidR="00A40AB6" w:rsidRPr="00F2377A">
        <w:rPr>
          <w:b/>
          <w:sz w:val="28"/>
          <w:szCs w:val="28"/>
        </w:rPr>
        <w:t>-ресурсе</w:t>
      </w:r>
      <w:r w:rsidR="00F2377A" w:rsidRPr="00F2377A">
        <w:rPr>
          <w:b/>
          <w:sz w:val="28"/>
          <w:szCs w:val="28"/>
        </w:rPr>
        <w:t xml:space="preserve"> ведущего федерального агентства</w:t>
      </w:r>
      <w:r w:rsidR="00F2377A">
        <w:rPr>
          <w:b/>
          <w:sz w:val="28"/>
          <w:szCs w:val="28"/>
        </w:rPr>
        <w:t>.</w:t>
      </w:r>
      <w:r w:rsidR="00F2377A">
        <w:rPr>
          <w:sz w:val="28"/>
          <w:szCs w:val="28"/>
        </w:rPr>
        <w:t xml:space="preserve"> </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7A6729D6" w:rsidR="004E6DC6" w:rsidRPr="00BD1C40"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4F20D405" w14:textId="77777777"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14:paraId="397292F1" w14:textId="77777777" w:rsidR="00CF408E" w:rsidRPr="00CF408E" w:rsidRDefault="00CF408E" w:rsidP="00CF408E"/>
    <w:p w14:paraId="7B7BFA32" w14:textId="77777777" w:rsidR="00CF408E" w:rsidRDefault="00CF408E" w:rsidP="00CF408E">
      <w:pPr>
        <w:pStyle w:val="10"/>
        <w:spacing w:before="0" w:after="100" w:afterAutospacing="1"/>
        <w:jc w:val="left"/>
      </w:pPr>
    </w:p>
    <w:p w14:paraId="5E3A376A" w14:textId="77777777"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7A6CC308" w14:textId="77777777"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14:paraId="39830ED4"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14:paraId="73DCBDD8"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766BF7B5" w14:textId="77777777"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14:paraId="270ADEDB" w14:textId="77777777"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14:paraId="67143406" w14:textId="77777777"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14:paraId="0D1CBA6D" w14:textId="77777777" w:rsidR="004E6DC6" w:rsidRPr="00AB1421" w:rsidRDefault="004E6DC6" w:rsidP="004E6DC6">
      <w:pPr>
        <w:rPr>
          <w:sz w:val="24"/>
          <w:szCs w:val="24"/>
        </w:rPr>
      </w:pPr>
    </w:p>
    <w:p w14:paraId="22289ED2" w14:textId="77777777"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0B61B31D" w14:textId="4D0F0CAA"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sidR="002D7540">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3E210453" w14:textId="77777777"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3AFC51D" w14:textId="77777777"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59299EA8" w14:textId="77777777"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2CB88AEB"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EB624D3" w14:textId="77777777"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6CAF891E" w14:textId="77777777"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14:paraId="252C3544" w14:textId="333FD2EC"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9B7D88">
        <w:rPr>
          <w:color w:val="auto"/>
          <w:szCs w:val="24"/>
        </w:rPr>
        <w:t xml:space="preserve"> (</w:t>
      </w:r>
      <w:hyperlink r:id="rId9" w:history="1">
        <w:r w:rsidR="00A40AB6" w:rsidRPr="00D013AF">
          <w:rPr>
            <w:rStyle w:val="a9"/>
            <w:szCs w:val="24"/>
          </w:rPr>
          <w:t>http://</w:t>
        </w:r>
        <w:r w:rsidR="00A40AB6" w:rsidRPr="00D013AF">
          <w:rPr>
            <w:rStyle w:val="a9"/>
            <w:szCs w:val="24"/>
            <w:lang w:val="en-US"/>
          </w:rPr>
          <w:t>utp</w:t>
        </w:r>
        <w:r w:rsidR="00A40AB6" w:rsidRPr="00D013AF">
          <w:rPr>
            <w:rStyle w:val="a9"/>
            <w:szCs w:val="24"/>
          </w:rPr>
          <w:t>.</w:t>
        </w:r>
        <w:r w:rsidR="00A40AB6" w:rsidRPr="00D013AF">
          <w:rPr>
            <w:rStyle w:val="a9"/>
            <w:szCs w:val="24"/>
            <w:lang w:val="en-US"/>
          </w:rPr>
          <w:t>sberbank</w:t>
        </w:r>
        <w:r w:rsidR="00A40AB6" w:rsidRPr="00D013AF">
          <w:rPr>
            <w:rStyle w:val="a9"/>
            <w:szCs w:val="24"/>
          </w:rPr>
          <w:t>-</w:t>
        </w:r>
        <w:r w:rsidR="00A40AB6" w:rsidRPr="00D013AF">
          <w:rPr>
            <w:rStyle w:val="a9"/>
            <w:szCs w:val="24"/>
            <w:lang w:val="en-US"/>
          </w:rPr>
          <w:t>ast</w:t>
        </w:r>
        <w:r w:rsidR="00A40AB6" w:rsidRPr="00D013AF">
          <w:rPr>
            <w:rStyle w:val="a9"/>
            <w:szCs w:val="24"/>
          </w:rPr>
          <w:t>.ru/</w:t>
        </w:r>
      </w:hyperlink>
      <w:r w:rsidR="00706C33">
        <w:rPr>
          <w:color w:val="auto"/>
          <w:szCs w:val="24"/>
        </w:rPr>
        <w:t>).</w:t>
      </w:r>
    </w:p>
    <w:p w14:paraId="70E7FD3D" w14:textId="375F25A7" w:rsidR="002D7540" w:rsidRDefault="002D7540">
      <w:pPr>
        <w:rPr>
          <w:sz w:val="24"/>
          <w:szCs w:val="24"/>
        </w:rPr>
      </w:pPr>
      <w:r>
        <w:rPr>
          <w:szCs w:val="24"/>
        </w:rPr>
        <w:br w:type="page"/>
      </w:r>
    </w:p>
    <w:p w14:paraId="0EEAF40A" w14:textId="77777777"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14:paraId="66A0E63E" w14:textId="77777777" w:rsidR="00C921F4" w:rsidRPr="00C921F4" w:rsidRDefault="00C921F4" w:rsidP="00C921F4"/>
    <w:p w14:paraId="45ADC4B8" w14:textId="77777777"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14:paraId="3660ABC6" w14:textId="77777777"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14:paraId="35AA981B" w14:textId="77777777"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14:paraId="6C9A2118"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6FF47506"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14:paraId="103A692F"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2BE1E93F"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14BDE012"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5349BF45"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4F3BA4C4" w14:textId="77777777"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14:paraId="3E2CBFDB"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55C9076E" w14:textId="77777777"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14:paraId="1C2EDCC2" w14:textId="7777777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4CD7B121" w14:textId="77777777"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09B310BD" w14:textId="77777777"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14:paraId="3595DCA8" w14:textId="77777777"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513EE322" w14:textId="77777777"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749C81D7"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332E03ED"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07596774" w14:textId="77777777"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14:paraId="0BE28424" w14:textId="77777777"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38B97C2B" w14:textId="426A7E03"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14:paraId="0BD8FFB6" w14:textId="77777777"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14:paraId="1ED699F9"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14:paraId="29DDA96B" w14:textId="77777777"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14:paraId="37B93E0C" w14:textId="77777777"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588E1379"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5D8DDCE0" w14:textId="0188EF21"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14:paraId="265F6800" w14:textId="77777777"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35258DAF" w14:textId="77777777"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14:paraId="7CB94990" w14:textId="6E966DDF"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973700">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6B481517" w14:textId="77777777"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77777777"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7F88A209" w14:textId="111719E9"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973700">
        <w:rPr>
          <w:sz w:val="24"/>
          <w:szCs w:val="24"/>
        </w:rPr>
        <w:t>родлевается не менее чем на 2 (Д</w:t>
      </w:r>
      <w:r>
        <w:rPr>
          <w:sz w:val="24"/>
          <w:szCs w:val="24"/>
        </w:rPr>
        <w:t>ва) рабочих дня.</w:t>
      </w:r>
    </w:p>
    <w:p w14:paraId="0208B1CB" w14:textId="77777777" w:rsidR="00445B14" w:rsidRDefault="00445B14" w:rsidP="00445B14">
      <w:pPr>
        <w:autoSpaceDE w:val="0"/>
        <w:autoSpaceDN w:val="0"/>
        <w:adjustRightInd w:val="0"/>
        <w:ind w:firstLine="539"/>
        <w:jc w:val="both"/>
        <w:outlineLvl w:val="0"/>
        <w:rPr>
          <w:sz w:val="24"/>
          <w:szCs w:val="24"/>
        </w:rPr>
      </w:pPr>
      <w:r>
        <w:rPr>
          <w:sz w:val="24"/>
          <w:szCs w:val="24"/>
        </w:rPr>
        <w:t xml:space="preserve">1.8.5. </w:t>
      </w:r>
      <w:r w:rsidRPr="00445B1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14:paraId="46B4B972" w14:textId="75325D59" w:rsidR="00445B14" w:rsidRDefault="00445B14" w:rsidP="00445B14">
      <w:pPr>
        <w:autoSpaceDE w:val="0"/>
        <w:autoSpaceDN w:val="0"/>
        <w:adjustRightInd w:val="0"/>
        <w:ind w:firstLine="539"/>
        <w:jc w:val="both"/>
        <w:outlineLvl w:val="0"/>
        <w:rPr>
          <w:sz w:val="24"/>
          <w:szCs w:val="24"/>
        </w:rPr>
      </w:pPr>
      <w:r>
        <w:rPr>
          <w:sz w:val="24"/>
          <w:szCs w:val="24"/>
        </w:rPr>
        <w:t xml:space="preserve">1.8.6. </w:t>
      </w:r>
      <w:r w:rsidRPr="00445B14">
        <w:rPr>
          <w:sz w:val="24"/>
          <w:szCs w:val="24"/>
        </w:rPr>
        <w:t>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14:paraId="2FBE912C" w14:textId="77777777" w:rsidR="00A40AB6" w:rsidRDefault="00A40AB6" w:rsidP="00A40AB6">
      <w:pPr>
        <w:autoSpaceDE w:val="0"/>
        <w:autoSpaceDN w:val="0"/>
        <w:adjustRightInd w:val="0"/>
        <w:ind w:firstLine="539"/>
        <w:jc w:val="both"/>
        <w:outlineLvl w:val="0"/>
        <w:rPr>
          <w:b/>
          <w:sz w:val="24"/>
          <w:szCs w:val="24"/>
        </w:rPr>
      </w:pPr>
      <w:r w:rsidRPr="006B1D7F">
        <w:rPr>
          <w:b/>
          <w:sz w:val="24"/>
          <w:szCs w:val="24"/>
        </w:rPr>
        <w:t>1.9.</w:t>
      </w:r>
      <w:r>
        <w:rPr>
          <w:b/>
          <w:sz w:val="24"/>
          <w:szCs w:val="24"/>
        </w:rPr>
        <w:t xml:space="preserve"> Возможность отказа от проведения закупочной процедуры.</w:t>
      </w:r>
    </w:p>
    <w:p w14:paraId="3CD42305" w14:textId="77777777" w:rsidR="00A40AB6" w:rsidRPr="006B1D7F" w:rsidRDefault="00A40AB6" w:rsidP="00A40AB6">
      <w:pPr>
        <w:autoSpaceDE w:val="0"/>
        <w:autoSpaceDN w:val="0"/>
        <w:adjustRightInd w:val="0"/>
        <w:ind w:firstLine="539"/>
        <w:jc w:val="both"/>
        <w:outlineLvl w:val="0"/>
        <w:rPr>
          <w:sz w:val="24"/>
          <w:szCs w:val="24"/>
        </w:rPr>
      </w:pPr>
      <w:r>
        <w:rPr>
          <w:sz w:val="24"/>
          <w:szCs w:val="24"/>
        </w:rPr>
        <w:t xml:space="preserve">1.9.1. </w:t>
      </w:r>
      <w:r w:rsidRPr="006B1D7F">
        <w:rPr>
          <w:sz w:val="24"/>
          <w:szCs w:val="24"/>
        </w:rPr>
        <w:t xml:space="preserve">Агентство имеет право </w:t>
      </w:r>
      <w:r>
        <w:rPr>
          <w:sz w:val="24"/>
          <w:szCs w:val="24"/>
        </w:rPr>
        <w:t>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31504F15" w14:textId="77777777" w:rsidR="00A40AB6" w:rsidRDefault="00A40AB6" w:rsidP="00A40AB6">
      <w:pPr>
        <w:autoSpaceDE w:val="0"/>
        <w:autoSpaceDN w:val="0"/>
        <w:adjustRightInd w:val="0"/>
        <w:ind w:firstLine="539"/>
        <w:jc w:val="both"/>
        <w:outlineLvl w:val="0"/>
        <w:rPr>
          <w:sz w:val="24"/>
          <w:szCs w:val="24"/>
        </w:rPr>
      </w:pPr>
    </w:p>
    <w:p w14:paraId="283424C8" w14:textId="77777777" w:rsidR="00445B14" w:rsidRDefault="00445B14" w:rsidP="00445B14">
      <w:pPr>
        <w:autoSpaceDE w:val="0"/>
        <w:autoSpaceDN w:val="0"/>
        <w:adjustRightInd w:val="0"/>
        <w:ind w:firstLine="539"/>
        <w:jc w:val="both"/>
        <w:outlineLvl w:val="0"/>
        <w:rPr>
          <w:sz w:val="24"/>
          <w:szCs w:val="24"/>
        </w:rPr>
      </w:pPr>
    </w:p>
    <w:p w14:paraId="328B6E2B" w14:textId="77777777" w:rsidR="00A40AB6" w:rsidRDefault="00A40AB6" w:rsidP="00445B14">
      <w:pPr>
        <w:autoSpaceDE w:val="0"/>
        <w:autoSpaceDN w:val="0"/>
        <w:adjustRightInd w:val="0"/>
        <w:ind w:firstLine="539"/>
        <w:jc w:val="both"/>
        <w:outlineLvl w:val="0"/>
        <w:rPr>
          <w:sz w:val="24"/>
          <w:szCs w:val="24"/>
        </w:rPr>
      </w:pPr>
    </w:p>
    <w:p w14:paraId="37BD3F16" w14:textId="77777777"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14:paraId="722A06BB" w14:textId="77777777"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515128AC" w14:textId="77777777"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14:paraId="31922853" w14:textId="720B8BFD"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973700">
        <w:rPr>
          <w:sz w:val="24"/>
          <w:szCs w:val="24"/>
        </w:rPr>
        <w:t>2</w:t>
      </w:r>
      <w:r w:rsidR="002454E5">
        <w:rPr>
          <w:sz w:val="24"/>
          <w:szCs w:val="24"/>
        </w:rPr>
        <w:t xml:space="preserve"> (</w:t>
      </w:r>
      <w:r w:rsidR="00973700">
        <w:rPr>
          <w:sz w:val="24"/>
          <w:szCs w:val="24"/>
        </w:rPr>
        <w:t>Два</w:t>
      </w:r>
      <w:r w:rsidR="002454E5">
        <w:rPr>
          <w:sz w:val="24"/>
          <w:szCs w:val="24"/>
        </w:rPr>
        <w:t>) рабочих дня до окончания срока подачи заявок на участие в запросе предложений.</w:t>
      </w:r>
    </w:p>
    <w:p w14:paraId="4F21C9D3" w14:textId="51688A5E" w:rsidR="004E6DC6"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973700">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14:paraId="4C796094" w14:textId="77777777" w:rsidR="00445B14" w:rsidRDefault="00445B14" w:rsidP="008B0AB9">
      <w:pPr>
        <w:ind w:firstLine="540"/>
        <w:jc w:val="both"/>
        <w:rPr>
          <w:sz w:val="24"/>
          <w:szCs w:val="24"/>
        </w:rPr>
      </w:pPr>
    </w:p>
    <w:p w14:paraId="7ED7289F" w14:textId="77777777" w:rsidR="004E6DC6" w:rsidRDefault="004E6DC6" w:rsidP="00AB1CC7">
      <w:pPr>
        <w:pStyle w:val="20"/>
        <w:numPr>
          <w:ilvl w:val="0"/>
          <w:numId w:val="15"/>
        </w:numPr>
        <w:spacing w:before="60"/>
        <w:rPr>
          <w:sz w:val="24"/>
          <w:szCs w:val="24"/>
        </w:rPr>
      </w:pPr>
      <w:bookmarkStart w:id="33" w:name="_Toc253767337"/>
      <w:r w:rsidRPr="00297AEF">
        <w:rPr>
          <w:sz w:val="24"/>
          <w:szCs w:val="24"/>
        </w:rPr>
        <w:t xml:space="preserve">ИНСТРУКЦИЯ ПО ПОДГОТОВКЕ И ЗАПОЛНЕНИЮ ЗАЯВКИ НА УЧАСТИЕ В </w:t>
      </w:r>
      <w:bookmarkEnd w:id="33"/>
      <w:r w:rsidR="00AB1CC7">
        <w:rPr>
          <w:sz w:val="24"/>
          <w:szCs w:val="24"/>
        </w:rPr>
        <w:t>ЗАПРОСЕ ПРЕДЛОЖЕНИЙ</w:t>
      </w:r>
    </w:p>
    <w:p w14:paraId="1F3E4D48" w14:textId="77777777" w:rsidR="00CA2876" w:rsidRPr="00297AEF" w:rsidRDefault="00CA2876" w:rsidP="008B0AB9">
      <w:pPr>
        <w:pStyle w:val="20"/>
        <w:tabs>
          <w:tab w:val="num" w:pos="540"/>
        </w:tabs>
        <w:ind w:firstLine="540"/>
        <w:jc w:val="both"/>
        <w:rPr>
          <w:sz w:val="24"/>
          <w:szCs w:val="24"/>
        </w:rPr>
      </w:pPr>
      <w:bookmarkStart w:id="34" w:name="_Toc168126696"/>
      <w:bookmarkStart w:id="35" w:name="_Toc253767338"/>
      <w:bookmarkStart w:id="36" w:name="_Toc168126697"/>
      <w:bookmarkStart w:id="37"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4"/>
      <w:bookmarkEnd w:id="35"/>
    </w:p>
    <w:p w14:paraId="34277DD3"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6A12EA1B"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72AC0192"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4BC5303B" w14:textId="77777777"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36034CE5" w14:textId="77777777"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37A9BF50" w14:textId="77777777"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061D3CE7" w14:textId="77777777" w:rsidR="0055468B" w:rsidRDefault="0055468B" w:rsidP="00CA2876">
      <w:pPr>
        <w:ind w:firstLine="540"/>
        <w:jc w:val="both"/>
        <w:rPr>
          <w:sz w:val="24"/>
          <w:szCs w:val="24"/>
        </w:rPr>
      </w:pPr>
    </w:p>
    <w:p w14:paraId="2AB61F6B" w14:textId="77777777" w:rsidR="0055468B" w:rsidRDefault="0055468B" w:rsidP="00CA2876">
      <w:pPr>
        <w:ind w:firstLine="540"/>
        <w:jc w:val="both"/>
        <w:rPr>
          <w:sz w:val="24"/>
          <w:szCs w:val="24"/>
        </w:rPr>
      </w:pPr>
    </w:p>
    <w:p w14:paraId="7B228FE7" w14:textId="77777777" w:rsidR="00C808BC" w:rsidRDefault="00C808BC" w:rsidP="00CA2876">
      <w:pPr>
        <w:ind w:firstLine="540"/>
        <w:jc w:val="both"/>
        <w:rPr>
          <w:sz w:val="24"/>
          <w:szCs w:val="24"/>
        </w:rPr>
      </w:pPr>
    </w:p>
    <w:p w14:paraId="6C8253D8" w14:textId="77777777" w:rsidR="002E13E1" w:rsidRDefault="002E13E1" w:rsidP="00CA2876">
      <w:pPr>
        <w:ind w:firstLine="540"/>
        <w:jc w:val="both"/>
        <w:rPr>
          <w:sz w:val="24"/>
          <w:szCs w:val="24"/>
        </w:rPr>
      </w:pPr>
    </w:p>
    <w:p w14:paraId="08C2F9B0" w14:textId="77777777" w:rsidR="00C808BC" w:rsidRDefault="00C808BC" w:rsidP="00CA2876">
      <w:pPr>
        <w:ind w:firstLine="540"/>
        <w:jc w:val="both"/>
        <w:rPr>
          <w:sz w:val="24"/>
          <w:szCs w:val="24"/>
        </w:rPr>
      </w:pPr>
    </w:p>
    <w:p w14:paraId="5B4D5D39" w14:textId="3D37BC94" w:rsidR="00D14D73" w:rsidRDefault="000B00A2" w:rsidP="00CA2876">
      <w:pPr>
        <w:ind w:firstLine="540"/>
        <w:jc w:val="both"/>
        <w:rPr>
          <w:sz w:val="24"/>
          <w:szCs w:val="24"/>
        </w:rPr>
      </w:pPr>
      <w:r>
        <w:rPr>
          <w:noProof/>
          <w:sz w:val="24"/>
          <w:szCs w:val="24"/>
        </w:rPr>
        <mc:AlternateContent>
          <mc:Choice Requires="wps">
            <w:drawing>
              <wp:anchor distT="0" distB="0" distL="114300" distR="114300" simplePos="0" relativeHeight="251658240" behindDoc="1" locked="0" layoutInCell="1" allowOverlap="1" wp14:anchorId="2742A951" wp14:editId="4972FF7C">
                <wp:simplePos x="0" y="0"/>
                <wp:positionH relativeFrom="column">
                  <wp:posOffset>550367</wp:posOffset>
                </wp:positionH>
                <wp:positionV relativeFrom="paragraph">
                  <wp:posOffset>40538</wp:posOffset>
                </wp:positionV>
                <wp:extent cx="5372100" cy="2670048"/>
                <wp:effectExtent l="0" t="0" r="57150" b="546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70048"/>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6D50BC59" w14:textId="77777777" w:rsidR="00AC17F6" w:rsidRDefault="00AC17F6"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AC17F6" w:rsidRDefault="00AC17F6" w:rsidP="00CA2876">
                            <w:pPr>
                              <w:pStyle w:val="h4"/>
                              <w:spacing w:before="0"/>
                              <w:jc w:val="right"/>
                              <w:rPr>
                                <w:i/>
                              </w:rPr>
                            </w:pPr>
                          </w:p>
                          <w:p w14:paraId="0DEE6762" w14:textId="77777777" w:rsidR="00AC17F6" w:rsidRPr="00C65751" w:rsidRDefault="00AC17F6" w:rsidP="00CA2876">
                            <w:pPr>
                              <w:pStyle w:val="h4"/>
                              <w:spacing w:before="0"/>
                              <w:jc w:val="right"/>
                              <w:rPr>
                                <w:i/>
                              </w:rPr>
                            </w:pPr>
                          </w:p>
                          <w:p w14:paraId="0E00C5EA" w14:textId="77777777" w:rsidR="00AC17F6" w:rsidRPr="00C65751" w:rsidRDefault="00AC17F6" w:rsidP="00CA2876">
                            <w:pPr>
                              <w:jc w:val="center"/>
                              <w:rPr>
                                <w:b/>
                                <w:sz w:val="24"/>
                                <w:szCs w:val="24"/>
                              </w:rPr>
                            </w:pPr>
                            <w:r w:rsidRPr="00C65751">
                              <w:rPr>
                                <w:b/>
                                <w:sz w:val="24"/>
                                <w:szCs w:val="24"/>
                              </w:rPr>
                              <w:t>ЗАЯВКА</w:t>
                            </w:r>
                          </w:p>
                          <w:p w14:paraId="4EB55509" w14:textId="40F696C2" w:rsidR="00AC17F6" w:rsidRDefault="00AC17F6"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070A5CAB" w:rsidR="00AC17F6" w:rsidRDefault="00AC17F6" w:rsidP="00CA2876">
                            <w:pPr>
                              <w:pStyle w:val="af"/>
                              <w:spacing w:after="0"/>
                              <w:jc w:val="center"/>
                              <w:rPr>
                                <w:b/>
                                <w:bCs/>
                                <w:iCs/>
                                <w:szCs w:val="24"/>
                              </w:rPr>
                            </w:pPr>
                            <w:r>
                              <w:rPr>
                                <w:b/>
                                <w:bCs/>
                                <w:iCs/>
                                <w:szCs w:val="24"/>
                              </w:rPr>
                              <w:t>на право заключения договора</w:t>
                            </w:r>
                            <w:r w:rsidRPr="00166B37">
                              <w:rPr>
                                <w:b/>
                                <w:bCs/>
                                <w:iCs/>
                                <w:szCs w:val="24"/>
                              </w:rPr>
                              <w:t xml:space="preserve"> </w:t>
                            </w:r>
                            <w:r>
                              <w:rPr>
                                <w:b/>
                                <w:bCs/>
                                <w:iCs/>
                                <w:szCs w:val="24"/>
                              </w:rPr>
                              <w:t xml:space="preserve">на </w:t>
                            </w:r>
                            <w:r w:rsidRPr="00A40AB6">
                              <w:rPr>
                                <w:b/>
                                <w:bCs/>
                                <w:iCs/>
                                <w:szCs w:val="24"/>
                              </w:rPr>
                              <w:t>оказание информационных услуг по размещению информационных материалов заказчика на Интернет-ресурсе ведущего федерального агентства</w:t>
                            </w:r>
                          </w:p>
                          <w:p w14:paraId="3BEAE5CE" w14:textId="77777777" w:rsidR="00AC17F6" w:rsidRPr="00C65751" w:rsidRDefault="00AC17F6" w:rsidP="00CA2876">
                            <w:pPr>
                              <w:pStyle w:val="af"/>
                              <w:spacing w:after="0"/>
                              <w:jc w:val="center"/>
                              <w:rPr>
                                <w:b/>
                                <w:bCs/>
                                <w:iCs/>
                                <w:szCs w:val="24"/>
                                <w:u w:val="single"/>
                              </w:rPr>
                            </w:pPr>
                          </w:p>
                          <w:p w14:paraId="04651079" w14:textId="77777777" w:rsidR="00AC17F6" w:rsidRDefault="00AC17F6" w:rsidP="00CA2876">
                            <w:pPr>
                              <w:pStyle w:val="33"/>
                              <w:tabs>
                                <w:tab w:val="clear" w:pos="1307"/>
                              </w:tabs>
                              <w:ind w:left="0"/>
                              <w:rPr>
                                <w:sz w:val="20"/>
                              </w:rPr>
                            </w:pPr>
                          </w:p>
                          <w:p w14:paraId="49E5975D" w14:textId="77777777" w:rsidR="00AC17F6" w:rsidRPr="003708E5" w:rsidRDefault="00AC17F6" w:rsidP="00CA2876">
                            <w:pPr>
                              <w:pStyle w:val="33"/>
                              <w:tabs>
                                <w:tab w:val="clear" w:pos="1307"/>
                              </w:tabs>
                              <w:ind w:left="0"/>
                              <w:rPr>
                                <w:sz w:val="20"/>
                              </w:rPr>
                            </w:pPr>
                            <w:r w:rsidRPr="003708E5">
                              <w:rPr>
                                <w:sz w:val="20"/>
                              </w:rPr>
                              <w:t>Регистрационный номер заявки №_________</w:t>
                            </w:r>
                          </w:p>
                          <w:p w14:paraId="07ECA06F" w14:textId="661612CA" w:rsidR="00AC17F6" w:rsidRPr="003708E5" w:rsidRDefault="00AC17F6" w:rsidP="00CA2876">
                            <w:pPr>
                              <w:pStyle w:val="33"/>
                              <w:tabs>
                                <w:tab w:val="clear" w:pos="1307"/>
                              </w:tabs>
                              <w:ind w:left="0"/>
                              <w:rPr>
                                <w:sz w:val="20"/>
                              </w:rPr>
                            </w:pPr>
                            <w:r w:rsidRPr="003708E5">
                              <w:rPr>
                                <w:sz w:val="20"/>
                              </w:rPr>
                              <w:t>Дата     «___»______ 201</w:t>
                            </w:r>
                            <w:r>
                              <w:rPr>
                                <w:sz w:val="20"/>
                              </w:rPr>
                              <w:t xml:space="preserve">6 </w:t>
                            </w:r>
                            <w:r w:rsidRPr="003708E5">
                              <w:rPr>
                                <w:sz w:val="20"/>
                              </w:rPr>
                              <w:t>г.</w:t>
                            </w:r>
                          </w:p>
                          <w:p w14:paraId="1BD3670B" w14:textId="77777777" w:rsidR="00AC17F6" w:rsidRPr="003708E5" w:rsidRDefault="00AC17F6"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35pt;margin-top:3.2pt;width:423pt;height:2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" strokecolor="gray">
                <v:shadow on="t"/>
                <v:textbox>
                  <w:txbxContent>
                    <w:p w14:paraId="6D50BC59" w14:textId="77777777" w:rsidR="00AC17F6" w:rsidRDefault="00AC17F6"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AC17F6" w:rsidRDefault="00AC17F6" w:rsidP="00CA2876">
                      <w:pPr>
                        <w:pStyle w:val="h4"/>
                        <w:spacing w:before="0"/>
                        <w:jc w:val="right"/>
                        <w:rPr>
                          <w:i/>
                        </w:rPr>
                      </w:pPr>
                    </w:p>
                    <w:p w14:paraId="0DEE6762" w14:textId="77777777" w:rsidR="00AC17F6" w:rsidRPr="00C65751" w:rsidRDefault="00AC17F6" w:rsidP="00CA2876">
                      <w:pPr>
                        <w:pStyle w:val="h4"/>
                        <w:spacing w:before="0"/>
                        <w:jc w:val="right"/>
                        <w:rPr>
                          <w:i/>
                        </w:rPr>
                      </w:pPr>
                    </w:p>
                    <w:p w14:paraId="0E00C5EA" w14:textId="77777777" w:rsidR="00AC17F6" w:rsidRPr="00C65751" w:rsidRDefault="00AC17F6" w:rsidP="00CA2876">
                      <w:pPr>
                        <w:jc w:val="center"/>
                        <w:rPr>
                          <w:b/>
                          <w:sz w:val="24"/>
                          <w:szCs w:val="24"/>
                        </w:rPr>
                      </w:pPr>
                      <w:r w:rsidRPr="00C65751">
                        <w:rPr>
                          <w:b/>
                          <w:sz w:val="24"/>
                          <w:szCs w:val="24"/>
                        </w:rPr>
                        <w:t>ЗАЯВКА</w:t>
                      </w:r>
                    </w:p>
                    <w:p w14:paraId="4EB55509" w14:textId="40F696C2" w:rsidR="00AC17F6" w:rsidRDefault="00AC17F6"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070A5CAB" w:rsidR="00AC17F6" w:rsidRDefault="00AC17F6" w:rsidP="00CA2876">
                      <w:pPr>
                        <w:pStyle w:val="af"/>
                        <w:spacing w:after="0"/>
                        <w:jc w:val="center"/>
                        <w:rPr>
                          <w:b/>
                          <w:bCs/>
                          <w:iCs/>
                          <w:szCs w:val="24"/>
                        </w:rPr>
                      </w:pPr>
                      <w:r>
                        <w:rPr>
                          <w:b/>
                          <w:bCs/>
                          <w:iCs/>
                          <w:szCs w:val="24"/>
                        </w:rPr>
                        <w:t>на право заключения договора</w:t>
                      </w:r>
                      <w:r w:rsidRPr="00166B37">
                        <w:rPr>
                          <w:b/>
                          <w:bCs/>
                          <w:iCs/>
                          <w:szCs w:val="24"/>
                        </w:rPr>
                        <w:t xml:space="preserve"> </w:t>
                      </w:r>
                      <w:r>
                        <w:rPr>
                          <w:b/>
                          <w:bCs/>
                          <w:iCs/>
                          <w:szCs w:val="24"/>
                        </w:rPr>
                        <w:t xml:space="preserve">на </w:t>
                      </w:r>
                      <w:r w:rsidRPr="00A40AB6">
                        <w:rPr>
                          <w:b/>
                          <w:bCs/>
                          <w:iCs/>
                          <w:szCs w:val="24"/>
                        </w:rPr>
                        <w:t>оказание информационных услуг по размещению информационных материалов заказчика на Интернет-ресурсе ведущего федерального агентства</w:t>
                      </w:r>
                    </w:p>
                    <w:p w14:paraId="3BEAE5CE" w14:textId="77777777" w:rsidR="00AC17F6" w:rsidRPr="00C65751" w:rsidRDefault="00AC17F6" w:rsidP="00CA2876">
                      <w:pPr>
                        <w:pStyle w:val="af"/>
                        <w:spacing w:after="0"/>
                        <w:jc w:val="center"/>
                        <w:rPr>
                          <w:b/>
                          <w:bCs/>
                          <w:iCs/>
                          <w:szCs w:val="24"/>
                          <w:u w:val="single"/>
                        </w:rPr>
                      </w:pPr>
                    </w:p>
                    <w:p w14:paraId="04651079" w14:textId="77777777" w:rsidR="00AC17F6" w:rsidRDefault="00AC17F6" w:rsidP="00CA2876">
                      <w:pPr>
                        <w:pStyle w:val="33"/>
                        <w:tabs>
                          <w:tab w:val="clear" w:pos="1307"/>
                        </w:tabs>
                        <w:ind w:left="0"/>
                        <w:rPr>
                          <w:sz w:val="20"/>
                        </w:rPr>
                      </w:pPr>
                    </w:p>
                    <w:p w14:paraId="49E5975D" w14:textId="77777777" w:rsidR="00AC17F6" w:rsidRPr="003708E5" w:rsidRDefault="00AC17F6" w:rsidP="00CA2876">
                      <w:pPr>
                        <w:pStyle w:val="33"/>
                        <w:tabs>
                          <w:tab w:val="clear" w:pos="1307"/>
                        </w:tabs>
                        <w:ind w:left="0"/>
                        <w:rPr>
                          <w:sz w:val="20"/>
                        </w:rPr>
                      </w:pPr>
                      <w:r w:rsidRPr="003708E5">
                        <w:rPr>
                          <w:sz w:val="20"/>
                        </w:rPr>
                        <w:t>Регистрационный номер заявки №_________</w:t>
                      </w:r>
                    </w:p>
                    <w:p w14:paraId="07ECA06F" w14:textId="661612CA" w:rsidR="00AC17F6" w:rsidRPr="003708E5" w:rsidRDefault="00AC17F6" w:rsidP="00CA2876">
                      <w:pPr>
                        <w:pStyle w:val="33"/>
                        <w:tabs>
                          <w:tab w:val="clear" w:pos="1307"/>
                        </w:tabs>
                        <w:ind w:left="0"/>
                        <w:rPr>
                          <w:sz w:val="20"/>
                        </w:rPr>
                      </w:pPr>
                      <w:r w:rsidRPr="003708E5">
                        <w:rPr>
                          <w:sz w:val="20"/>
                        </w:rPr>
                        <w:t>Дата     «___»______ 201</w:t>
                      </w:r>
                      <w:r>
                        <w:rPr>
                          <w:sz w:val="20"/>
                        </w:rPr>
                        <w:t xml:space="preserve">6 </w:t>
                      </w:r>
                      <w:r w:rsidRPr="003708E5">
                        <w:rPr>
                          <w:sz w:val="20"/>
                        </w:rPr>
                        <w:t>г.</w:t>
                      </w:r>
                    </w:p>
                    <w:p w14:paraId="1BD3670B" w14:textId="77777777" w:rsidR="00AC17F6" w:rsidRPr="003708E5" w:rsidRDefault="00AC17F6"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14:paraId="41FE2C0C" w14:textId="77777777" w:rsidR="00CA2876" w:rsidRDefault="00CA2876" w:rsidP="00D14D73">
      <w:pPr>
        <w:jc w:val="both"/>
        <w:rPr>
          <w:color w:val="FF0000"/>
          <w:sz w:val="24"/>
          <w:szCs w:val="24"/>
        </w:rPr>
      </w:pPr>
    </w:p>
    <w:p w14:paraId="4EECA81E" w14:textId="13EB1956" w:rsidR="00CA2876" w:rsidRDefault="00CA2876" w:rsidP="00CA2876">
      <w:pPr>
        <w:ind w:firstLine="720"/>
        <w:jc w:val="both"/>
        <w:rPr>
          <w:color w:val="FF0000"/>
          <w:sz w:val="24"/>
          <w:szCs w:val="24"/>
        </w:rPr>
      </w:pPr>
    </w:p>
    <w:p w14:paraId="67FA65FB" w14:textId="77777777" w:rsidR="00CA2876" w:rsidRDefault="00CA2876" w:rsidP="00CA2876">
      <w:pPr>
        <w:ind w:firstLine="720"/>
        <w:jc w:val="both"/>
        <w:rPr>
          <w:color w:val="FF0000"/>
          <w:sz w:val="24"/>
          <w:szCs w:val="24"/>
        </w:rPr>
      </w:pPr>
    </w:p>
    <w:p w14:paraId="0C273B48" w14:textId="77777777" w:rsidR="00CA2876" w:rsidRDefault="00CA2876" w:rsidP="00CA2876">
      <w:pPr>
        <w:ind w:firstLine="720"/>
        <w:jc w:val="both"/>
        <w:rPr>
          <w:color w:val="FF0000"/>
          <w:sz w:val="24"/>
          <w:szCs w:val="24"/>
        </w:rPr>
      </w:pPr>
    </w:p>
    <w:p w14:paraId="5819FE9D" w14:textId="77777777" w:rsidR="00CA2876" w:rsidRDefault="00CA2876" w:rsidP="00CA2876">
      <w:pPr>
        <w:ind w:firstLine="720"/>
        <w:jc w:val="both"/>
        <w:rPr>
          <w:color w:val="FF0000"/>
          <w:sz w:val="24"/>
          <w:szCs w:val="24"/>
        </w:rPr>
      </w:pPr>
    </w:p>
    <w:p w14:paraId="7849B57B" w14:textId="77777777" w:rsidR="00CA2876" w:rsidRDefault="00CA2876" w:rsidP="00CA2876">
      <w:pPr>
        <w:ind w:firstLine="720"/>
        <w:jc w:val="both"/>
        <w:rPr>
          <w:color w:val="FF0000"/>
          <w:sz w:val="24"/>
          <w:szCs w:val="24"/>
        </w:rPr>
      </w:pPr>
    </w:p>
    <w:p w14:paraId="3EC437D4" w14:textId="77777777" w:rsidR="00CA2876" w:rsidRDefault="00CA2876" w:rsidP="00CA2876">
      <w:pPr>
        <w:ind w:firstLine="720"/>
        <w:jc w:val="both"/>
        <w:rPr>
          <w:color w:val="FF0000"/>
          <w:sz w:val="24"/>
          <w:szCs w:val="24"/>
        </w:rPr>
      </w:pPr>
    </w:p>
    <w:p w14:paraId="089E9B82" w14:textId="77777777" w:rsidR="00CA2876" w:rsidRPr="00C74AD5" w:rsidRDefault="00CA2876" w:rsidP="00CA2876">
      <w:pPr>
        <w:ind w:firstLine="720"/>
        <w:jc w:val="both"/>
        <w:rPr>
          <w:color w:val="FF0000"/>
          <w:sz w:val="24"/>
          <w:szCs w:val="24"/>
        </w:rPr>
      </w:pPr>
    </w:p>
    <w:p w14:paraId="47C07563" w14:textId="77777777" w:rsidR="00CA2876" w:rsidRDefault="00CA2876" w:rsidP="00CA2876">
      <w:pPr>
        <w:tabs>
          <w:tab w:val="num" w:pos="900"/>
        </w:tabs>
        <w:spacing w:after="60"/>
        <w:ind w:firstLine="709"/>
        <w:jc w:val="both"/>
        <w:rPr>
          <w:sz w:val="24"/>
          <w:szCs w:val="24"/>
        </w:rPr>
      </w:pPr>
    </w:p>
    <w:p w14:paraId="3D64226B" w14:textId="77777777" w:rsidR="00CA2876" w:rsidRDefault="00CA2876" w:rsidP="00CA2876">
      <w:pPr>
        <w:tabs>
          <w:tab w:val="num" w:pos="900"/>
        </w:tabs>
        <w:spacing w:after="60"/>
        <w:ind w:firstLine="709"/>
        <w:jc w:val="both"/>
        <w:rPr>
          <w:sz w:val="24"/>
          <w:szCs w:val="24"/>
        </w:rPr>
      </w:pPr>
    </w:p>
    <w:p w14:paraId="45893957" w14:textId="77777777" w:rsidR="00CA2876" w:rsidRDefault="00CA2876" w:rsidP="00CA2876">
      <w:pPr>
        <w:tabs>
          <w:tab w:val="num" w:pos="900"/>
        </w:tabs>
        <w:spacing w:after="60"/>
        <w:ind w:firstLine="709"/>
        <w:jc w:val="both"/>
        <w:rPr>
          <w:sz w:val="24"/>
          <w:szCs w:val="24"/>
        </w:rPr>
      </w:pPr>
    </w:p>
    <w:p w14:paraId="3C69899C" w14:textId="77777777" w:rsidR="00CA2876" w:rsidRDefault="00CA2876" w:rsidP="00CA2876">
      <w:pPr>
        <w:tabs>
          <w:tab w:val="num" w:pos="900"/>
        </w:tabs>
        <w:spacing w:after="60"/>
        <w:ind w:firstLine="709"/>
        <w:jc w:val="both"/>
        <w:rPr>
          <w:sz w:val="24"/>
          <w:szCs w:val="24"/>
        </w:rPr>
      </w:pPr>
    </w:p>
    <w:p w14:paraId="37D0F8B1" w14:textId="77777777" w:rsidR="00CA2876" w:rsidRDefault="00CA2876" w:rsidP="00CA2876">
      <w:pPr>
        <w:tabs>
          <w:tab w:val="num" w:pos="900"/>
        </w:tabs>
        <w:spacing w:after="60"/>
        <w:ind w:firstLine="709"/>
        <w:jc w:val="both"/>
        <w:rPr>
          <w:sz w:val="24"/>
          <w:szCs w:val="24"/>
        </w:rPr>
      </w:pPr>
    </w:p>
    <w:p w14:paraId="66E18207" w14:textId="77777777" w:rsidR="00CA2876" w:rsidRDefault="00CA2876" w:rsidP="00CA2876">
      <w:pPr>
        <w:tabs>
          <w:tab w:val="num" w:pos="900"/>
        </w:tabs>
        <w:spacing w:after="60"/>
        <w:ind w:firstLine="709"/>
        <w:jc w:val="both"/>
        <w:rPr>
          <w:sz w:val="24"/>
          <w:szCs w:val="24"/>
        </w:rPr>
      </w:pPr>
    </w:p>
    <w:p w14:paraId="45B90EB5" w14:textId="77777777"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67760F24" w14:textId="77777777"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36"/>
      <w:bookmarkEnd w:id="37"/>
      <w:r w:rsidR="00440B48">
        <w:rPr>
          <w:sz w:val="24"/>
          <w:szCs w:val="24"/>
        </w:rPr>
        <w:t>запросе предложений</w:t>
      </w:r>
    </w:p>
    <w:p w14:paraId="372FCCAB"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3FCB87E0"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7E286859" w14:textId="77777777" w:rsidR="004E6DC6" w:rsidRPr="00297AEF" w:rsidRDefault="004E6DC6" w:rsidP="00B4564E">
      <w:pPr>
        <w:pStyle w:val="20"/>
        <w:ind w:firstLine="540"/>
        <w:jc w:val="left"/>
        <w:rPr>
          <w:sz w:val="24"/>
          <w:szCs w:val="24"/>
        </w:rPr>
      </w:pPr>
      <w:bookmarkStart w:id="38" w:name="_Toc168126700"/>
      <w:bookmarkStart w:id="39"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38"/>
      <w:bookmarkEnd w:id="39"/>
    </w:p>
    <w:p w14:paraId="6F382593"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5806735C" w14:textId="77777777" w:rsidR="004E6DC6" w:rsidRPr="00297AEF" w:rsidRDefault="004E6DC6" w:rsidP="00B4564E">
      <w:pPr>
        <w:ind w:firstLine="540"/>
        <w:jc w:val="both"/>
        <w:rPr>
          <w:sz w:val="24"/>
          <w:szCs w:val="24"/>
        </w:rPr>
      </w:pPr>
    </w:p>
    <w:p w14:paraId="0A846D1D" w14:textId="77777777" w:rsidR="004E6DC6" w:rsidRDefault="004E6DC6" w:rsidP="008B0AB9">
      <w:pPr>
        <w:pStyle w:val="20"/>
        <w:spacing w:before="60"/>
        <w:ind w:firstLine="540"/>
        <w:rPr>
          <w:sz w:val="24"/>
          <w:szCs w:val="24"/>
        </w:rPr>
      </w:pPr>
      <w:r w:rsidRPr="00297AEF">
        <w:rPr>
          <w:sz w:val="24"/>
          <w:szCs w:val="24"/>
        </w:rPr>
        <w:t xml:space="preserve">4. </w:t>
      </w:r>
      <w:bookmarkStart w:id="40" w:name="_Toc168126702"/>
      <w:bookmarkStart w:id="41" w:name="_Toc253767368"/>
      <w:r w:rsidRPr="00297AEF">
        <w:rPr>
          <w:sz w:val="24"/>
          <w:szCs w:val="24"/>
        </w:rPr>
        <w:t xml:space="preserve">ПОДАЧА ЗАЯВОК НА УЧАСТИЕ В </w:t>
      </w:r>
      <w:bookmarkEnd w:id="40"/>
      <w:bookmarkEnd w:id="41"/>
      <w:r w:rsidR="00B2113C">
        <w:rPr>
          <w:sz w:val="24"/>
          <w:szCs w:val="24"/>
        </w:rPr>
        <w:t>ЗАПРОСЕ ПРЕДЛОЖЕНИЙ</w:t>
      </w:r>
    </w:p>
    <w:p w14:paraId="155A991A" w14:textId="77777777" w:rsidR="004E6DC6" w:rsidRPr="00297AEF" w:rsidRDefault="004E6DC6" w:rsidP="00B4564E">
      <w:pPr>
        <w:pStyle w:val="20"/>
        <w:ind w:firstLine="540"/>
        <w:jc w:val="both"/>
        <w:rPr>
          <w:sz w:val="24"/>
          <w:szCs w:val="24"/>
        </w:rPr>
      </w:pPr>
      <w:bookmarkStart w:id="42" w:name="_Toc168126703"/>
      <w:bookmarkStart w:id="43" w:name="_Toc253767369"/>
      <w:r w:rsidRPr="00297AEF">
        <w:rPr>
          <w:sz w:val="24"/>
          <w:szCs w:val="24"/>
        </w:rPr>
        <w:t xml:space="preserve">4.1. Порядок, место, дата начала и дата окончания срока подачи заявок на участие в </w:t>
      </w:r>
      <w:bookmarkEnd w:id="42"/>
      <w:bookmarkEnd w:id="43"/>
      <w:r w:rsidR="00B2113C">
        <w:rPr>
          <w:sz w:val="24"/>
          <w:szCs w:val="24"/>
        </w:rPr>
        <w:t>запросе предложений</w:t>
      </w:r>
    </w:p>
    <w:p w14:paraId="4FB02A53" w14:textId="77777777"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14:paraId="34548E9D"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2AEFFC6C" w14:textId="77777777"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14:paraId="53B3777A" w14:textId="77777777"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14:paraId="26FB5EA9" w14:textId="77777777"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14:paraId="146B3CFC" w14:textId="77777777"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14:paraId="710F3CE0" w14:textId="77777777"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14:paraId="709F5974" w14:textId="77777777" w:rsidR="00230B3A" w:rsidRPr="00C13E55" w:rsidRDefault="00230B3A" w:rsidP="00480EFD">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14:paraId="678534F5" w14:textId="13266D66" w:rsidR="0024548E" w:rsidRDefault="00D80653" w:rsidP="00480EFD">
      <w:pPr>
        <w:tabs>
          <w:tab w:val="left" w:pos="1080"/>
        </w:tabs>
        <w:autoSpaceDE w:val="0"/>
        <w:autoSpaceDN w:val="0"/>
        <w:adjustRightInd w:val="0"/>
        <w:ind w:firstLine="54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480EFD">
        <w:rPr>
          <w:sz w:val="24"/>
          <w:szCs w:val="24"/>
        </w:rPr>
        <w:t>;</w:t>
      </w:r>
    </w:p>
    <w:p w14:paraId="58ACEB3D" w14:textId="62374A5B" w:rsidR="00480EFD" w:rsidRDefault="00480EFD" w:rsidP="00480EFD">
      <w:pPr>
        <w:tabs>
          <w:tab w:val="left" w:pos="1080"/>
        </w:tabs>
        <w:autoSpaceDE w:val="0"/>
        <w:autoSpaceDN w:val="0"/>
        <w:adjustRightInd w:val="0"/>
        <w:ind w:firstLine="567"/>
        <w:jc w:val="both"/>
        <w:rPr>
          <w:sz w:val="24"/>
          <w:szCs w:val="24"/>
        </w:rPr>
      </w:pPr>
      <w:r>
        <w:rPr>
          <w:sz w:val="24"/>
          <w:szCs w:val="24"/>
        </w:rPr>
        <w:t xml:space="preserve">ж) </w:t>
      </w:r>
      <w:r w:rsidRPr="00480EFD">
        <w:rPr>
          <w:sz w:val="24"/>
          <w:szCs w:val="24"/>
        </w:rPr>
        <w:t>сведения о цепочке собственников, включая бенефициаров (в том числе конечных)</w:t>
      </w:r>
      <w:r>
        <w:rPr>
          <w:sz w:val="24"/>
          <w:szCs w:val="24"/>
        </w:rPr>
        <w:t>.</w:t>
      </w:r>
    </w:p>
    <w:p w14:paraId="65FF5435" w14:textId="77777777"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14:paraId="2F4A5C06" w14:textId="4C5620CC" w:rsidR="00480EFD" w:rsidRPr="00480EFD" w:rsidRDefault="00480EFD" w:rsidP="00480EFD">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r w:rsidRPr="007B3D92">
        <w:rPr>
          <w:sz w:val="24"/>
          <w:szCs w:val="24"/>
        </w:rPr>
        <w:t>форма 1</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53658070" w:rsidR="00480EFD" w:rsidRPr="00480EFD" w:rsidRDefault="00480EFD" w:rsidP="00480EFD">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r w:rsidRPr="007B3D92">
        <w:rPr>
          <w:sz w:val="24"/>
          <w:szCs w:val="24"/>
        </w:rPr>
        <w:t>форма 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011E4BCF" w:rsidR="00480EFD" w:rsidRPr="00480EFD" w:rsidRDefault="00480EFD" w:rsidP="00480EFD">
      <w:pPr>
        <w:suppressAutoHyphens/>
        <w:ind w:firstLine="540"/>
        <w:jc w:val="both"/>
        <w:rPr>
          <w:sz w:val="24"/>
          <w:szCs w:val="24"/>
        </w:rPr>
      </w:pPr>
      <w:r w:rsidRPr="00480EFD">
        <w:rPr>
          <w:sz w:val="24"/>
          <w:szCs w:val="24"/>
        </w:rPr>
        <w:t>в) опись документов (</w:t>
      </w:r>
      <w:r w:rsidRPr="007B3D92">
        <w:rPr>
          <w:sz w:val="24"/>
          <w:szCs w:val="24"/>
        </w:rPr>
        <w:t>форма 3</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72DED379" w:rsidR="00480EFD" w:rsidRDefault="002773F9" w:rsidP="00480EFD">
      <w:pPr>
        <w:suppressAutoHyphens/>
        <w:ind w:firstLine="540"/>
        <w:jc w:val="both"/>
        <w:rPr>
          <w:sz w:val="24"/>
          <w:szCs w:val="24"/>
        </w:rPr>
      </w:pPr>
      <w:r>
        <w:rPr>
          <w:sz w:val="24"/>
          <w:szCs w:val="24"/>
        </w:rPr>
        <w:t xml:space="preserve">г) </w:t>
      </w:r>
      <w:r w:rsidR="00480EFD">
        <w:rPr>
          <w:sz w:val="24"/>
          <w:szCs w:val="24"/>
        </w:rPr>
        <w:t>сведения о наличии опыта</w:t>
      </w:r>
      <w:r w:rsidR="00EB6ECA">
        <w:rPr>
          <w:sz w:val="24"/>
          <w:szCs w:val="24"/>
        </w:rPr>
        <w:t xml:space="preserve"> оказания информационных услуг</w:t>
      </w:r>
      <w:r w:rsidR="00480EFD">
        <w:rPr>
          <w:sz w:val="24"/>
          <w:szCs w:val="24"/>
        </w:rPr>
        <w:t xml:space="preserve"> (форма </w:t>
      </w:r>
      <w:r w:rsidR="00BD3935">
        <w:rPr>
          <w:sz w:val="24"/>
          <w:szCs w:val="24"/>
        </w:rPr>
        <w:t>4</w:t>
      </w:r>
      <w:r w:rsidR="00480EFD">
        <w:rPr>
          <w:sz w:val="24"/>
          <w:szCs w:val="24"/>
        </w:rPr>
        <w:t>), подтверждается копиями договоров, актов,</w:t>
      </w:r>
      <w:r w:rsidR="00480EFD">
        <w:t xml:space="preserve"> </w:t>
      </w:r>
      <w:r w:rsidR="00480EFD" w:rsidRPr="00480EFD">
        <w:rPr>
          <w:sz w:val="24"/>
          <w:szCs w:val="24"/>
        </w:rPr>
        <w:t>скрепленные печатью участника закупки и подписанные участником закупки или лицом, уполномоченным таким участником закупки;</w:t>
      </w:r>
    </w:p>
    <w:p w14:paraId="74219CDB" w14:textId="34320CA0" w:rsidR="00480EFD" w:rsidRPr="00480EFD" w:rsidRDefault="00161FD9" w:rsidP="00480EFD">
      <w:pPr>
        <w:suppressAutoHyphens/>
        <w:ind w:firstLine="540"/>
        <w:jc w:val="both"/>
        <w:rPr>
          <w:sz w:val="24"/>
          <w:szCs w:val="24"/>
        </w:rPr>
      </w:pPr>
      <w:r>
        <w:rPr>
          <w:sz w:val="24"/>
          <w:szCs w:val="24"/>
        </w:rPr>
        <w:t>д</w:t>
      </w:r>
      <w:r w:rsidR="00480EFD" w:rsidRPr="00480EFD">
        <w:rPr>
          <w:sz w:val="24"/>
          <w:szCs w:val="24"/>
        </w:rPr>
        <w:t xml:space="preserve">) сведения о наличии материально-технических ресурсов (форма </w:t>
      </w:r>
      <w:r>
        <w:rPr>
          <w:sz w:val="24"/>
          <w:szCs w:val="24"/>
        </w:rPr>
        <w:t>5</w:t>
      </w:r>
      <w:r w:rsidR="00480EFD" w:rsidRPr="00480EFD">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1314AD77" w14:textId="26C723E8" w:rsidR="007A09CD" w:rsidRDefault="00161FD9" w:rsidP="007B3D92">
      <w:pPr>
        <w:suppressAutoHyphens/>
        <w:ind w:firstLine="540"/>
        <w:jc w:val="both"/>
        <w:rPr>
          <w:sz w:val="24"/>
          <w:szCs w:val="24"/>
        </w:rPr>
      </w:pPr>
      <w:r>
        <w:rPr>
          <w:sz w:val="24"/>
          <w:szCs w:val="24"/>
        </w:rPr>
        <w:t>е</w:t>
      </w:r>
      <w:r w:rsidR="00480EFD" w:rsidRPr="00480EFD">
        <w:rPr>
          <w:sz w:val="24"/>
          <w:szCs w:val="24"/>
        </w:rPr>
        <w:t xml:space="preserve">) сведения о наличии случаев судебных разбирательств (форма </w:t>
      </w:r>
      <w:r>
        <w:rPr>
          <w:sz w:val="24"/>
          <w:szCs w:val="24"/>
        </w:rPr>
        <w:t>6</w:t>
      </w:r>
      <w:r w:rsidR="00480EFD" w:rsidRPr="00480EFD">
        <w:rPr>
          <w:sz w:val="24"/>
          <w:szCs w:val="24"/>
        </w:rPr>
        <w:t>), скрепленная печатью участника закупки и подписанная участником закупки или лицом, уполномо</w:t>
      </w:r>
      <w:r w:rsidR="00480EFD">
        <w:rPr>
          <w:sz w:val="24"/>
          <w:szCs w:val="24"/>
        </w:rPr>
        <w:t>ченным таким участником закупки</w:t>
      </w:r>
      <w:r w:rsidR="00716773">
        <w:rPr>
          <w:sz w:val="24"/>
          <w:szCs w:val="24"/>
        </w:rPr>
        <w:t>.</w:t>
      </w:r>
    </w:p>
    <w:p w14:paraId="3D43D399" w14:textId="77777777"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14:paraId="6E196CEC"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14:paraId="6074797E"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6F65B601"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2C043F66"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3A00E96C" w14:textId="77777777"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14:paraId="5007A502" w14:textId="77777777"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50521039" w14:textId="77777777" w:rsidR="00887082" w:rsidRDefault="00887082" w:rsidP="00A0702B">
      <w:pPr>
        <w:pStyle w:val="20"/>
        <w:spacing w:after="0"/>
        <w:ind w:firstLine="539"/>
        <w:jc w:val="left"/>
        <w:rPr>
          <w:sz w:val="24"/>
          <w:szCs w:val="24"/>
        </w:rPr>
      </w:pPr>
      <w:bookmarkStart w:id="44" w:name="_Toc149542939"/>
      <w:bookmarkStart w:id="45" w:name="_Toc168126646"/>
      <w:bookmarkStart w:id="46" w:name="_Toc180912143"/>
    </w:p>
    <w:p w14:paraId="77453405" w14:textId="77777777"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34E99170"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7F7D45A2"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03E550CA" w14:textId="7777777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0F590F75"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66B2A636"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6E9F53FC"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7165D9BD" w14:textId="77777777"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6B5F16C7" w14:textId="77777777"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39F9B885" w14:textId="77777777"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3C289345" w14:textId="77777777" w:rsidR="00A0702B" w:rsidRPr="00297AEF" w:rsidRDefault="00A0702B" w:rsidP="00A0702B">
      <w:pPr>
        <w:pStyle w:val="20"/>
        <w:ind w:firstLine="540"/>
        <w:jc w:val="left"/>
        <w:rPr>
          <w:sz w:val="24"/>
          <w:szCs w:val="24"/>
        </w:rPr>
      </w:pPr>
      <w:bookmarkStart w:id="47" w:name="_Toc168126706"/>
      <w:bookmarkStart w:id="48" w:name="_Toc253767372"/>
      <w:r>
        <w:rPr>
          <w:sz w:val="24"/>
          <w:szCs w:val="24"/>
        </w:rPr>
        <w:t>4.4. Заявки на участие в запросе предложений</w:t>
      </w:r>
      <w:r w:rsidRPr="00297AEF">
        <w:rPr>
          <w:sz w:val="24"/>
          <w:szCs w:val="24"/>
        </w:rPr>
        <w:t>, поданные с опозданием</w:t>
      </w:r>
      <w:bookmarkEnd w:id="47"/>
      <w:bookmarkEnd w:id="48"/>
    </w:p>
    <w:p w14:paraId="7BA68672" w14:textId="77777777"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3E80AF16" w14:textId="77777777" w:rsidR="007A0A0C" w:rsidRDefault="007A0A0C" w:rsidP="00A0702B">
      <w:pPr>
        <w:ind w:firstLine="540"/>
        <w:jc w:val="both"/>
        <w:rPr>
          <w:sz w:val="24"/>
          <w:szCs w:val="24"/>
        </w:rPr>
      </w:pPr>
    </w:p>
    <w:p w14:paraId="69C9B994" w14:textId="77777777" w:rsidR="00A0702B" w:rsidRDefault="00A0702B" w:rsidP="005B6F9D">
      <w:pPr>
        <w:pStyle w:val="20"/>
        <w:numPr>
          <w:ilvl w:val="0"/>
          <w:numId w:val="13"/>
        </w:numPr>
        <w:tabs>
          <w:tab w:val="num" w:pos="720"/>
        </w:tabs>
        <w:ind w:left="540" w:firstLine="0"/>
        <w:rPr>
          <w:sz w:val="24"/>
          <w:szCs w:val="24"/>
        </w:rPr>
      </w:pPr>
      <w:bookmarkStart w:id="49" w:name="_Toc253767374"/>
      <w:r w:rsidRPr="00297AEF">
        <w:rPr>
          <w:sz w:val="24"/>
          <w:szCs w:val="24"/>
        </w:rPr>
        <w:t xml:space="preserve">РАССМОТРЕНИЕ, ОЦЕНКА И СОПОСТАВЛЕНИЕ ЗАЯВОК НА УЧАСТИЕ В </w:t>
      </w:r>
      <w:bookmarkEnd w:id="49"/>
      <w:r>
        <w:rPr>
          <w:sz w:val="24"/>
          <w:szCs w:val="24"/>
        </w:rPr>
        <w:t>ЗАПРОСЕ ПРЕДЛОЖЕНИЙ</w:t>
      </w:r>
    </w:p>
    <w:p w14:paraId="7AE153C1" w14:textId="77777777" w:rsidR="00A0702B" w:rsidRPr="006E65BA" w:rsidRDefault="00A0702B" w:rsidP="00A0702B">
      <w:pPr>
        <w:pStyle w:val="20"/>
        <w:ind w:firstLine="540"/>
        <w:jc w:val="left"/>
        <w:rPr>
          <w:bCs/>
          <w:sz w:val="24"/>
          <w:szCs w:val="24"/>
        </w:rPr>
      </w:pPr>
      <w:bookmarkStart w:id="50" w:name="_Toc253767376"/>
      <w:bookmarkStart w:id="51"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0"/>
      <w:r>
        <w:rPr>
          <w:bCs/>
          <w:sz w:val="24"/>
          <w:szCs w:val="24"/>
        </w:rPr>
        <w:t xml:space="preserve">запросе предложений </w:t>
      </w:r>
    </w:p>
    <w:p w14:paraId="31571005" w14:textId="77777777"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68E3854C"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7B7DB688"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20D07E4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77777777" w:rsidR="00A0702B" w:rsidRPr="00A02EEA" w:rsidRDefault="00A0702B" w:rsidP="00A0702B">
      <w:pPr>
        <w:autoSpaceDE w:val="0"/>
        <w:autoSpaceDN w:val="0"/>
        <w:adjustRightInd w:val="0"/>
        <w:ind w:firstLine="540"/>
        <w:jc w:val="both"/>
        <w:rPr>
          <w:sz w:val="24"/>
          <w:szCs w:val="24"/>
        </w:rPr>
      </w:pPr>
      <w:bookmarkStart w:id="52"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0832583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3B616C9E"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2390CB7B" w14:textId="77777777"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14:paraId="04DAFE9C" w14:textId="77777777"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77777777"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14:paraId="529A2A18" w14:textId="77777777"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7777777"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2"/>
    </w:p>
    <w:p w14:paraId="6628402F" w14:textId="77777777"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31333A32" w14:textId="77777777" w:rsidR="00A0702B" w:rsidRPr="00297AEF" w:rsidRDefault="00A0702B" w:rsidP="00A0702B">
      <w:pPr>
        <w:pStyle w:val="20"/>
        <w:spacing w:after="0"/>
        <w:ind w:firstLine="539"/>
        <w:jc w:val="both"/>
        <w:rPr>
          <w:bCs/>
          <w:sz w:val="24"/>
          <w:szCs w:val="24"/>
        </w:rPr>
      </w:pPr>
      <w:bookmarkStart w:id="53"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3"/>
      <w:r>
        <w:rPr>
          <w:bCs/>
          <w:sz w:val="24"/>
          <w:szCs w:val="24"/>
        </w:rPr>
        <w:t>запросе предложений</w:t>
      </w:r>
    </w:p>
    <w:p w14:paraId="154C51F4"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2BF0C38D" w14:textId="77777777"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4E8ABDC1" w14:textId="77777777"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3B9E8488" w14:textId="77777777"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3866EEF7" w14:textId="77777777"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5FEA40C3" w14:textId="77777777"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14:paraId="38C35A2C" w14:textId="77777777"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1"/>
    <w:p w14:paraId="0796E2B6" w14:textId="77777777" w:rsidR="00AA78E7" w:rsidRDefault="00AA78E7" w:rsidP="005B6F9D">
      <w:pPr>
        <w:pStyle w:val="20"/>
        <w:ind w:left="540"/>
        <w:rPr>
          <w:sz w:val="24"/>
          <w:szCs w:val="24"/>
        </w:rPr>
      </w:pPr>
    </w:p>
    <w:p w14:paraId="21CF1D47" w14:textId="77777777" w:rsidR="00A0702B" w:rsidRDefault="00A0702B" w:rsidP="005B6F9D">
      <w:pPr>
        <w:pStyle w:val="20"/>
        <w:ind w:left="540"/>
        <w:rPr>
          <w:sz w:val="24"/>
          <w:szCs w:val="24"/>
        </w:rPr>
      </w:pPr>
      <w:r w:rsidRPr="00297AEF">
        <w:rPr>
          <w:sz w:val="24"/>
          <w:szCs w:val="24"/>
        </w:rPr>
        <w:t xml:space="preserve">6. </w:t>
      </w:r>
      <w:bookmarkStart w:id="54" w:name="_Toc138742698"/>
      <w:bookmarkStart w:id="55" w:name="_Toc168126713"/>
      <w:bookmarkStart w:id="56"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7" w:name="_Ref119429973"/>
      <w:bookmarkStart w:id="58" w:name="_Toc138742699"/>
      <w:bookmarkStart w:id="59" w:name="_Toc168126714"/>
      <w:bookmarkStart w:id="60" w:name="_Toc253767380"/>
      <w:bookmarkEnd w:id="54"/>
      <w:bookmarkEnd w:id="55"/>
      <w:bookmarkEnd w:id="56"/>
      <w:r>
        <w:rPr>
          <w:sz w:val="24"/>
          <w:szCs w:val="24"/>
        </w:rPr>
        <w:t>ЗАПРОСА ПРЕДЛОЖЕНИЙ</w:t>
      </w:r>
    </w:p>
    <w:p w14:paraId="21A2F1A7"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57"/>
      <w:bookmarkEnd w:id="58"/>
      <w:bookmarkEnd w:id="59"/>
      <w:bookmarkEnd w:id="60"/>
      <w:r>
        <w:rPr>
          <w:sz w:val="24"/>
          <w:szCs w:val="24"/>
        </w:rPr>
        <w:t>договора</w:t>
      </w:r>
    </w:p>
    <w:p w14:paraId="031D6ABD" w14:textId="77777777" w:rsidR="00A0702B" w:rsidRPr="00C13E55" w:rsidRDefault="00A0702B" w:rsidP="00A0702B">
      <w:pPr>
        <w:autoSpaceDE w:val="0"/>
        <w:autoSpaceDN w:val="0"/>
        <w:adjustRightInd w:val="0"/>
        <w:ind w:firstLine="540"/>
        <w:jc w:val="both"/>
        <w:rPr>
          <w:sz w:val="24"/>
          <w:szCs w:val="24"/>
        </w:rPr>
      </w:pPr>
      <w:bookmarkStart w:id="61" w:name="_Ref130891676"/>
      <w:bookmarkStart w:id="62"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14:paraId="1A948AB0"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F9933FE"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AA78E7">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14:paraId="140B1F41"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5CC38F32" w14:textId="35267ABD"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AA78E7">
        <w:rPr>
          <w:sz w:val="24"/>
          <w:szCs w:val="24"/>
        </w:rPr>
        <w:t xml:space="preserve">6.1.5 </w:t>
      </w:r>
      <w:r w:rsidR="0028511A" w:rsidRPr="00C13E55">
        <w:rPr>
          <w:sz w:val="24"/>
          <w:szCs w:val="24"/>
        </w:rPr>
        <w:t>-</w:t>
      </w:r>
      <w:r w:rsidR="00AA78E7">
        <w:rPr>
          <w:sz w:val="24"/>
          <w:szCs w:val="24"/>
        </w:rPr>
        <w:t xml:space="preserve">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5FB5DEFB" w14:textId="77777777"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77777777"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14:paraId="06C9C057" w14:textId="77777777"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14:paraId="04E46C27" w14:textId="77777777" w:rsidR="005B6F9D" w:rsidRDefault="005B6F9D" w:rsidP="00A0702B">
      <w:pPr>
        <w:pStyle w:val="20"/>
        <w:rPr>
          <w:sz w:val="24"/>
          <w:szCs w:val="24"/>
        </w:rPr>
      </w:pPr>
      <w:bookmarkStart w:id="63" w:name="_Toc138742703"/>
      <w:bookmarkStart w:id="64" w:name="_Toc168126718"/>
      <w:bookmarkStart w:id="65" w:name="_Toc253767385"/>
      <w:bookmarkEnd w:id="61"/>
      <w:bookmarkEnd w:id="62"/>
    </w:p>
    <w:p w14:paraId="4A15BD87" w14:textId="77777777"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3"/>
      <w:bookmarkEnd w:id="64"/>
      <w:bookmarkEnd w:id="65"/>
      <w:r>
        <w:rPr>
          <w:sz w:val="24"/>
          <w:szCs w:val="24"/>
        </w:rPr>
        <w:t>ПРОЦЕДУРЫ ЗАКУПКИ</w:t>
      </w:r>
    </w:p>
    <w:p w14:paraId="3F14C813" w14:textId="77777777" w:rsidR="00A0702B" w:rsidRPr="00297AEF" w:rsidRDefault="00A0702B" w:rsidP="00A0702B">
      <w:pPr>
        <w:pStyle w:val="20"/>
        <w:ind w:firstLine="540"/>
        <w:jc w:val="left"/>
        <w:rPr>
          <w:bCs/>
          <w:sz w:val="24"/>
          <w:szCs w:val="24"/>
        </w:rPr>
      </w:pPr>
      <w:bookmarkStart w:id="66" w:name="_Toc253767386"/>
      <w:r>
        <w:rPr>
          <w:bCs/>
          <w:sz w:val="24"/>
          <w:szCs w:val="24"/>
        </w:rPr>
        <w:t>7</w:t>
      </w:r>
      <w:r w:rsidRPr="00297AEF">
        <w:rPr>
          <w:bCs/>
          <w:sz w:val="24"/>
          <w:szCs w:val="24"/>
        </w:rPr>
        <w:t xml:space="preserve">.1. Обжалование результатов </w:t>
      </w:r>
      <w:bookmarkEnd w:id="66"/>
      <w:r>
        <w:rPr>
          <w:bCs/>
          <w:sz w:val="24"/>
          <w:szCs w:val="24"/>
        </w:rPr>
        <w:t>процедуры закупки</w:t>
      </w:r>
    </w:p>
    <w:p w14:paraId="1B4C4730" w14:textId="77777777"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7" w:name="_Toc253767387"/>
    </w:p>
    <w:p w14:paraId="5853BE73" w14:textId="77777777" w:rsidR="00706C33" w:rsidRDefault="00706C33" w:rsidP="00D56E9C">
      <w:pPr>
        <w:ind w:firstLine="540"/>
        <w:jc w:val="both"/>
        <w:rPr>
          <w:sz w:val="24"/>
          <w:szCs w:val="24"/>
        </w:rPr>
      </w:pPr>
      <w:r>
        <w:rPr>
          <w:sz w:val="24"/>
          <w:szCs w:val="24"/>
        </w:rPr>
        <w:br w:type="page"/>
      </w:r>
    </w:p>
    <w:p w14:paraId="1FBE1C98" w14:textId="77777777" w:rsidR="004E6DC6" w:rsidRPr="00297AEF" w:rsidRDefault="0033651A" w:rsidP="00493A22">
      <w:pPr>
        <w:pStyle w:val="10"/>
      </w:pPr>
      <w:r w:rsidRPr="00081D21">
        <w:t>III</w:t>
      </w:r>
      <w:r>
        <w:t>.</w:t>
      </w:r>
      <w:r w:rsidR="00FC177C">
        <w:t xml:space="preserve">     </w:t>
      </w:r>
      <w:r>
        <w:t xml:space="preserve"> </w:t>
      </w:r>
      <w:r w:rsidR="0092644C">
        <w:t xml:space="preserve">ИНФОРМАЦИОННАЯ </w:t>
      </w:r>
      <w:r w:rsidR="004E6DC6" w:rsidRPr="00297AEF">
        <w:t xml:space="preserve">КАРТА </w:t>
      </w:r>
      <w:bookmarkEnd w:id="44"/>
      <w:bookmarkEnd w:id="45"/>
      <w:bookmarkEnd w:id="46"/>
      <w:bookmarkEnd w:id="67"/>
      <w:r w:rsidR="00493A22">
        <w:t>ЗАПРОСА ПРЕДЛОЖЕНИЙ</w:t>
      </w:r>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Default="004E6DC6" w:rsidP="00414DF1">
      <w:pPr>
        <w:pStyle w:val="20"/>
        <w:ind w:firstLine="720"/>
        <w:rPr>
          <w:sz w:val="24"/>
          <w:szCs w:val="24"/>
        </w:rPr>
      </w:pPr>
      <w:bookmarkStart w:id="68"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68"/>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14:paraId="0BDCDB51" w14:textId="77777777"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D78FE7B" w14:textId="11C8CB17"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F2377A">
              <w:rPr>
                <w:sz w:val="24"/>
                <w:szCs w:val="24"/>
                <w:lang w:val="en-US"/>
              </w:rPr>
              <w:t>os</w:t>
            </w:r>
            <w:r w:rsidR="00F2377A" w:rsidRPr="00F2377A">
              <w:rPr>
                <w:sz w:val="24"/>
                <w:szCs w:val="24"/>
              </w:rPr>
              <w:t>.</w:t>
            </w:r>
            <w:r w:rsidR="00F2377A">
              <w:rPr>
                <w:sz w:val="24"/>
                <w:szCs w:val="24"/>
                <w:lang w:val="en-US"/>
              </w:rPr>
              <w:t>uvarova</w:t>
            </w:r>
            <w:r w:rsidR="00F2377A" w:rsidRPr="00F2377A">
              <w:rPr>
                <w:sz w:val="24"/>
                <w:szCs w:val="24"/>
              </w:rPr>
              <w:t>@</w:t>
            </w:r>
            <w:r w:rsidR="00F2377A">
              <w:rPr>
                <w:sz w:val="24"/>
                <w:szCs w:val="24"/>
                <w:lang w:val="en-US"/>
              </w:rPr>
              <w:t>asi</w:t>
            </w:r>
            <w:r w:rsidR="00F2377A" w:rsidRPr="00F2377A">
              <w:rPr>
                <w:sz w:val="24"/>
                <w:szCs w:val="24"/>
              </w:rPr>
              <w:t>.</w:t>
            </w:r>
            <w:r w:rsidR="00F2377A">
              <w:rPr>
                <w:sz w:val="24"/>
                <w:szCs w:val="24"/>
                <w:lang w:val="en-US"/>
              </w:rPr>
              <w:t>ru</w:t>
            </w:r>
          </w:p>
          <w:p w14:paraId="55C7AFCA" w14:textId="4D6E267A"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F2377A" w:rsidRPr="00F2377A">
              <w:rPr>
                <w:rFonts w:eastAsiaTheme="minorEastAsia"/>
                <w:iCs/>
                <w:noProof/>
                <w:sz w:val="24"/>
                <w:szCs w:val="24"/>
              </w:rPr>
              <w:t>+7 (</w:t>
            </w:r>
            <w:r w:rsidR="00F2377A" w:rsidRPr="00F2377A">
              <w:rPr>
                <w:sz w:val="24"/>
                <w:szCs w:val="24"/>
              </w:rPr>
              <w:t>495</w:t>
            </w:r>
            <w:r w:rsidR="00F2377A" w:rsidRPr="00F2377A">
              <w:rPr>
                <w:rFonts w:eastAsiaTheme="minorEastAsia"/>
                <w:iCs/>
                <w:noProof/>
                <w:sz w:val="24"/>
                <w:szCs w:val="24"/>
              </w:rPr>
              <w:t xml:space="preserve">) 690 91 29 доб. </w:t>
            </w:r>
            <w:r w:rsidR="00F2377A">
              <w:rPr>
                <w:rFonts w:eastAsiaTheme="minorEastAsia"/>
                <w:iCs/>
                <w:noProof/>
                <w:sz w:val="24"/>
                <w:szCs w:val="24"/>
              </w:rPr>
              <w:t>(</w:t>
            </w:r>
            <w:r w:rsidR="00F2377A" w:rsidRPr="00F2377A">
              <w:rPr>
                <w:rFonts w:eastAsiaTheme="minorEastAsia"/>
                <w:iCs/>
                <w:noProof/>
                <w:sz w:val="24"/>
                <w:szCs w:val="24"/>
              </w:rPr>
              <w:t>252</w:t>
            </w:r>
            <w:r w:rsidR="00F2377A">
              <w:rPr>
                <w:rFonts w:eastAsiaTheme="minorEastAsia"/>
                <w:iCs/>
                <w:noProof/>
                <w:sz w:val="24"/>
                <w:szCs w:val="24"/>
              </w:rPr>
              <w:t>)</w:t>
            </w:r>
            <w:r w:rsidR="00F2377A" w:rsidRPr="00F2377A">
              <w:rPr>
                <w:sz w:val="24"/>
                <w:szCs w:val="24"/>
              </w:rPr>
              <w:t>, +7</w:t>
            </w:r>
            <w:r w:rsidR="00F2377A" w:rsidRPr="00F2377A">
              <w:rPr>
                <w:sz w:val="24"/>
                <w:szCs w:val="24"/>
                <w:lang w:val="en-US"/>
              </w:rPr>
              <w:t> </w:t>
            </w:r>
            <w:r w:rsidR="00F2377A" w:rsidRPr="00F2377A">
              <w:rPr>
                <w:sz w:val="24"/>
                <w:szCs w:val="24"/>
              </w:rPr>
              <w:t>926</w:t>
            </w:r>
            <w:r w:rsidR="00F2377A" w:rsidRPr="00F2377A">
              <w:rPr>
                <w:sz w:val="24"/>
                <w:szCs w:val="24"/>
                <w:lang w:val="en-US"/>
              </w:rPr>
              <w:t> </w:t>
            </w:r>
            <w:r w:rsidR="00F2377A" w:rsidRPr="00F2377A">
              <w:rPr>
                <w:sz w:val="24"/>
                <w:szCs w:val="24"/>
              </w:rPr>
              <w:t>440 15 21</w:t>
            </w:r>
          </w:p>
          <w:p w14:paraId="40D95518" w14:textId="50AF1C5A" w:rsidR="00C808BC" w:rsidRDefault="00C13E55" w:rsidP="00C808BC">
            <w:pPr>
              <w:tabs>
                <w:tab w:val="left" w:pos="360"/>
              </w:tabs>
              <w:rPr>
                <w:b/>
                <w:bCs/>
                <w:sz w:val="24"/>
                <w:szCs w:val="24"/>
              </w:rPr>
            </w:pPr>
            <w:r>
              <w:rPr>
                <w:b/>
                <w:bCs/>
                <w:sz w:val="24"/>
                <w:szCs w:val="24"/>
              </w:rPr>
              <w:t xml:space="preserve">Наименование должности контактного лица: </w:t>
            </w:r>
            <w:r w:rsidR="00F2377A" w:rsidRPr="00F2377A">
              <w:rPr>
                <w:rFonts w:eastAsiaTheme="minorEastAsia"/>
                <w:noProof/>
                <w:sz w:val="24"/>
              </w:rPr>
              <w:t xml:space="preserve">Руководитель проекта Департамента по </w:t>
            </w:r>
            <w:r w:rsidR="00F2377A">
              <w:rPr>
                <w:rFonts w:eastAsiaTheme="minorEastAsia"/>
                <w:noProof/>
                <w:sz w:val="24"/>
              </w:rPr>
              <w:t>к</w:t>
            </w:r>
            <w:r w:rsidR="00F2377A" w:rsidRPr="00F2377A">
              <w:rPr>
                <w:rFonts w:eastAsiaTheme="minorEastAsia"/>
                <w:noProof/>
                <w:sz w:val="24"/>
              </w:rPr>
              <w:t>оммуникациям.</w:t>
            </w:r>
          </w:p>
          <w:p w14:paraId="39D8E969" w14:textId="4F6F7753" w:rsidR="00EF7B54" w:rsidRPr="00FA638A" w:rsidRDefault="00C13E55" w:rsidP="0084436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F2377A">
              <w:rPr>
                <w:b/>
                <w:bCs/>
                <w:sz w:val="24"/>
                <w:szCs w:val="24"/>
              </w:rPr>
              <w:t>Уварова Ольга Сергеевна</w:t>
            </w:r>
          </w:p>
        </w:tc>
      </w:tr>
      <w:tr w:rsidR="00F92A41" w:rsidRPr="00C9553C" w14:paraId="441E5AD1" w14:textId="77777777"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14:paraId="18996C23" w14:textId="77777777"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14:paraId="50D630E3" w14:textId="77777777"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14:paraId="1390B1DC"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5B8EE269" w14:textId="2F96F248" w:rsidR="00C808BC" w:rsidRPr="007B3D92" w:rsidRDefault="00F92A41" w:rsidP="00C808BC">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F2377A" w:rsidRPr="00F2377A">
              <w:rPr>
                <w:sz w:val="24"/>
                <w:szCs w:val="28"/>
              </w:rPr>
              <w:t xml:space="preserve">оказание информационных услуг по размещению информационных материалов заказчика </w:t>
            </w:r>
            <w:r w:rsidR="007B3D92" w:rsidRPr="00F2377A">
              <w:rPr>
                <w:sz w:val="24"/>
                <w:szCs w:val="28"/>
              </w:rPr>
              <w:t>на Интернет</w:t>
            </w:r>
            <w:r w:rsidR="00A40AB6" w:rsidRPr="00F2377A">
              <w:rPr>
                <w:sz w:val="24"/>
                <w:szCs w:val="28"/>
              </w:rPr>
              <w:t>-ресурсе</w:t>
            </w:r>
            <w:r w:rsidR="00F2377A" w:rsidRPr="00F2377A">
              <w:rPr>
                <w:sz w:val="24"/>
                <w:szCs w:val="28"/>
              </w:rPr>
              <w:t xml:space="preserve"> ведущего федерального агентства. </w:t>
            </w:r>
          </w:p>
        </w:tc>
      </w:tr>
      <w:tr w:rsidR="00F92A41" w:rsidRPr="00C9553C" w14:paraId="137767AA"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310404FD" w14:textId="77777777"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02401D01" w14:textId="77777777"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9"/>
                  <w:sz w:val="24"/>
                  <w:szCs w:val="24"/>
                </w:rPr>
                <w:t>www.asi.ru</w:t>
              </w:r>
            </w:hyperlink>
          </w:p>
          <w:p w14:paraId="70A56097" w14:textId="146045D5" w:rsidR="00F92A41" w:rsidRPr="007B3D92" w:rsidRDefault="00900176" w:rsidP="007B3D92">
            <w:pPr>
              <w:jc w:val="both"/>
              <w:rPr>
                <w:sz w:val="24"/>
                <w:szCs w:val="24"/>
              </w:rPr>
            </w:pPr>
            <w:r>
              <w:rPr>
                <w:sz w:val="24"/>
                <w:szCs w:val="24"/>
              </w:rPr>
              <w:t xml:space="preserve">Портал электронной торговой площадки </w:t>
            </w:r>
            <w:hyperlink r:id="rId12" w:history="1">
              <w:r w:rsidR="007B3D92" w:rsidRPr="00D013AF">
                <w:rPr>
                  <w:rStyle w:val="a9"/>
                  <w:sz w:val="24"/>
                  <w:szCs w:val="24"/>
                </w:rPr>
                <w:t>http://</w:t>
              </w:r>
              <w:r w:rsidR="007B3D92" w:rsidRPr="00D013AF">
                <w:rPr>
                  <w:rStyle w:val="a9"/>
                  <w:sz w:val="24"/>
                  <w:szCs w:val="24"/>
                  <w:lang w:val="en-US"/>
                </w:rPr>
                <w:t>utp</w:t>
              </w:r>
              <w:r w:rsidR="007B3D92" w:rsidRPr="007B3D92">
                <w:rPr>
                  <w:rStyle w:val="a9"/>
                  <w:sz w:val="24"/>
                  <w:szCs w:val="24"/>
                </w:rPr>
                <w:t>.</w:t>
              </w:r>
              <w:r w:rsidR="007B3D92" w:rsidRPr="00D013AF">
                <w:rPr>
                  <w:rStyle w:val="a9"/>
                  <w:sz w:val="24"/>
                  <w:szCs w:val="24"/>
                  <w:lang w:val="en-US"/>
                </w:rPr>
                <w:t>sberbank</w:t>
              </w:r>
              <w:r w:rsidR="007B3D92" w:rsidRPr="007B3D92">
                <w:rPr>
                  <w:rStyle w:val="a9"/>
                  <w:sz w:val="24"/>
                  <w:szCs w:val="24"/>
                </w:rPr>
                <w:t>-</w:t>
              </w:r>
              <w:r w:rsidR="007B3D92" w:rsidRPr="00D013AF">
                <w:rPr>
                  <w:rStyle w:val="a9"/>
                  <w:sz w:val="24"/>
                  <w:szCs w:val="24"/>
                  <w:lang w:val="en-US"/>
                </w:rPr>
                <w:t>ast</w:t>
              </w:r>
              <w:r w:rsidR="007B3D92" w:rsidRPr="007B3D92">
                <w:rPr>
                  <w:rStyle w:val="a9"/>
                  <w:sz w:val="24"/>
                  <w:szCs w:val="24"/>
                </w:rPr>
                <w:t>.</w:t>
              </w:r>
              <w:r w:rsidR="007B3D92" w:rsidRPr="00D013AF">
                <w:rPr>
                  <w:rStyle w:val="a9"/>
                  <w:sz w:val="24"/>
                  <w:szCs w:val="24"/>
                  <w:lang w:val="en-US"/>
                </w:rPr>
                <w:t>ru</w:t>
              </w:r>
            </w:hyperlink>
            <w:r w:rsidR="007B3D92" w:rsidRPr="007B3D92">
              <w:rPr>
                <w:sz w:val="24"/>
                <w:szCs w:val="24"/>
              </w:rPr>
              <w:t xml:space="preserve"> </w:t>
            </w:r>
          </w:p>
        </w:tc>
      </w:tr>
      <w:tr w:rsidR="00F92A41" w:rsidRPr="00C9553C" w14:paraId="765CAA7A"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14:paraId="0E7AC9A2" w14:textId="27D2F713" w:rsidR="00C13E55" w:rsidRPr="004C6CA1" w:rsidRDefault="004C6CA1" w:rsidP="007B3D92">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5809FA" w:rsidRPr="005809FA">
              <w:rPr>
                <w:sz w:val="24"/>
              </w:rPr>
              <w:t>3 190 496</w:t>
            </w:r>
            <w:r w:rsidR="005809FA" w:rsidRPr="00AC6CB5">
              <w:rPr>
                <w:sz w:val="24"/>
              </w:rPr>
              <w:t xml:space="preserve"> </w:t>
            </w:r>
            <w:r w:rsidR="00AC6CB5" w:rsidRPr="00AC6CB5">
              <w:rPr>
                <w:sz w:val="24"/>
              </w:rPr>
              <w:t>(Три</w:t>
            </w:r>
            <w:r w:rsidR="005809FA">
              <w:rPr>
                <w:sz w:val="24"/>
              </w:rPr>
              <w:t xml:space="preserve"> миллиона сто девяносто тысяч четыреста девяносто шесть) рублей 29</w:t>
            </w:r>
            <w:r w:rsidR="007B3D92">
              <w:rPr>
                <w:sz w:val="24"/>
              </w:rPr>
              <w:t xml:space="preserve"> копеек, в том числе НДС 18% - 486 685 (Четыреста восемьдесят шесть тысяч шестьсот восемьдесят пять) рублей 88 копеек.</w:t>
            </w:r>
          </w:p>
        </w:tc>
      </w:tr>
      <w:tr w:rsidR="00F92A41" w:rsidRPr="00C9553C" w14:paraId="3571A53D" w14:textId="77777777"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77777777"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14:paraId="2AF26565" w14:textId="77777777"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14:paraId="63DCDC0A" w14:textId="259B4262" w:rsidR="00C808BC" w:rsidRPr="007B3D92" w:rsidRDefault="00AC6CB5" w:rsidP="007B3D92">
            <w:pPr>
              <w:tabs>
                <w:tab w:val="left" w:pos="0"/>
              </w:tabs>
              <w:jc w:val="both"/>
              <w:rPr>
                <w:vanish/>
                <w:color w:val="000000"/>
                <w:sz w:val="24"/>
                <w:szCs w:val="24"/>
              </w:rPr>
            </w:pPr>
            <w:r w:rsidRPr="00AC6CB5">
              <w:rPr>
                <w:sz w:val="24"/>
                <w:szCs w:val="24"/>
                <w:lang w:eastAsia="en-US"/>
              </w:rPr>
              <w:t xml:space="preserve">Оплата услуг производится ежемесячно </w:t>
            </w:r>
            <w:r w:rsidRPr="007B3D92">
              <w:rPr>
                <w:color w:val="000000"/>
                <w:sz w:val="24"/>
                <w:szCs w:val="24"/>
              </w:rPr>
              <w:t>в равных долях. Заказчик на основании выставленного Исполнителем счета оплачивает оказанные услуги в течение 10 (Десяти) рабочих дней после передачи Исполнителем Заказчику Акта оказанных услуг и отчета об оказанных услугах.</w:t>
            </w:r>
          </w:p>
        </w:tc>
      </w:tr>
      <w:tr w:rsidR="00F92A41" w:rsidRPr="00C9553C" w14:paraId="5EE79557" w14:textId="77777777"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14:paraId="1ECAA34D" w14:textId="77777777"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14:paraId="1EC5F15E" w14:textId="77777777"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14:paraId="755918AC" w14:textId="77777777"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14:paraId="7614782A" w14:textId="0008269A" w:rsidR="004823A5" w:rsidRPr="0028511A" w:rsidRDefault="008C346E" w:rsidP="00ED5EE4">
            <w:pPr>
              <w:jc w:val="both"/>
              <w:rPr>
                <w:bCs/>
                <w:sz w:val="24"/>
                <w:szCs w:val="24"/>
              </w:rPr>
            </w:pPr>
            <w:r>
              <w:rPr>
                <w:bCs/>
                <w:sz w:val="24"/>
                <w:szCs w:val="24"/>
              </w:rPr>
              <w:t>121099, Москва, ул.</w:t>
            </w:r>
            <w:r w:rsidRPr="008C346E">
              <w:rPr>
                <w:bCs/>
                <w:sz w:val="24"/>
                <w:szCs w:val="24"/>
              </w:rPr>
              <w:t xml:space="preserve"> </w:t>
            </w:r>
            <w:r>
              <w:rPr>
                <w:bCs/>
                <w:sz w:val="24"/>
                <w:szCs w:val="24"/>
              </w:rPr>
              <w:t>Новый Арбат, 36</w:t>
            </w:r>
            <w:r w:rsidRPr="008C346E">
              <w:rPr>
                <w:bCs/>
                <w:sz w:val="24"/>
                <w:szCs w:val="24"/>
              </w:rPr>
              <w:t>/9</w:t>
            </w:r>
            <w:r>
              <w:rPr>
                <w:bCs/>
                <w:sz w:val="24"/>
                <w:szCs w:val="24"/>
              </w:rPr>
              <w:t>.</w:t>
            </w:r>
          </w:p>
          <w:p w14:paraId="0A52E2DD" w14:textId="77777777" w:rsidR="000E5E52" w:rsidRDefault="000E2180" w:rsidP="006127CE">
            <w:pPr>
              <w:jc w:val="both"/>
              <w:rPr>
                <w:b/>
                <w:sz w:val="24"/>
                <w:szCs w:val="24"/>
              </w:rPr>
            </w:pPr>
            <w:r>
              <w:rPr>
                <w:b/>
                <w:sz w:val="24"/>
                <w:szCs w:val="24"/>
              </w:rPr>
              <w:t xml:space="preserve">Срок </w:t>
            </w:r>
            <w:r w:rsidR="000E5E52">
              <w:rPr>
                <w:b/>
                <w:sz w:val="24"/>
                <w:szCs w:val="24"/>
              </w:rPr>
              <w:t>оказания услуг:</w:t>
            </w:r>
          </w:p>
          <w:p w14:paraId="6F8A1148" w14:textId="2A2EC5F4" w:rsidR="000E5E52" w:rsidRPr="007B3D92" w:rsidRDefault="007B3D92" w:rsidP="008C346E">
            <w:pPr>
              <w:jc w:val="both"/>
              <w:rPr>
                <w:sz w:val="24"/>
                <w:szCs w:val="24"/>
              </w:rPr>
            </w:pPr>
            <w:r w:rsidRPr="007B3D92">
              <w:rPr>
                <w:sz w:val="24"/>
                <w:szCs w:val="24"/>
              </w:rPr>
              <w:t xml:space="preserve">С момента </w:t>
            </w:r>
            <w:r>
              <w:rPr>
                <w:sz w:val="24"/>
                <w:szCs w:val="24"/>
              </w:rPr>
              <w:t>подписания договора д</w:t>
            </w:r>
            <w:r w:rsidR="008C346E" w:rsidRPr="007B3D92">
              <w:rPr>
                <w:sz w:val="24"/>
                <w:szCs w:val="24"/>
              </w:rPr>
              <w:t>о 31 декабря 2016 г.</w:t>
            </w:r>
          </w:p>
        </w:tc>
      </w:tr>
      <w:tr w:rsidR="00F92A41" w:rsidRPr="00C9553C" w14:paraId="308C4A11" w14:textId="77777777"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544AB9B2"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7B3D92">
              <w:rPr>
                <w:b/>
                <w:bCs/>
                <w:sz w:val="24"/>
                <w:szCs w:val="24"/>
              </w:rPr>
              <w:t>«</w:t>
            </w:r>
            <w:r w:rsidR="00161FD9">
              <w:rPr>
                <w:b/>
                <w:bCs/>
                <w:sz w:val="24"/>
                <w:szCs w:val="24"/>
              </w:rPr>
              <w:t>12</w:t>
            </w:r>
            <w:r w:rsidR="007B3D92">
              <w:rPr>
                <w:b/>
                <w:bCs/>
                <w:sz w:val="24"/>
                <w:szCs w:val="24"/>
              </w:rPr>
              <w:t>»</w:t>
            </w:r>
            <w:r w:rsidR="005809FA">
              <w:rPr>
                <w:b/>
                <w:bCs/>
                <w:sz w:val="24"/>
                <w:szCs w:val="24"/>
              </w:rPr>
              <w:t xml:space="preserve"> апреля 2016 г.</w:t>
            </w:r>
          </w:p>
          <w:p w14:paraId="2AD926C8" w14:textId="5DC7139C" w:rsidR="00EF7B54" w:rsidRPr="00FF5D2F" w:rsidRDefault="00EF7B54" w:rsidP="00EF7B54">
            <w:pPr>
              <w:tabs>
                <w:tab w:val="left" w:pos="360"/>
              </w:tabs>
              <w:jc w:val="both"/>
              <w:rPr>
                <w:b/>
                <w:bCs/>
                <w:sz w:val="24"/>
                <w:szCs w:val="24"/>
              </w:rPr>
            </w:pPr>
            <w:r w:rsidRPr="0028511A">
              <w:rPr>
                <w:b/>
                <w:bCs/>
                <w:sz w:val="24"/>
                <w:szCs w:val="24"/>
              </w:rPr>
              <w:t>Дата и время окончания срока подачи заявок:</w:t>
            </w:r>
            <w:r w:rsidR="00E264D0">
              <w:rPr>
                <w:b/>
                <w:bCs/>
                <w:sz w:val="24"/>
                <w:szCs w:val="24"/>
              </w:rPr>
              <w:t xml:space="preserve"> </w:t>
            </w:r>
            <w:r w:rsidR="007B3D92">
              <w:rPr>
                <w:b/>
                <w:bCs/>
                <w:sz w:val="24"/>
                <w:szCs w:val="24"/>
              </w:rPr>
              <w:t>«</w:t>
            </w:r>
            <w:r w:rsidR="00161FD9">
              <w:rPr>
                <w:b/>
                <w:bCs/>
                <w:sz w:val="24"/>
                <w:szCs w:val="24"/>
              </w:rPr>
              <w:t>18</w:t>
            </w:r>
            <w:r w:rsidR="007B3D92">
              <w:rPr>
                <w:b/>
                <w:bCs/>
                <w:sz w:val="24"/>
                <w:szCs w:val="24"/>
              </w:rPr>
              <w:t>»</w:t>
            </w:r>
            <w:r w:rsidR="005809FA">
              <w:rPr>
                <w:b/>
                <w:bCs/>
                <w:sz w:val="24"/>
                <w:szCs w:val="24"/>
              </w:rPr>
              <w:t xml:space="preserve"> апреля 2016 г.</w:t>
            </w:r>
            <w:r w:rsidRPr="0028511A">
              <w:rPr>
                <w:b/>
                <w:bCs/>
                <w:sz w:val="24"/>
                <w:szCs w:val="24"/>
              </w:rPr>
              <w:t xml:space="preserve"> </w:t>
            </w:r>
            <w:r w:rsidR="008C346E">
              <w:rPr>
                <w:b/>
                <w:bCs/>
                <w:sz w:val="24"/>
                <w:szCs w:val="24"/>
              </w:rPr>
              <w:t>1</w:t>
            </w:r>
            <w:r w:rsidR="007B3D92">
              <w:rPr>
                <w:b/>
                <w:bCs/>
                <w:sz w:val="24"/>
                <w:szCs w:val="24"/>
              </w:rPr>
              <w:t>6</w:t>
            </w:r>
            <w:r>
              <w:rPr>
                <w:b/>
                <w:bCs/>
                <w:sz w:val="24"/>
                <w:szCs w:val="24"/>
              </w:rPr>
              <w:t xml:space="preserve">ч. </w:t>
            </w:r>
            <w:r w:rsidR="008C346E">
              <w:rPr>
                <w:b/>
                <w:bCs/>
                <w:sz w:val="24"/>
                <w:szCs w:val="24"/>
              </w:rPr>
              <w:t>00</w:t>
            </w:r>
            <w:r>
              <w:rPr>
                <w:b/>
                <w:bCs/>
                <w:sz w:val="24"/>
                <w:szCs w:val="24"/>
              </w:rPr>
              <w:t>мин. (время московское).</w:t>
            </w:r>
            <w:r w:rsidRPr="00603475">
              <w:rPr>
                <w:b/>
                <w:bCs/>
                <w:sz w:val="24"/>
                <w:szCs w:val="24"/>
              </w:rPr>
              <w:t xml:space="preserve"> </w:t>
            </w:r>
            <w:r>
              <w:rPr>
                <w:b/>
                <w:bCs/>
                <w:sz w:val="24"/>
                <w:szCs w:val="24"/>
              </w:rPr>
              <w:t xml:space="preserve">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1FAC9EEA" w14:textId="23847EDC" w:rsidR="00F92A41" w:rsidRPr="00486355" w:rsidRDefault="00EF7B54" w:rsidP="00AC17F6">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161FD9">
              <w:rPr>
                <w:b/>
                <w:sz w:val="24"/>
                <w:szCs w:val="24"/>
              </w:rPr>
              <w:t>«19</w:t>
            </w:r>
            <w:r w:rsidR="00AC17F6" w:rsidRPr="00AC17F6">
              <w:rPr>
                <w:b/>
                <w:sz w:val="24"/>
                <w:szCs w:val="24"/>
              </w:rPr>
              <w:t xml:space="preserve">» </w:t>
            </w:r>
            <w:r w:rsidR="008C346E" w:rsidRPr="00AC17F6">
              <w:rPr>
                <w:b/>
                <w:sz w:val="24"/>
                <w:szCs w:val="24"/>
              </w:rPr>
              <w:t>апреля 2016 г.</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4FF47480" w14:textId="0794BE9B" w:rsidR="00F92A41" w:rsidRPr="00B70DAC" w:rsidRDefault="00EF7B54" w:rsidP="00161FD9">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AC17F6">
              <w:rPr>
                <w:b/>
                <w:sz w:val="24"/>
                <w:szCs w:val="24"/>
              </w:rPr>
              <w:t>«</w:t>
            </w:r>
            <w:r w:rsidR="00161FD9">
              <w:rPr>
                <w:b/>
                <w:sz w:val="24"/>
                <w:szCs w:val="24"/>
              </w:rPr>
              <w:t>21</w:t>
            </w:r>
            <w:r w:rsidR="00AC17F6">
              <w:rPr>
                <w:b/>
                <w:sz w:val="24"/>
                <w:szCs w:val="24"/>
              </w:rPr>
              <w:t>»</w:t>
            </w:r>
            <w:r w:rsidR="005809FA">
              <w:rPr>
                <w:b/>
                <w:sz w:val="24"/>
                <w:szCs w:val="24"/>
              </w:rPr>
              <w:t xml:space="preserve"> апреля 2016 г.</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14:paraId="5921AEDC" w14:textId="77777777" w:rsidTr="00A57A5B">
        <w:trPr>
          <w:trHeight w:val="718"/>
        </w:trPr>
        <w:tc>
          <w:tcPr>
            <w:tcW w:w="1353" w:type="dxa"/>
            <w:tcBorders>
              <w:top w:val="single" w:sz="6" w:space="0" w:color="auto"/>
              <w:left w:val="single" w:sz="4" w:space="0" w:color="auto"/>
              <w:bottom w:val="single" w:sz="4" w:space="0" w:color="auto"/>
              <w:right w:val="single" w:sz="4" w:space="0" w:color="auto"/>
            </w:tcBorders>
          </w:tcPr>
          <w:p w14:paraId="0351D95A" w14:textId="77777777"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2835"/>
              <w:gridCol w:w="2970"/>
            </w:tblGrid>
            <w:tr w:rsidR="00F92A41" w:rsidRPr="00B70DAC" w14:paraId="46E2DF1D" w14:textId="77777777" w:rsidTr="007A09CD">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7A09CD">
              <w:trPr>
                <w:trHeight w:val="423"/>
              </w:trPr>
              <w:tc>
                <w:tcPr>
                  <w:tcW w:w="3176" w:type="dxa"/>
                  <w:vAlign w:val="center"/>
                </w:tcPr>
                <w:p w14:paraId="08963035" w14:textId="5136C314" w:rsidR="00FD66B8" w:rsidRPr="0028511A" w:rsidRDefault="00D46172" w:rsidP="007A09CD">
                  <w:pPr>
                    <w:pStyle w:val="afff2"/>
                    <w:numPr>
                      <w:ilvl w:val="0"/>
                      <w:numId w:val="17"/>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563FD76B" w:rsidR="00FD66B8" w:rsidRPr="0028511A" w:rsidRDefault="005A6E42" w:rsidP="005A6E42">
                  <w:pPr>
                    <w:jc w:val="center"/>
                    <w:rPr>
                      <w:b/>
                      <w:sz w:val="24"/>
                    </w:rPr>
                  </w:pPr>
                  <w:r>
                    <w:rPr>
                      <w:b/>
                      <w:sz w:val="24"/>
                    </w:rPr>
                    <w:t>40%</w:t>
                  </w:r>
                </w:p>
              </w:tc>
              <w:tc>
                <w:tcPr>
                  <w:tcW w:w="2970" w:type="dxa"/>
                  <w:vAlign w:val="center"/>
                </w:tcPr>
                <w:p w14:paraId="72D1CACA" w14:textId="7C060FCB" w:rsidR="00FD66B8" w:rsidRPr="00B70DAC" w:rsidRDefault="005A6E42" w:rsidP="005A6E42">
                  <w:pPr>
                    <w:jc w:val="center"/>
                    <w:rPr>
                      <w:b/>
                      <w:bCs/>
                      <w:sz w:val="24"/>
                      <w:szCs w:val="24"/>
                    </w:rPr>
                  </w:pPr>
                  <w:r>
                    <w:rPr>
                      <w:b/>
                      <w:bCs/>
                      <w:sz w:val="24"/>
                      <w:szCs w:val="24"/>
                    </w:rPr>
                    <w:t>0,4</w:t>
                  </w:r>
                </w:p>
              </w:tc>
            </w:tr>
            <w:tr w:rsidR="00FD66B8" w:rsidRPr="00B70DAC" w14:paraId="2F144CAE" w14:textId="77777777" w:rsidTr="007A09CD">
              <w:trPr>
                <w:trHeight w:val="362"/>
              </w:trPr>
              <w:tc>
                <w:tcPr>
                  <w:tcW w:w="3176" w:type="dxa"/>
                  <w:vAlign w:val="center"/>
                </w:tcPr>
                <w:p w14:paraId="251575B0" w14:textId="77777777" w:rsidR="00FD66B8" w:rsidRPr="0028511A" w:rsidRDefault="00D46172" w:rsidP="007A09CD">
                  <w:pPr>
                    <w:pStyle w:val="afff2"/>
                    <w:numPr>
                      <w:ilvl w:val="0"/>
                      <w:numId w:val="17"/>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47CB2EBA" w:rsidR="00FD66B8" w:rsidRPr="0028511A" w:rsidRDefault="005A6E42" w:rsidP="005A6E42">
                  <w:pPr>
                    <w:jc w:val="center"/>
                    <w:rPr>
                      <w:b/>
                      <w:sz w:val="24"/>
                    </w:rPr>
                  </w:pPr>
                  <w:r>
                    <w:rPr>
                      <w:b/>
                      <w:sz w:val="24"/>
                    </w:rPr>
                    <w:t>60%</w:t>
                  </w:r>
                </w:p>
              </w:tc>
              <w:tc>
                <w:tcPr>
                  <w:tcW w:w="2970" w:type="dxa"/>
                  <w:vAlign w:val="center"/>
                </w:tcPr>
                <w:p w14:paraId="0A6DBDBA" w14:textId="45989B33" w:rsidR="00FD66B8" w:rsidRPr="00B70DAC" w:rsidRDefault="005A6E42" w:rsidP="005A6E42">
                  <w:pPr>
                    <w:jc w:val="center"/>
                    <w:rPr>
                      <w:b/>
                      <w:bCs/>
                      <w:sz w:val="24"/>
                      <w:szCs w:val="24"/>
                    </w:rPr>
                  </w:pPr>
                  <w:r>
                    <w:rPr>
                      <w:b/>
                      <w:bCs/>
                      <w:sz w:val="24"/>
                      <w:szCs w:val="24"/>
                    </w:rPr>
                    <w:t>0,6</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6D28A4F6" w14:textId="4D72599D" w:rsidR="007A09CD" w:rsidRDefault="00F92A41" w:rsidP="00AC17F6">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AC17F6">
              <w:rPr>
                <w:sz w:val="24"/>
                <w:szCs w:val="24"/>
              </w:rPr>
              <w:t>участника закупки</w:t>
            </w:r>
            <w:r w:rsidR="007A09CD">
              <w:rPr>
                <w:sz w:val="24"/>
                <w:szCs w:val="24"/>
              </w:rPr>
              <w:t>.</w:t>
            </w:r>
          </w:p>
          <w:p w14:paraId="630281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A57A5B">
        <w:trPr>
          <w:trHeight w:val="195"/>
        </w:trPr>
        <w:tc>
          <w:tcPr>
            <w:tcW w:w="1353" w:type="dxa"/>
            <w:tcBorders>
              <w:top w:val="single" w:sz="4" w:space="0" w:color="auto"/>
              <w:left w:val="single" w:sz="4" w:space="0" w:color="auto"/>
              <w:bottom w:val="single" w:sz="4" w:space="0" w:color="auto"/>
              <w:right w:val="single" w:sz="4" w:space="0" w:color="auto"/>
            </w:tcBorders>
          </w:tcPr>
          <w:p w14:paraId="7C3E12FF" w14:textId="77777777"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14:paraId="31E3B8E6" w14:textId="15448BE9" w:rsidR="000E5E52" w:rsidRPr="009A0243" w:rsidRDefault="000E5E52" w:rsidP="006E0447">
            <w:pPr>
              <w:suppressAutoHyphens/>
              <w:rPr>
                <w:b/>
                <w:sz w:val="24"/>
                <w:szCs w:val="24"/>
              </w:rPr>
            </w:pPr>
            <w:r w:rsidRPr="009A0243">
              <w:rPr>
                <w:b/>
                <w:sz w:val="24"/>
                <w:szCs w:val="24"/>
              </w:rPr>
              <w:t>1. Критерий «</w:t>
            </w:r>
            <w:r w:rsidRPr="003A177E">
              <w:rPr>
                <w:b/>
                <w:sz w:val="24"/>
                <w:szCs w:val="24"/>
              </w:rPr>
              <w:t xml:space="preserve">Стоимость </w:t>
            </w:r>
            <w:r w:rsidR="00C808BC">
              <w:rPr>
                <w:b/>
                <w:sz w:val="24"/>
                <w:szCs w:val="24"/>
              </w:rPr>
              <w:t>договора</w:t>
            </w:r>
            <w:r w:rsidRPr="009A0243">
              <w:rPr>
                <w:b/>
                <w:sz w:val="24"/>
                <w:szCs w:val="24"/>
              </w:rPr>
              <w:t>»</w:t>
            </w:r>
          </w:p>
          <w:p w14:paraId="08392B1F" w14:textId="16551AF0"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использование подкритериев не допускается.</w:t>
            </w:r>
          </w:p>
          <w:p w14:paraId="1437F664" w14:textId="157721B7"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Pr="003A177E">
              <w:rPr>
                <w:sz w:val="24"/>
                <w:szCs w:val="24"/>
              </w:rPr>
              <w:t xml:space="preserve">Стоимость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14:paraId="41F421A9" w14:textId="6BACA0BA"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Pr="003A177E">
              <w:rPr>
                <w:sz w:val="24"/>
                <w:szCs w:val="24"/>
              </w:rPr>
              <w:t xml:space="preserve">Стоимость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55pt" o:ole="">
                  <v:imagedata r:id="rId13" o:title=""/>
                </v:shape>
                <o:OLEObject Type="Embed" ProgID="Equation.3" ShapeID="_x0000_i1025" DrawAspect="Content" ObjectID="_1521906425" r:id="rId14"/>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5pt;height:21.5pt" o:ole="">
                  <v:imagedata r:id="rId15" o:title=""/>
                </v:shape>
                <o:OLEObject Type="Embed" ProgID="Equation.3" ShapeID="_x0000_i1026" DrawAspect="Content" ObjectID="_1521906426" r:id="rId16"/>
              </w:object>
            </w:r>
            <w:r w:rsidRPr="009A0243">
              <w:t xml:space="preserve">- </w:t>
            </w:r>
            <w:r w:rsidRPr="009A0243">
              <w:rPr>
                <w:i/>
                <w:iCs/>
                <w:sz w:val="24"/>
                <w:szCs w:val="24"/>
              </w:rPr>
              <w:t>рейтинг, присуждаемый i-й заявке по указанному критерию;</w:t>
            </w:r>
          </w:p>
          <w:p w14:paraId="484F46EC" w14:textId="3C0911E4"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4.4pt;height:24.2pt" o:ole="">
                  <v:imagedata r:id="rId17" o:title=""/>
                </v:shape>
                <o:OLEObject Type="Embed" ProgID="Equation.3" ShapeID="_x0000_i1027" DrawAspect="Content" ObjectID="_1521906427" r:id="rId18"/>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 xml:space="preserve">стоимость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225DA261"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8.8pt;height:24.2pt" o:ole="">
                  <v:imagedata r:id="rId19" o:title=""/>
                </v:shape>
                <o:OLEObject Type="Embed" ProgID="Equation.3" ShapeID="_x0000_i1028" DrawAspect="Content" ObjectID="_1521906428" r:id="rId20"/>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стоимости </w:t>
            </w:r>
            <w:r w:rsidR="00C808BC">
              <w:rPr>
                <w:i/>
                <w:iCs/>
                <w:sz w:val="24"/>
                <w:szCs w:val="24"/>
              </w:rPr>
              <w:t>договора</w:t>
            </w:r>
            <w:r w:rsidRPr="009A0243">
              <w:rPr>
                <w:rFonts w:ascii="Courier New" w:hAnsi="Courier New" w:cs="Courier New"/>
              </w:rPr>
              <w:t>.</w:t>
            </w:r>
          </w:p>
          <w:p w14:paraId="2B74C1CD" w14:textId="642ACCD5"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 xml:space="preserve">Стоимость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11647E1E"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Pr="003A177E">
              <w:rPr>
                <w:sz w:val="24"/>
                <w:szCs w:val="24"/>
              </w:rPr>
              <w:t>Стоимость</w:t>
            </w:r>
            <w:r>
              <w:rPr>
                <w:sz w:val="24"/>
                <w:szCs w:val="24"/>
              </w:rPr>
              <w:t>ю</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6.9pt;height:24.7pt" o:ole="">
                  <v:imagedata r:id="rId21" o:title=""/>
                </v:shape>
                <o:OLEObject Type="Embed" ProgID="Equation.3" ShapeID="_x0000_i1029" DrawAspect="Content" ObjectID="_1521906429" r:id="rId22"/>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2.55pt;height:17.2pt" o:ole="">
                  <v:imagedata r:id="rId23" o:title=""/>
                </v:shape>
                <o:OLEObject Type="Embed" ProgID="Equation.3" ShapeID="_x0000_i1030" DrawAspect="Content" ObjectID="_1521906430" r:id="rId24"/>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2.55pt;height:22.55pt" o:ole="">
                  <v:imagedata r:id="rId25" o:title=""/>
                </v:shape>
                <o:OLEObject Type="Embed" ProgID="Equation.3" ShapeID="_x0000_i1031" DrawAspect="Content" ObjectID="_1521906431" r:id="rId26"/>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683EBA4"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14:paraId="6DF3E55E"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1768E9E2" w:rsidR="00F92A41" w:rsidRDefault="00F92A41" w:rsidP="006E0447">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w:t>
            </w:r>
            <w:r w:rsidR="00AC17F6">
              <w:rPr>
                <w:sz w:val="24"/>
                <w:szCs w:val="24"/>
              </w:rPr>
              <w:t>рименяются следующие показатели:</w:t>
            </w:r>
          </w:p>
          <w:tbl>
            <w:tblPr>
              <w:tblStyle w:val="af5"/>
              <w:tblW w:w="10057" w:type="dxa"/>
              <w:tblLook w:val="04A0" w:firstRow="1" w:lastRow="0" w:firstColumn="1" w:lastColumn="0" w:noHBand="0" w:noVBand="1"/>
            </w:tblPr>
            <w:tblGrid>
              <w:gridCol w:w="560"/>
              <w:gridCol w:w="2806"/>
              <w:gridCol w:w="1768"/>
              <w:gridCol w:w="1499"/>
              <w:gridCol w:w="3424"/>
            </w:tblGrid>
            <w:tr w:rsidR="00AC17F6" w:rsidRPr="00FE7B61" w14:paraId="76F58079" w14:textId="77777777" w:rsidTr="00AC17F6">
              <w:tc>
                <w:tcPr>
                  <w:tcW w:w="560" w:type="dxa"/>
                  <w:tcBorders>
                    <w:top w:val="single" w:sz="4" w:space="0" w:color="auto"/>
                    <w:left w:val="single" w:sz="4" w:space="0" w:color="auto"/>
                    <w:bottom w:val="single" w:sz="4" w:space="0" w:color="auto"/>
                    <w:right w:val="single" w:sz="4" w:space="0" w:color="auto"/>
                  </w:tcBorders>
                  <w:hideMark/>
                </w:tcPr>
                <w:p w14:paraId="2D4C1650" w14:textId="77777777" w:rsidR="00AC17F6" w:rsidRPr="00FE7B61" w:rsidRDefault="00AC17F6" w:rsidP="00AC17F6">
                  <w:pPr>
                    <w:suppressAutoHyphens/>
                    <w:contextualSpacing/>
                    <w:rPr>
                      <w:b/>
                      <w:sz w:val="24"/>
                      <w:szCs w:val="24"/>
                    </w:rPr>
                  </w:pPr>
                  <w:r w:rsidRPr="00FE7B61">
                    <w:rPr>
                      <w:b/>
                      <w:sz w:val="24"/>
                      <w:szCs w:val="24"/>
                    </w:rPr>
                    <w:t>п/п</w:t>
                  </w:r>
                </w:p>
              </w:tc>
              <w:tc>
                <w:tcPr>
                  <w:tcW w:w="2806" w:type="dxa"/>
                  <w:tcBorders>
                    <w:top w:val="single" w:sz="4" w:space="0" w:color="auto"/>
                    <w:left w:val="single" w:sz="4" w:space="0" w:color="auto"/>
                    <w:bottom w:val="single" w:sz="4" w:space="0" w:color="auto"/>
                    <w:right w:val="single" w:sz="4" w:space="0" w:color="auto"/>
                  </w:tcBorders>
                  <w:hideMark/>
                </w:tcPr>
                <w:p w14:paraId="5B00B67B" w14:textId="77777777" w:rsidR="00AC17F6" w:rsidRPr="00FE7B61" w:rsidRDefault="00AC17F6" w:rsidP="00AC17F6">
                  <w:pPr>
                    <w:suppressAutoHyphens/>
                    <w:contextualSpacing/>
                    <w:jc w:val="center"/>
                    <w:rPr>
                      <w:b/>
                      <w:sz w:val="24"/>
                      <w:szCs w:val="24"/>
                    </w:rPr>
                  </w:pPr>
                  <w:r>
                    <w:rPr>
                      <w:b/>
                      <w:sz w:val="24"/>
                      <w:szCs w:val="24"/>
                    </w:rPr>
                    <w:t>Подк</w:t>
                  </w:r>
                  <w:r w:rsidRPr="00FE7B61">
                    <w:rPr>
                      <w:b/>
                      <w:sz w:val="24"/>
                      <w:szCs w:val="24"/>
                    </w:rPr>
                    <w:t>ритерий</w:t>
                  </w:r>
                </w:p>
              </w:tc>
              <w:tc>
                <w:tcPr>
                  <w:tcW w:w="1768" w:type="dxa"/>
                  <w:tcBorders>
                    <w:top w:val="single" w:sz="4" w:space="0" w:color="auto"/>
                    <w:left w:val="single" w:sz="4" w:space="0" w:color="auto"/>
                    <w:bottom w:val="single" w:sz="4" w:space="0" w:color="auto"/>
                    <w:right w:val="single" w:sz="4" w:space="0" w:color="auto"/>
                  </w:tcBorders>
                  <w:hideMark/>
                </w:tcPr>
                <w:p w14:paraId="45656819" w14:textId="77777777" w:rsidR="00AC17F6" w:rsidRPr="00FE7B61" w:rsidRDefault="00AC17F6" w:rsidP="00AC17F6">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499" w:type="dxa"/>
                  <w:tcBorders>
                    <w:top w:val="single" w:sz="4" w:space="0" w:color="auto"/>
                    <w:left w:val="single" w:sz="4" w:space="0" w:color="auto"/>
                    <w:bottom w:val="single" w:sz="4" w:space="0" w:color="auto"/>
                    <w:right w:val="single" w:sz="4" w:space="0" w:color="auto"/>
                  </w:tcBorders>
                </w:tcPr>
                <w:p w14:paraId="5E5751A2" w14:textId="77777777" w:rsidR="00AC17F6" w:rsidRPr="00FE7B61" w:rsidRDefault="00AC17F6" w:rsidP="00AC17F6">
                  <w:pPr>
                    <w:suppressAutoHyphens/>
                    <w:contextualSpacing/>
                    <w:jc w:val="center"/>
                    <w:rPr>
                      <w:b/>
                      <w:sz w:val="24"/>
                      <w:szCs w:val="24"/>
                    </w:rPr>
                  </w:pPr>
                  <w:r>
                    <w:rPr>
                      <w:b/>
                      <w:sz w:val="24"/>
                      <w:szCs w:val="24"/>
                    </w:rPr>
                    <w:t>Количество баллов</w:t>
                  </w:r>
                </w:p>
              </w:tc>
              <w:tc>
                <w:tcPr>
                  <w:tcW w:w="3424" w:type="dxa"/>
                  <w:tcBorders>
                    <w:top w:val="single" w:sz="4" w:space="0" w:color="auto"/>
                    <w:left w:val="single" w:sz="4" w:space="0" w:color="auto"/>
                    <w:bottom w:val="single" w:sz="4" w:space="0" w:color="auto"/>
                    <w:right w:val="single" w:sz="4" w:space="0" w:color="auto"/>
                  </w:tcBorders>
                  <w:vAlign w:val="center"/>
                </w:tcPr>
                <w:p w14:paraId="56E3A9CA" w14:textId="77777777" w:rsidR="00AC17F6" w:rsidRPr="00FE7B61" w:rsidRDefault="00AC17F6" w:rsidP="00AC17F6">
                  <w:pPr>
                    <w:suppressAutoHyphens/>
                    <w:contextualSpacing/>
                    <w:jc w:val="center"/>
                    <w:rPr>
                      <w:b/>
                      <w:sz w:val="24"/>
                      <w:szCs w:val="24"/>
                    </w:rPr>
                  </w:pPr>
                  <w:r>
                    <w:rPr>
                      <w:b/>
                      <w:sz w:val="24"/>
                      <w:szCs w:val="24"/>
                    </w:rPr>
                    <w:t>Документы, подтверждающие соответствие подкритерию</w:t>
                  </w:r>
                </w:p>
              </w:tc>
            </w:tr>
            <w:tr w:rsidR="00873465" w:rsidRPr="00FE7B61" w14:paraId="629840D1" w14:textId="77777777" w:rsidTr="0022054B">
              <w:trPr>
                <w:trHeight w:val="545"/>
              </w:trPr>
              <w:tc>
                <w:tcPr>
                  <w:tcW w:w="560" w:type="dxa"/>
                  <w:vMerge w:val="restart"/>
                  <w:tcBorders>
                    <w:top w:val="single" w:sz="4" w:space="0" w:color="auto"/>
                    <w:left w:val="single" w:sz="4" w:space="0" w:color="auto"/>
                    <w:right w:val="single" w:sz="4" w:space="0" w:color="auto"/>
                  </w:tcBorders>
                  <w:hideMark/>
                </w:tcPr>
                <w:p w14:paraId="434E96D8" w14:textId="77777777" w:rsidR="00873465" w:rsidRPr="00FE7B61" w:rsidRDefault="00873465" w:rsidP="00AC17F6">
                  <w:pPr>
                    <w:suppressAutoHyphens/>
                    <w:ind w:right="-108"/>
                    <w:contextualSpacing/>
                    <w:rPr>
                      <w:sz w:val="22"/>
                      <w:szCs w:val="24"/>
                    </w:rPr>
                  </w:pPr>
                  <w:r w:rsidRPr="00FE7B61">
                    <w:rPr>
                      <w:sz w:val="22"/>
                      <w:szCs w:val="24"/>
                    </w:rPr>
                    <w:t>2.</w:t>
                  </w:r>
                  <w:r>
                    <w:rPr>
                      <w:sz w:val="22"/>
                      <w:szCs w:val="24"/>
                    </w:rPr>
                    <w:t>1</w:t>
                  </w:r>
                </w:p>
              </w:tc>
              <w:tc>
                <w:tcPr>
                  <w:tcW w:w="2806" w:type="dxa"/>
                  <w:vMerge w:val="restart"/>
                  <w:tcBorders>
                    <w:top w:val="single" w:sz="4" w:space="0" w:color="auto"/>
                    <w:left w:val="single" w:sz="4" w:space="0" w:color="auto"/>
                    <w:right w:val="single" w:sz="4" w:space="0" w:color="auto"/>
                  </w:tcBorders>
                  <w:hideMark/>
                </w:tcPr>
                <w:p w14:paraId="38FDC418" w14:textId="414A2580" w:rsidR="00873465" w:rsidRPr="00120A8F" w:rsidRDefault="00873465" w:rsidP="00EB7F50">
                  <w:pPr>
                    <w:suppressAutoHyphens/>
                    <w:ind w:right="-108"/>
                    <w:contextualSpacing/>
                    <w:rPr>
                      <w:sz w:val="22"/>
                      <w:szCs w:val="24"/>
                    </w:rPr>
                  </w:pPr>
                  <w:r>
                    <w:rPr>
                      <w:sz w:val="22"/>
                      <w:szCs w:val="24"/>
                    </w:rPr>
                    <w:t xml:space="preserve">Наличие </w:t>
                  </w:r>
                  <w:r w:rsidR="00EB7F50">
                    <w:rPr>
                      <w:sz w:val="22"/>
                      <w:szCs w:val="24"/>
                    </w:rPr>
                    <w:t>опыта оказания информационных услуг по размещению информационных материалов</w:t>
                  </w:r>
                  <w:r w:rsidRPr="0014384D">
                    <w:rPr>
                      <w:sz w:val="22"/>
                      <w:szCs w:val="24"/>
                    </w:rPr>
                    <w:t xml:space="preserve"> </w:t>
                  </w:r>
                  <w:r w:rsidR="00EB7F50">
                    <w:rPr>
                      <w:sz w:val="22"/>
                      <w:szCs w:val="24"/>
                    </w:rPr>
                    <w:t>заказчика на Интернет-ресурсах за</w:t>
                  </w:r>
                  <w:r w:rsidRPr="0014384D">
                    <w:rPr>
                      <w:sz w:val="22"/>
                      <w:szCs w:val="24"/>
                    </w:rPr>
                    <w:t xml:space="preserve"> период 201</w:t>
                  </w:r>
                  <w:r>
                    <w:rPr>
                      <w:sz w:val="22"/>
                      <w:szCs w:val="24"/>
                    </w:rPr>
                    <w:t>4</w:t>
                  </w:r>
                  <w:r w:rsidRPr="0014384D">
                    <w:rPr>
                      <w:sz w:val="22"/>
                      <w:szCs w:val="24"/>
                    </w:rPr>
                    <w:t>-201</w:t>
                  </w:r>
                  <w:r w:rsidR="00EB7F50">
                    <w:rPr>
                      <w:sz w:val="22"/>
                      <w:szCs w:val="24"/>
                    </w:rPr>
                    <w:t>5</w:t>
                  </w:r>
                  <w:r w:rsidRPr="0014384D">
                    <w:rPr>
                      <w:sz w:val="22"/>
                      <w:szCs w:val="24"/>
                    </w:rPr>
                    <w:t xml:space="preserve"> гг.</w:t>
                  </w:r>
                </w:p>
              </w:tc>
              <w:tc>
                <w:tcPr>
                  <w:tcW w:w="1768" w:type="dxa"/>
                  <w:tcBorders>
                    <w:top w:val="single" w:sz="4" w:space="0" w:color="auto"/>
                    <w:left w:val="single" w:sz="4" w:space="0" w:color="auto"/>
                    <w:bottom w:val="single" w:sz="4" w:space="0" w:color="auto"/>
                    <w:right w:val="single" w:sz="4" w:space="0" w:color="auto"/>
                  </w:tcBorders>
                  <w:vAlign w:val="center"/>
                </w:tcPr>
                <w:p w14:paraId="7A58AE92" w14:textId="5BA17D6F" w:rsidR="00873465" w:rsidRPr="00FE7B61" w:rsidRDefault="00873465" w:rsidP="00AC17F6">
                  <w:pPr>
                    <w:suppressAutoHyphens/>
                    <w:ind w:right="-108"/>
                    <w:contextualSpacing/>
                    <w:rPr>
                      <w:sz w:val="22"/>
                      <w:szCs w:val="24"/>
                    </w:rPr>
                  </w:pPr>
                  <w:r>
                    <w:rPr>
                      <w:sz w:val="22"/>
                      <w:szCs w:val="24"/>
                    </w:rPr>
                    <w:t>31 и выше</w:t>
                  </w:r>
                </w:p>
              </w:tc>
              <w:tc>
                <w:tcPr>
                  <w:tcW w:w="1499" w:type="dxa"/>
                  <w:tcBorders>
                    <w:top w:val="single" w:sz="4" w:space="0" w:color="auto"/>
                    <w:left w:val="single" w:sz="4" w:space="0" w:color="auto"/>
                    <w:bottom w:val="single" w:sz="4" w:space="0" w:color="auto"/>
                    <w:right w:val="single" w:sz="4" w:space="0" w:color="auto"/>
                  </w:tcBorders>
                  <w:vAlign w:val="center"/>
                </w:tcPr>
                <w:p w14:paraId="372E1FC9" w14:textId="45E4C644" w:rsidR="00873465" w:rsidRPr="00FE7B61" w:rsidRDefault="00B63FB2" w:rsidP="00AC17F6">
                  <w:pPr>
                    <w:suppressAutoHyphens/>
                    <w:ind w:right="-108"/>
                    <w:contextualSpacing/>
                    <w:jc w:val="center"/>
                    <w:rPr>
                      <w:sz w:val="22"/>
                      <w:szCs w:val="24"/>
                    </w:rPr>
                  </w:pPr>
                  <w:r>
                    <w:rPr>
                      <w:sz w:val="22"/>
                      <w:szCs w:val="24"/>
                    </w:rPr>
                    <w:t>4</w:t>
                  </w:r>
                  <w:r w:rsidR="00873465">
                    <w:rPr>
                      <w:sz w:val="22"/>
                      <w:szCs w:val="24"/>
                    </w:rPr>
                    <w:t>0</w:t>
                  </w:r>
                </w:p>
              </w:tc>
              <w:tc>
                <w:tcPr>
                  <w:tcW w:w="3424" w:type="dxa"/>
                  <w:vMerge w:val="restart"/>
                  <w:tcBorders>
                    <w:top w:val="single" w:sz="4" w:space="0" w:color="auto"/>
                    <w:left w:val="single" w:sz="4" w:space="0" w:color="auto"/>
                    <w:right w:val="single" w:sz="4" w:space="0" w:color="auto"/>
                  </w:tcBorders>
                  <w:vAlign w:val="center"/>
                </w:tcPr>
                <w:p w14:paraId="7F862886" w14:textId="77777777" w:rsidR="00873465" w:rsidRDefault="00873465" w:rsidP="00AC17F6">
                  <w:pPr>
                    <w:suppressAutoHyphens/>
                    <w:ind w:right="-108"/>
                    <w:contextualSpacing/>
                    <w:jc w:val="center"/>
                    <w:rPr>
                      <w:sz w:val="22"/>
                      <w:szCs w:val="24"/>
                    </w:rPr>
                  </w:pPr>
                  <w:r>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58CD99F5" w14:textId="7AC0A23A" w:rsidR="00873465" w:rsidRPr="00FE7B61" w:rsidRDefault="00873465" w:rsidP="00161FD9">
                  <w:pPr>
                    <w:suppressAutoHyphens/>
                    <w:ind w:right="288"/>
                    <w:contextualSpacing/>
                    <w:jc w:val="center"/>
                    <w:rPr>
                      <w:sz w:val="22"/>
                      <w:szCs w:val="24"/>
                    </w:rPr>
                  </w:pPr>
                  <w:r w:rsidRPr="00C74E4A">
                    <w:rPr>
                      <w:sz w:val="22"/>
                      <w:szCs w:val="24"/>
                    </w:rPr>
                    <w:t>Ф</w:t>
                  </w:r>
                  <w:r>
                    <w:rPr>
                      <w:sz w:val="22"/>
                      <w:szCs w:val="24"/>
                    </w:rPr>
                    <w:t>орма 4</w:t>
                  </w:r>
                  <w:r w:rsidRPr="00C74E4A">
                    <w:rPr>
                      <w:sz w:val="22"/>
                      <w:szCs w:val="24"/>
                    </w:rPr>
                    <w:t xml:space="preserve">. </w:t>
                  </w:r>
                  <w:r>
                    <w:rPr>
                      <w:sz w:val="22"/>
                      <w:szCs w:val="24"/>
                    </w:rPr>
                    <w:t>С</w:t>
                  </w:r>
                  <w:r w:rsidRPr="00541B0A">
                    <w:rPr>
                      <w:sz w:val="22"/>
                      <w:szCs w:val="24"/>
                    </w:rPr>
                    <w:t xml:space="preserve">ведения о наличии опыта </w:t>
                  </w:r>
                  <w:r>
                    <w:rPr>
                      <w:sz w:val="22"/>
                      <w:szCs w:val="24"/>
                    </w:rPr>
                    <w:t xml:space="preserve">оказания </w:t>
                  </w:r>
                  <w:r w:rsidR="00EB7F50">
                    <w:rPr>
                      <w:sz w:val="22"/>
                      <w:szCs w:val="24"/>
                    </w:rPr>
                    <w:t>информационных услуг по размещению информационных материалов заказчика на Интернет-ресурсах за</w:t>
                  </w:r>
                  <w:r>
                    <w:rPr>
                      <w:sz w:val="22"/>
                      <w:szCs w:val="24"/>
                    </w:rPr>
                    <w:t xml:space="preserve"> период с 2014 по 201</w:t>
                  </w:r>
                  <w:r w:rsidR="00EB7F50">
                    <w:rPr>
                      <w:sz w:val="22"/>
                      <w:szCs w:val="24"/>
                    </w:rPr>
                    <w:t>5</w:t>
                  </w:r>
                  <w:r>
                    <w:rPr>
                      <w:sz w:val="22"/>
                      <w:szCs w:val="24"/>
                    </w:rPr>
                    <w:t xml:space="preserve"> гг., по</w:t>
                  </w:r>
                  <w:r w:rsidR="00EB7F50">
                    <w:rPr>
                      <w:sz w:val="22"/>
                      <w:szCs w:val="24"/>
                    </w:rPr>
                    <w:t>дтверждается копиями договоров,</w:t>
                  </w:r>
                  <w:r>
                    <w:rPr>
                      <w:sz w:val="22"/>
                      <w:szCs w:val="24"/>
                    </w:rPr>
                    <w:t xml:space="preserve"> актов</w:t>
                  </w:r>
                  <w:r w:rsidR="00EB7F50">
                    <w:rPr>
                      <w:sz w:val="22"/>
                      <w:szCs w:val="24"/>
                    </w:rPr>
                    <w:t>, скриншотами веб-страниц</w:t>
                  </w:r>
                  <w:r>
                    <w:rPr>
                      <w:sz w:val="22"/>
                      <w:szCs w:val="24"/>
                    </w:rPr>
                    <w:t>.</w:t>
                  </w:r>
                </w:p>
              </w:tc>
            </w:tr>
            <w:tr w:rsidR="00873465" w:rsidRPr="00FE7B61" w14:paraId="49D471F2" w14:textId="77777777" w:rsidTr="0022054B">
              <w:trPr>
                <w:trHeight w:val="980"/>
              </w:trPr>
              <w:tc>
                <w:tcPr>
                  <w:tcW w:w="560" w:type="dxa"/>
                  <w:vMerge/>
                  <w:tcBorders>
                    <w:left w:val="single" w:sz="4" w:space="0" w:color="auto"/>
                    <w:right w:val="single" w:sz="4" w:space="0" w:color="auto"/>
                  </w:tcBorders>
                </w:tcPr>
                <w:p w14:paraId="05FB7296" w14:textId="77777777" w:rsidR="00873465" w:rsidRPr="00FE7B61" w:rsidRDefault="00873465" w:rsidP="00AC17F6">
                  <w:pPr>
                    <w:suppressAutoHyphens/>
                    <w:ind w:right="-108"/>
                    <w:contextualSpacing/>
                    <w:rPr>
                      <w:sz w:val="22"/>
                      <w:szCs w:val="24"/>
                    </w:rPr>
                  </w:pPr>
                </w:p>
              </w:tc>
              <w:tc>
                <w:tcPr>
                  <w:tcW w:w="2806" w:type="dxa"/>
                  <w:vMerge/>
                  <w:tcBorders>
                    <w:left w:val="single" w:sz="4" w:space="0" w:color="auto"/>
                    <w:right w:val="single" w:sz="4" w:space="0" w:color="auto"/>
                  </w:tcBorders>
                </w:tcPr>
                <w:p w14:paraId="1A67A41C" w14:textId="77777777" w:rsidR="00873465" w:rsidRDefault="00873465" w:rsidP="00AC17F6">
                  <w:pPr>
                    <w:suppressAutoHyphens/>
                    <w:ind w:right="-108"/>
                    <w:contextualSpacing/>
                    <w:rPr>
                      <w:sz w:val="22"/>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150F81D1" w14:textId="2744E2B3" w:rsidR="00873465" w:rsidRDefault="00873465" w:rsidP="00873465">
                  <w:pPr>
                    <w:suppressAutoHyphens/>
                    <w:ind w:right="-108"/>
                    <w:contextualSpacing/>
                    <w:rPr>
                      <w:sz w:val="22"/>
                      <w:szCs w:val="24"/>
                    </w:rPr>
                  </w:pPr>
                  <w:r>
                    <w:rPr>
                      <w:sz w:val="22"/>
                      <w:szCs w:val="24"/>
                    </w:rPr>
                    <w:t>от 21 до 30</w:t>
                  </w:r>
                </w:p>
              </w:tc>
              <w:tc>
                <w:tcPr>
                  <w:tcW w:w="1499" w:type="dxa"/>
                  <w:tcBorders>
                    <w:top w:val="single" w:sz="4" w:space="0" w:color="auto"/>
                    <w:left w:val="single" w:sz="4" w:space="0" w:color="auto"/>
                    <w:bottom w:val="single" w:sz="4" w:space="0" w:color="auto"/>
                    <w:right w:val="single" w:sz="4" w:space="0" w:color="auto"/>
                  </w:tcBorders>
                  <w:vAlign w:val="center"/>
                </w:tcPr>
                <w:p w14:paraId="0EF3F8E2" w14:textId="040DC43D" w:rsidR="00873465" w:rsidRDefault="00B63FB2" w:rsidP="00AC17F6">
                  <w:pPr>
                    <w:suppressAutoHyphens/>
                    <w:ind w:right="-108"/>
                    <w:contextualSpacing/>
                    <w:jc w:val="center"/>
                    <w:rPr>
                      <w:sz w:val="22"/>
                      <w:szCs w:val="24"/>
                    </w:rPr>
                  </w:pPr>
                  <w:r>
                    <w:rPr>
                      <w:sz w:val="22"/>
                      <w:szCs w:val="24"/>
                    </w:rPr>
                    <w:t>20</w:t>
                  </w:r>
                </w:p>
              </w:tc>
              <w:tc>
                <w:tcPr>
                  <w:tcW w:w="3424" w:type="dxa"/>
                  <w:vMerge/>
                  <w:tcBorders>
                    <w:left w:val="single" w:sz="4" w:space="0" w:color="auto"/>
                    <w:right w:val="single" w:sz="4" w:space="0" w:color="auto"/>
                  </w:tcBorders>
                  <w:vAlign w:val="center"/>
                </w:tcPr>
                <w:p w14:paraId="409FB44B" w14:textId="77777777" w:rsidR="00873465" w:rsidRDefault="00873465" w:rsidP="00AC17F6">
                  <w:pPr>
                    <w:suppressAutoHyphens/>
                    <w:ind w:right="-108"/>
                    <w:contextualSpacing/>
                    <w:jc w:val="center"/>
                    <w:rPr>
                      <w:sz w:val="22"/>
                      <w:szCs w:val="24"/>
                    </w:rPr>
                  </w:pPr>
                </w:p>
              </w:tc>
            </w:tr>
            <w:tr w:rsidR="00873465" w:rsidRPr="00FE7B61" w14:paraId="5B6BAAC0" w14:textId="77777777" w:rsidTr="00A47AB1">
              <w:trPr>
                <w:trHeight w:val="751"/>
              </w:trPr>
              <w:tc>
                <w:tcPr>
                  <w:tcW w:w="560" w:type="dxa"/>
                  <w:vMerge/>
                  <w:tcBorders>
                    <w:left w:val="single" w:sz="4" w:space="0" w:color="auto"/>
                    <w:right w:val="single" w:sz="4" w:space="0" w:color="auto"/>
                  </w:tcBorders>
                  <w:vAlign w:val="center"/>
                </w:tcPr>
                <w:p w14:paraId="76241C70" w14:textId="77777777" w:rsidR="00873465" w:rsidRPr="00FE7B61" w:rsidRDefault="00873465" w:rsidP="00AC17F6">
                  <w:pPr>
                    <w:ind w:right="-108"/>
                    <w:rPr>
                      <w:sz w:val="22"/>
                      <w:szCs w:val="24"/>
                    </w:rPr>
                  </w:pPr>
                </w:p>
              </w:tc>
              <w:tc>
                <w:tcPr>
                  <w:tcW w:w="2806" w:type="dxa"/>
                  <w:vMerge/>
                  <w:tcBorders>
                    <w:left w:val="single" w:sz="4" w:space="0" w:color="auto"/>
                    <w:right w:val="single" w:sz="4" w:space="0" w:color="auto"/>
                  </w:tcBorders>
                  <w:vAlign w:val="center"/>
                </w:tcPr>
                <w:p w14:paraId="6263F87C" w14:textId="77777777" w:rsidR="00873465" w:rsidRPr="00FE7B61" w:rsidRDefault="00873465" w:rsidP="00AC17F6">
                  <w:pPr>
                    <w:ind w:right="-108"/>
                    <w:rPr>
                      <w:sz w:val="22"/>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30409A5E" w14:textId="3D5516F2" w:rsidR="00873465" w:rsidRDefault="00873465" w:rsidP="00873465">
                  <w:pPr>
                    <w:suppressAutoHyphens/>
                    <w:ind w:right="-108"/>
                    <w:contextualSpacing/>
                    <w:rPr>
                      <w:sz w:val="22"/>
                      <w:szCs w:val="24"/>
                    </w:rPr>
                  </w:pPr>
                  <w:r>
                    <w:rPr>
                      <w:sz w:val="22"/>
                      <w:szCs w:val="24"/>
                    </w:rPr>
                    <w:t>от 5 до 20</w:t>
                  </w:r>
                </w:p>
              </w:tc>
              <w:tc>
                <w:tcPr>
                  <w:tcW w:w="1499" w:type="dxa"/>
                  <w:tcBorders>
                    <w:top w:val="single" w:sz="4" w:space="0" w:color="auto"/>
                    <w:left w:val="single" w:sz="4" w:space="0" w:color="auto"/>
                    <w:bottom w:val="single" w:sz="4" w:space="0" w:color="auto"/>
                    <w:right w:val="single" w:sz="4" w:space="0" w:color="auto"/>
                  </w:tcBorders>
                  <w:vAlign w:val="center"/>
                </w:tcPr>
                <w:p w14:paraId="396EE283" w14:textId="305B09F1" w:rsidR="00873465" w:rsidRDefault="00873465" w:rsidP="00AC17F6">
                  <w:pPr>
                    <w:suppressAutoHyphens/>
                    <w:ind w:right="-108"/>
                    <w:contextualSpacing/>
                    <w:jc w:val="center"/>
                    <w:rPr>
                      <w:sz w:val="22"/>
                      <w:szCs w:val="24"/>
                    </w:rPr>
                  </w:pPr>
                  <w:r>
                    <w:rPr>
                      <w:sz w:val="22"/>
                      <w:szCs w:val="24"/>
                    </w:rPr>
                    <w:t>10</w:t>
                  </w:r>
                </w:p>
              </w:tc>
              <w:tc>
                <w:tcPr>
                  <w:tcW w:w="3424" w:type="dxa"/>
                  <w:vMerge/>
                  <w:tcBorders>
                    <w:left w:val="single" w:sz="4" w:space="0" w:color="auto"/>
                    <w:right w:val="single" w:sz="4" w:space="0" w:color="auto"/>
                  </w:tcBorders>
                </w:tcPr>
                <w:p w14:paraId="6DF497AD" w14:textId="77777777" w:rsidR="00873465" w:rsidRPr="00FE7B61" w:rsidRDefault="00873465" w:rsidP="00AC17F6">
                  <w:pPr>
                    <w:suppressAutoHyphens/>
                    <w:ind w:right="-108"/>
                    <w:contextualSpacing/>
                    <w:jc w:val="center"/>
                    <w:rPr>
                      <w:sz w:val="22"/>
                      <w:szCs w:val="24"/>
                    </w:rPr>
                  </w:pPr>
                </w:p>
              </w:tc>
            </w:tr>
            <w:tr w:rsidR="00873465" w:rsidRPr="00FE7B61" w14:paraId="4265305D" w14:textId="77777777" w:rsidTr="00873465">
              <w:trPr>
                <w:trHeight w:val="752"/>
              </w:trPr>
              <w:tc>
                <w:tcPr>
                  <w:tcW w:w="560" w:type="dxa"/>
                  <w:vMerge/>
                  <w:tcBorders>
                    <w:left w:val="single" w:sz="4" w:space="0" w:color="auto"/>
                    <w:bottom w:val="single" w:sz="4" w:space="0" w:color="auto"/>
                    <w:right w:val="single" w:sz="4" w:space="0" w:color="auto"/>
                  </w:tcBorders>
                  <w:vAlign w:val="center"/>
                </w:tcPr>
                <w:p w14:paraId="44AC5F81" w14:textId="77777777" w:rsidR="00873465" w:rsidRPr="00FE7B61" w:rsidRDefault="00873465" w:rsidP="00AC17F6">
                  <w:pPr>
                    <w:ind w:right="-108"/>
                    <w:rPr>
                      <w:sz w:val="22"/>
                      <w:szCs w:val="24"/>
                    </w:rPr>
                  </w:pPr>
                </w:p>
              </w:tc>
              <w:tc>
                <w:tcPr>
                  <w:tcW w:w="2806" w:type="dxa"/>
                  <w:vMerge/>
                  <w:tcBorders>
                    <w:left w:val="single" w:sz="4" w:space="0" w:color="auto"/>
                    <w:bottom w:val="single" w:sz="4" w:space="0" w:color="auto"/>
                    <w:right w:val="single" w:sz="4" w:space="0" w:color="auto"/>
                  </w:tcBorders>
                  <w:vAlign w:val="center"/>
                </w:tcPr>
                <w:p w14:paraId="23D8B54D" w14:textId="77777777" w:rsidR="00873465" w:rsidRPr="00FE7B61" w:rsidRDefault="00873465" w:rsidP="00AC17F6">
                  <w:pPr>
                    <w:ind w:right="-108"/>
                    <w:rPr>
                      <w:sz w:val="22"/>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4BB011DB" w14:textId="3E0AF43F" w:rsidR="00873465" w:rsidRDefault="0022054B" w:rsidP="00873465">
                  <w:pPr>
                    <w:suppressAutoHyphens/>
                    <w:ind w:right="-108"/>
                    <w:contextualSpacing/>
                    <w:rPr>
                      <w:sz w:val="22"/>
                      <w:szCs w:val="24"/>
                    </w:rPr>
                  </w:pPr>
                  <w:r>
                    <w:rPr>
                      <w:sz w:val="22"/>
                      <w:szCs w:val="24"/>
                    </w:rPr>
                    <w:t>д</w:t>
                  </w:r>
                  <w:bookmarkStart w:id="69" w:name="_GoBack"/>
                  <w:bookmarkEnd w:id="69"/>
                  <w:r w:rsidR="00873465">
                    <w:rPr>
                      <w:sz w:val="22"/>
                      <w:szCs w:val="24"/>
                    </w:rPr>
                    <w:t>о 4</w:t>
                  </w:r>
                </w:p>
              </w:tc>
              <w:tc>
                <w:tcPr>
                  <w:tcW w:w="1499" w:type="dxa"/>
                  <w:tcBorders>
                    <w:top w:val="single" w:sz="4" w:space="0" w:color="auto"/>
                    <w:left w:val="single" w:sz="4" w:space="0" w:color="auto"/>
                    <w:bottom w:val="single" w:sz="4" w:space="0" w:color="auto"/>
                    <w:right w:val="single" w:sz="4" w:space="0" w:color="auto"/>
                  </w:tcBorders>
                  <w:vAlign w:val="center"/>
                </w:tcPr>
                <w:p w14:paraId="3CA9D1F4" w14:textId="5F769BE3" w:rsidR="00873465" w:rsidRDefault="00873465" w:rsidP="00AC17F6">
                  <w:pPr>
                    <w:suppressAutoHyphens/>
                    <w:ind w:right="-108"/>
                    <w:contextualSpacing/>
                    <w:jc w:val="center"/>
                    <w:rPr>
                      <w:sz w:val="22"/>
                      <w:szCs w:val="24"/>
                    </w:rPr>
                  </w:pPr>
                  <w:r>
                    <w:rPr>
                      <w:sz w:val="22"/>
                      <w:szCs w:val="24"/>
                    </w:rPr>
                    <w:t>0</w:t>
                  </w:r>
                </w:p>
              </w:tc>
              <w:tc>
                <w:tcPr>
                  <w:tcW w:w="3424" w:type="dxa"/>
                  <w:vMerge/>
                  <w:tcBorders>
                    <w:left w:val="single" w:sz="4" w:space="0" w:color="auto"/>
                    <w:right w:val="single" w:sz="4" w:space="0" w:color="auto"/>
                  </w:tcBorders>
                </w:tcPr>
                <w:p w14:paraId="59E85DD9" w14:textId="77777777" w:rsidR="00873465" w:rsidRPr="00FE7B61" w:rsidRDefault="00873465" w:rsidP="00AC17F6">
                  <w:pPr>
                    <w:suppressAutoHyphens/>
                    <w:ind w:right="-108"/>
                    <w:contextualSpacing/>
                    <w:jc w:val="center"/>
                    <w:rPr>
                      <w:sz w:val="22"/>
                      <w:szCs w:val="24"/>
                    </w:rPr>
                  </w:pPr>
                </w:p>
              </w:tc>
            </w:tr>
            <w:tr w:rsidR="00EB7F50" w:rsidRPr="00FE7B61" w14:paraId="07DD3A9D" w14:textId="77777777" w:rsidTr="0022054B">
              <w:trPr>
                <w:trHeight w:val="474"/>
              </w:trPr>
              <w:tc>
                <w:tcPr>
                  <w:tcW w:w="560" w:type="dxa"/>
                  <w:vMerge w:val="restart"/>
                  <w:tcBorders>
                    <w:left w:val="single" w:sz="4" w:space="0" w:color="auto"/>
                    <w:right w:val="single" w:sz="4" w:space="0" w:color="auto"/>
                  </w:tcBorders>
                  <w:vAlign w:val="center"/>
                </w:tcPr>
                <w:p w14:paraId="35FAE828" w14:textId="4D1E53EE" w:rsidR="00EB7F50" w:rsidRPr="00FE7B61" w:rsidRDefault="00EB7F50" w:rsidP="00AC17F6">
                  <w:pPr>
                    <w:ind w:right="-108"/>
                    <w:rPr>
                      <w:sz w:val="22"/>
                      <w:szCs w:val="24"/>
                    </w:rPr>
                  </w:pPr>
                  <w:r>
                    <w:rPr>
                      <w:sz w:val="22"/>
                      <w:szCs w:val="24"/>
                    </w:rPr>
                    <w:t>2.2</w:t>
                  </w:r>
                </w:p>
              </w:tc>
              <w:tc>
                <w:tcPr>
                  <w:tcW w:w="2806" w:type="dxa"/>
                  <w:vMerge w:val="restart"/>
                  <w:tcBorders>
                    <w:left w:val="single" w:sz="4" w:space="0" w:color="auto"/>
                    <w:right w:val="single" w:sz="4" w:space="0" w:color="auto"/>
                  </w:tcBorders>
                  <w:vAlign w:val="center"/>
                </w:tcPr>
                <w:p w14:paraId="75A9185A" w14:textId="70ECC42D" w:rsidR="00EB7F50" w:rsidRPr="00FE7B61" w:rsidRDefault="00EB7F50" w:rsidP="00AC17F6">
                  <w:pPr>
                    <w:ind w:right="-108"/>
                    <w:rPr>
                      <w:sz w:val="22"/>
                      <w:szCs w:val="24"/>
                    </w:rPr>
                  </w:pPr>
                  <w:r>
                    <w:rPr>
                      <w:sz w:val="22"/>
                      <w:szCs w:val="24"/>
                    </w:rPr>
                    <w:t>Наличие материально-технических ресурсов</w:t>
                  </w:r>
                </w:p>
              </w:tc>
              <w:tc>
                <w:tcPr>
                  <w:tcW w:w="1768" w:type="dxa"/>
                  <w:tcBorders>
                    <w:top w:val="single" w:sz="4" w:space="0" w:color="auto"/>
                    <w:left w:val="single" w:sz="4" w:space="0" w:color="auto"/>
                    <w:bottom w:val="single" w:sz="4" w:space="0" w:color="auto"/>
                    <w:right w:val="single" w:sz="4" w:space="0" w:color="auto"/>
                  </w:tcBorders>
                  <w:vAlign w:val="center"/>
                </w:tcPr>
                <w:p w14:paraId="73181C05" w14:textId="549BB169" w:rsidR="00EB7F50" w:rsidRDefault="00EB7F50" w:rsidP="00873465">
                  <w:pPr>
                    <w:suppressAutoHyphens/>
                    <w:ind w:right="-108"/>
                    <w:contextualSpacing/>
                    <w:rPr>
                      <w:sz w:val="22"/>
                      <w:szCs w:val="24"/>
                    </w:rPr>
                  </w:pPr>
                  <w:r>
                    <w:rPr>
                      <w:sz w:val="22"/>
                      <w:szCs w:val="24"/>
                    </w:rPr>
                    <w:t>наличие</w:t>
                  </w:r>
                </w:p>
              </w:tc>
              <w:tc>
                <w:tcPr>
                  <w:tcW w:w="1499" w:type="dxa"/>
                  <w:tcBorders>
                    <w:top w:val="single" w:sz="4" w:space="0" w:color="auto"/>
                    <w:left w:val="single" w:sz="4" w:space="0" w:color="auto"/>
                    <w:bottom w:val="single" w:sz="4" w:space="0" w:color="auto"/>
                    <w:right w:val="single" w:sz="4" w:space="0" w:color="auto"/>
                  </w:tcBorders>
                  <w:vAlign w:val="center"/>
                </w:tcPr>
                <w:p w14:paraId="7EF7D83C" w14:textId="43ECC689" w:rsidR="00EB7F50" w:rsidRDefault="00EB6ECA" w:rsidP="00AC17F6">
                  <w:pPr>
                    <w:suppressAutoHyphens/>
                    <w:ind w:right="-108"/>
                    <w:contextualSpacing/>
                    <w:jc w:val="center"/>
                    <w:rPr>
                      <w:sz w:val="22"/>
                      <w:szCs w:val="24"/>
                    </w:rPr>
                  </w:pPr>
                  <w:r>
                    <w:rPr>
                      <w:sz w:val="22"/>
                      <w:szCs w:val="24"/>
                    </w:rPr>
                    <w:t>15</w:t>
                  </w:r>
                </w:p>
              </w:tc>
              <w:tc>
                <w:tcPr>
                  <w:tcW w:w="3424" w:type="dxa"/>
                  <w:vMerge w:val="restart"/>
                  <w:tcBorders>
                    <w:left w:val="single" w:sz="4" w:space="0" w:color="auto"/>
                    <w:right w:val="single" w:sz="4" w:space="0" w:color="auto"/>
                  </w:tcBorders>
                  <w:vAlign w:val="center"/>
                </w:tcPr>
                <w:p w14:paraId="052F6FB6" w14:textId="1EE46787" w:rsidR="00EB7F50" w:rsidRPr="00FE7B61" w:rsidRDefault="00EB7F50" w:rsidP="00161FD9">
                  <w:pPr>
                    <w:suppressAutoHyphens/>
                    <w:ind w:right="-108"/>
                    <w:contextualSpacing/>
                    <w:jc w:val="center"/>
                    <w:rPr>
                      <w:sz w:val="22"/>
                      <w:szCs w:val="24"/>
                    </w:rPr>
                  </w:pPr>
                  <w:r>
                    <w:rPr>
                      <w:sz w:val="22"/>
                      <w:szCs w:val="24"/>
                    </w:rPr>
                    <w:t>Форма</w:t>
                  </w:r>
                  <w:r w:rsidR="00161FD9">
                    <w:rPr>
                      <w:sz w:val="22"/>
                      <w:szCs w:val="24"/>
                    </w:rPr>
                    <w:t xml:space="preserve"> 5</w:t>
                  </w:r>
                  <w:r>
                    <w:rPr>
                      <w:sz w:val="22"/>
                      <w:szCs w:val="24"/>
                    </w:rPr>
                    <w:t>. Сведения о наличии материально-технических ресурсов.</w:t>
                  </w:r>
                </w:p>
              </w:tc>
            </w:tr>
            <w:tr w:rsidR="00EB7F50" w:rsidRPr="00FE7B61" w14:paraId="0225D88D" w14:textId="77777777" w:rsidTr="0022054B">
              <w:trPr>
                <w:trHeight w:val="411"/>
              </w:trPr>
              <w:tc>
                <w:tcPr>
                  <w:tcW w:w="560" w:type="dxa"/>
                  <w:vMerge/>
                  <w:tcBorders>
                    <w:left w:val="single" w:sz="4" w:space="0" w:color="auto"/>
                    <w:bottom w:val="single" w:sz="4" w:space="0" w:color="auto"/>
                    <w:right w:val="single" w:sz="4" w:space="0" w:color="auto"/>
                  </w:tcBorders>
                  <w:vAlign w:val="center"/>
                </w:tcPr>
                <w:p w14:paraId="13C1CE5C" w14:textId="77777777" w:rsidR="00EB7F50" w:rsidRDefault="00EB7F50" w:rsidP="00AC17F6">
                  <w:pPr>
                    <w:ind w:right="-108"/>
                    <w:rPr>
                      <w:sz w:val="22"/>
                      <w:szCs w:val="24"/>
                    </w:rPr>
                  </w:pPr>
                </w:p>
              </w:tc>
              <w:tc>
                <w:tcPr>
                  <w:tcW w:w="2806" w:type="dxa"/>
                  <w:vMerge/>
                  <w:tcBorders>
                    <w:left w:val="single" w:sz="4" w:space="0" w:color="auto"/>
                    <w:bottom w:val="single" w:sz="4" w:space="0" w:color="auto"/>
                    <w:right w:val="single" w:sz="4" w:space="0" w:color="auto"/>
                  </w:tcBorders>
                  <w:vAlign w:val="center"/>
                </w:tcPr>
                <w:p w14:paraId="0D1660EA" w14:textId="77777777" w:rsidR="00EB7F50" w:rsidRDefault="00EB7F50" w:rsidP="00AC17F6">
                  <w:pPr>
                    <w:ind w:right="-108"/>
                    <w:rPr>
                      <w:sz w:val="22"/>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2E909B0B" w14:textId="73F1DD5C" w:rsidR="00EB7F50" w:rsidRDefault="00EB7F50" w:rsidP="00873465">
                  <w:pPr>
                    <w:suppressAutoHyphens/>
                    <w:ind w:right="-108"/>
                    <w:contextualSpacing/>
                    <w:rPr>
                      <w:sz w:val="22"/>
                      <w:szCs w:val="24"/>
                    </w:rPr>
                  </w:pPr>
                  <w:r>
                    <w:rPr>
                      <w:sz w:val="22"/>
                      <w:szCs w:val="24"/>
                    </w:rPr>
                    <w:t>отсутствие</w:t>
                  </w:r>
                </w:p>
              </w:tc>
              <w:tc>
                <w:tcPr>
                  <w:tcW w:w="1499" w:type="dxa"/>
                  <w:tcBorders>
                    <w:top w:val="single" w:sz="4" w:space="0" w:color="auto"/>
                    <w:left w:val="single" w:sz="4" w:space="0" w:color="auto"/>
                    <w:bottom w:val="single" w:sz="4" w:space="0" w:color="auto"/>
                    <w:right w:val="single" w:sz="4" w:space="0" w:color="auto"/>
                  </w:tcBorders>
                  <w:vAlign w:val="center"/>
                </w:tcPr>
                <w:p w14:paraId="7C98CB03" w14:textId="6AB6CB02" w:rsidR="00EB7F50" w:rsidRDefault="00EB7F50" w:rsidP="00AC17F6">
                  <w:pPr>
                    <w:suppressAutoHyphens/>
                    <w:ind w:right="-108"/>
                    <w:contextualSpacing/>
                    <w:jc w:val="center"/>
                    <w:rPr>
                      <w:sz w:val="22"/>
                      <w:szCs w:val="24"/>
                    </w:rPr>
                  </w:pPr>
                  <w:r>
                    <w:rPr>
                      <w:sz w:val="22"/>
                      <w:szCs w:val="24"/>
                    </w:rPr>
                    <w:t>0</w:t>
                  </w:r>
                </w:p>
              </w:tc>
              <w:tc>
                <w:tcPr>
                  <w:tcW w:w="3424" w:type="dxa"/>
                  <w:vMerge/>
                  <w:tcBorders>
                    <w:left w:val="single" w:sz="4" w:space="0" w:color="auto"/>
                    <w:right w:val="single" w:sz="4" w:space="0" w:color="auto"/>
                  </w:tcBorders>
                </w:tcPr>
                <w:p w14:paraId="0CB12003" w14:textId="77777777" w:rsidR="00EB7F50" w:rsidRPr="00FE7B61" w:rsidRDefault="00EB7F50" w:rsidP="00AC17F6">
                  <w:pPr>
                    <w:suppressAutoHyphens/>
                    <w:ind w:right="-108"/>
                    <w:contextualSpacing/>
                    <w:jc w:val="center"/>
                    <w:rPr>
                      <w:sz w:val="22"/>
                      <w:szCs w:val="24"/>
                    </w:rPr>
                  </w:pPr>
                </w:p>
              </w:tc>
            </w:tr>
            <w:tr w:rsidR="00AC17F6" w:rsidRPr="00FE7B61" w14:paraId="0E95D6F1" w14:textId="77777777" w:rsidTr="00AC17F6">
              <w:trPr>
                <w:trHeight w:val="499"/>
              </w:trPr>
              <w:tc>
                <w:tcPr>
                  <w:tcW w:w="560" w:type="dxa"/>
                  <w:vMerge w:val="restart"/>
                  <w:tcBorders>
                    <w:top w:val="single" w:sz="4" w:space="0" w:color="auto"/>
                    <w:left w:val="single" w:sz="4" w:space="0" w:color="auto"/>
                    <w:right w:val="single" w:sz="4" w:space="0" w:color="auto"/>
                  </w:tcBorders>
                  <w:hideMark/>
                </w:tcPr>
                <w:p w14:paraId="29AA6EDB" w14:textId="55628061" w:rsidR="00AC17F6" w:rsidRPr="00FE7B61" w:rsidRDefault="00AC17F6" w:rsidP="00EB7F50">
                  <w:pPr>
                    <w:suppressAutoHyphens/>
                    <w:ind w:right="-108"/>
                    <w:contextualSpacing/>
                    <w:rPr>
                      <w:sz w:val="22"/>
                      <w:szCs w:val="24"/>
                    </w:rPr>
                  </w:pPr>
                  <w:r w:rsidRPr="00FE7B61">
                    <w:rPr>
                      <w:sz w:val="22"/>
                      <w:szCs w:val="24"/>
                    </w:rPr>
                    <w:t>2.</w:t>
                  </w:r>
                  <w:r w:rsidR="00EB7F50">
                    <w:rPr>
                      <w:sz w:val="22"/>
                      <w:szCs w:val="24"/>
                    </w:rPr>
                    <w:t>3</w:t>
                  </w:r>
                </w:p>
              </w:tc>
              <w:tc>
                <w:tcPr>
                  <w:tcW w:w="2806" w:type="dxa"/>
                  <w:vMerge w:val="restart"/>
                  <w:tcBorders>
                    <w:top w:val="single" w:sz="4" w:space="0" w:color="auto"/>
                    <w:left w:val="single" w:sz="4" w:space="0" w:color="auto"/>
                    <w:right w:val="single" w:sz="4" w:space="0" w:color="auto"/>
                  </w:tcBorders>
                  <w:hideMark/>
                </w:tcPr>
                <w:p w14:paraId="0A6B8F1E" w14:textId="77777777" w:rsidR="00AC17F6" w:rsidRPr="00FE7B61" w:rsidRDefault="00AC17F6" w:rsidP="00AC17F6">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1768" w:type="dxa"/>
                  <w:tcBorders>
                    <w:top w:val="single" w:sz="4" w:space="0" w:color="auto"/>
                    <w:left w:val="single" w:sz="4" w:space="0" w:color="auto"/>
                    <w:bottom w:val="single" w:sz="4" w:space="0" w:color="auto"/>
                    <w:right w:val="single" w:sz="4" w:space="0" w:color="auto"/>
                  </w:tcBorders>
                  <w:vAlign w:val="center"/>
                  <w:hideMark/>
                </w:tcPr>
                <w:p w14:paraId="5B5E3748" w14:textId="77777777" w:rsidR="00AC17F6" w:rsidRPr="00FE7B61" w:rsidRDefault="00AC17F6" w:rsidP="00AC17F6">
                  <w:pPr>
                    <w:suppressAutoHyphens/>
                    <w:ind w:right="-108"/>
                    <w:contextualSpacing/>
                    <w:rPr>
                      <w:sz w:val="22"/>
                      <w:szCs w:val="24"/>
                    </w:rPr>
                  </w:pPr>
                  <w:r>
                    <w:rPr>
                      <w:sz w:val="22"/>
                      <w:szCs w:val="24"/>
                    </w:rPr>
                    <w:t xml:space="preserve">31 и более </w:t>
                  </w:r>
                </w:p>
              </w:tc>
              <w:tc>
                <w:tcPr>
                  <w:tcW w:w="1499" w:type="dxa"/>
                  <w:tcBorders>
                    <w:top w:val="single" w:sz="4" w:space="0" w:color="auto"/>
                    <w:left w:val="single" w:sz="4" w:space="0" w:color="auto"/>
                    <w:bottom w:val="single" w:sz="4" w:space="0" w:color="auto"/>
                    <w:right w:val="single" w:sz="4" w:space="0" w:color="auto"/>
                  </w:tcBorders>
                  <w:vAlign w:val="center"/>
                  <w:hideMark/>
                </w:tcPr>
                <w:p w14:paraId="487BA6A3" w14:textId="77777777" w:rsidR="00AC17F6" w:rsidRPr="00FE7B61" w:rsidRDefault="00AC17F6" w:rsidP="00AC17F6">
                  <w:pPr>
                    <w:suppressAutoHyphens/>
                    <w:ind w:right="-108"/>
                    <w:contextualSpacing/>
                    <w:jc w:val="center"/>
                    <w:rPr>
                      <w:sz w:val="22"/>
                      <w:szCs w:val="24"/>
                    </w:rPr>
                  </w:pPr>
                  <w:r>
                    <w:rPr>
                      <w:sz w:val="22"/>
                      <w:szCs w:val="24"/>
                    </w:rPr>
                    <w:t>10</w:t>
                  </w:r>
                </w:p>
              </w:tc>
              <w:tc>
                <w:tcPr>
                  <w:tcW w:w="3424" w:type="dxa"/>
                  <w:vMerge w:val="restart"/>
                  <w:tcBorders>
                    <w:top w:val="single" w:sz="4" w:space="0" w:color="auto"/>
                    <w:left w:val="single" w:sz="4" w:space="0" w:color="auto"/>
                    <w:right w:val="single" w:sz="4" w:space="0" w:color="auto"/>
                  </w:tcBorders>
                  <w:vAlign w:val="center"/>
                </w:tcPr>
                <w:p w14:paraId="4AB4A11E" w14:textId="1215C7A9" w:rsidR="00AC17F6" w:rsidRPr="00FE7B61" w:rsidRDefault="00AC17F6" w:rsidP="00AC17F6">
                  <w:pPr>
                    <w:suppressAutoHyphens/>
                    <w:ind w:right="-108"/>
                    <w:contextualSpacing/>
                    <w:jc w:val="center"/>
                    <w:rPr>
                      <w:sz w:val="22"/>
                      <w:szCs w:val="24"/>
                    </w:rPr>
                  </w:pPr>
                  <w:r>
                    <w:rPr>
                      <w:sz w:val="22"/>
                      <w:szCs w:val="24"/>
                    </w:rPr>
                    <w:t>Участник</w:t>
                  </w:r>
                  <w:r w:rsidR="00EB7F50">
                    <w:rPr>
                      <w:sz w:val="22"/>
                      <w:szCs w:val="24"/>
                    </w:rPr>
                    <w:t xml:space="preserve"> закупки</w:t>
                  </w:r>
                  <w:r>
                    <w:rPr>
                      <w:sz w:val="22"/>
                      <w:szCs w:val="24"/>
                    </w:rPr>
                    <w:t xml:space="preserve"> представляет копии документов, свидетельствующие о деловой репутации.</w:t>
                  </w:r>
                </w:p>
              </w:tc>
            </w:tr>
            <w:tr w:rsidR="00AC17F6" w:rsidRPr="00FE7B61" w14:paraId="2E9B7A2D" w14:textId="77777777" w:rsidTr="00AC17F6">
              <w:trPr>
                <w:trHeight w:val="499"/>
              </w:trPr>
              <w:tc>
                <w:tcPr>
                  <w:tcW w:w="560" w:type="dxa"/>
                  <w:vMerge/>
                  <w:tcBorders>
                    <w:left w:val="single" w:sz="4" w:space="0" w:color="auto"/>
                    <w:right w:val="single" w:sz="4" w:space="0" w:color="auto"/>
                  </w:tcBorders>
                  <w:vAlign w:val="center"/>
                  <w:hideMark/>
                </w:tcPr>
                <w:p w14:paraId="25638344" w14:textId="77777777" w:rsidR="00AC17F6" w:rsidRPr="00FE7B61" w:rsidRDefault="00AC17F6" w:rsidP="00AC17F6">
                  <w:pPr>
                    <w:ind w:right="-108"/>
                    <w:rPr>
                      <w:sz w:val="22"/>
                      <w:szCs w:val="24"/>
                    </w:rPr>
                  </w:pPr>
                </w:p>
              </w:tc>
              <w:tc>
                <w:tcPr>
                  <w:tcW w:w="2806" w:type="dxa"/>
                  <w:vMerge/>
                  <w:tcBorders>
                    <w:left w:val="single" w:sz="4" w:space="0" w:color="auto"/>
                    <w:right w:val="single" w:sz="4" w:space="0" w:color="auto"/>
                  </w:tcBorders>
                  <w:vAlign w:val="center"/>
                  <w:hideMark/>
                </w:tcPr>
                <w:p w14:paraId="75AF8584" w14:textId="77777777" w:rsidR="00AC17F6" w:rsidRPr="00FE7B61" w:rsidRDefault="00AC17F6" w:rsidP="00AC17F6">
                  <w:pPr>
                    <w:ind w:right="-108"/>
                    <w:rPr>
                      <w:sz w:val="22"/>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69A21389" w14:textId="77777777" w:rsidR="00AC17F6" w:rsidRPr="00FE7B61" w:rsidRDefault="00AC17F6" w:rsidP="00AC17F6">
                  <w:pPr>
                    <w:suppressAutoHyphens/>
                    <w:ind w:right="-108"/>
                    <w:contextualSpacing/>
                    <w:rPr>
                      <w:sz w:val="22"/>
                      <w:szCs w:val="24"/>
                    </w:rPr>
                  </w:pPr>
                  <w:r>
                    <w:rPr>
                      <w:sz w:val="22"/>
                      <w:szCs w:val="24"/>
                    </w:rPr>
                    <w:t>от 11 до 30 шт.</w:t>
                  </w:r>
                </w:p>
              </w:tc>
              <w:tc>
                <w:tcPr>
                  <w:tcW w:w="1499" w:type="dxa"/>
                  <w:tcBorders>
                    <w:top w:val="single" w:sz="4" w:space="0" w:color="auto"/>
                    <w:left w:val="single" w:sz="4" w:space="0" w:color="auto"/>
                    <w:bottom w:val="single" w:sz="4" w:space="0" w:color="auto"/>
                    <w:right w:val="single" w:sz="4" w:space="0" w:color="auto"/>
                  </w:tcBorders>
                  <w:vAlign w:val="center"/>
                  <w:hideMark/>
                </w:tcPr>
                <w:p w14:paraId="09D44EE8" w14:textId="77777777" w:rsidR="00AC17F6" w:rsidRPr="00FE7B61" w:rsidRDefault="00AC17F6" w:rsidP="00AC17F6">
                  <w:pPr>
                    <w:suppressAutoHyphens/>
                    <w:ind w:right="-108"/>
                    <w:contextualSpacing/>
                    <w:jc w:val="center"/>
                    <w:rPr>
                      <w:sz w:val="22"/>
                      <w:szCs w:val="24"/>
                    </w:rPr>
                  </w:pPr>
                  <w:r>
                    <w:rPr>
                      <w:sz w:val="22"/>
                      <w:szCs w:val="24"/>
                    </w:rPr>
                    <w:t>5</w:t>
                  </w:r>
                </w:p>
              </w:tc>
              <w:tc>
                <w:tcPr>
                  <w:tcW w:w="3424" w:type="dxa"/>
                  <w:vMerge/>
                  <w:tcBorders>
                    <w:left w:val="single" w:sz="4" w:space="0" w:color="auto"/>
                    <w:right w:val="single" w:sz="4" w:space="0" w:color="auto"/>
                  </w:tcBorders>
                </w:tcPr>
                <w:p w14:paraId="30E3CF7B" w14:textId="77777777" w:rsidR="00AC17F6" w:rsidRPr="00FE7B61" w:rsidRDefault="00AC17F6" w:rsidP="00AC17F6">
                  <w:pPr>
                    <w:suppressAutoHyphens/>
                    <w:ind w:right="-108"/>
                    <w:contextualSpacing/>
                    <w:jc w:val="center"/>
                    <w:rPr>
                      <w:sz w:val="22"/>
                      <w:szCs w:val="24"/>
                    </w:rPr>
                  </w:pPr>
                </w:p>
              </w:tc>
            </w:tr>
            <w:tr w:rsidR="00AC17F6" w:rsidRPr="00FE7B61" w14:paraId="5A87758D" w14:textId="77777777" w:rsidTr="00AC17F6">
              <w:trPr>
                <w:trHeight w:val="500"/>
              </w:trPr>
              <w:tc>
                <w:tcPr>
                  <w:tcW w:w="560" w:type="dxa"/>
                  <w:vMerge/>
                  <w:tcBorders>
                    <w:left w:val="single" w:sz="4" w:space="0" w:color="auto"/>
                    <w:bottom w:val="single" w:sz="4" w:space="0" w:color="auto"/>
                    <w:right w:val="single" w:sz="4" w:space="0" w:color="auto"/>
                  </w:tcBorders>
                  <w:vAlign w:val="center"/>
                </w:tcPr>
                <w:p w14:paraId="1DAAD7AF" w14:textId="77777777" w:rsidR="00AC17F6" w:rsidRPr="00FE7B61" w:rsidRDefault="00AC17F6" w:rsidP="00AC17F6">
                  <w:pPr>
                    <w:ind w:right="-108"/>
                    <w:rPr>
                      <w:sz w:val="22"/>
                      <w:szCs w:val="24"/>
                    </w:rPr>
                  </w:pPr>
                </w:p>
              </w:tc>
              <w:tc>
                <w:tcPr>
                  <w:tcW w:w="2806" w:type="dxa"/>
                  <w:vMerge/>
                  <w:tcBorders>
                    <w:left w:val="single" w:sz="4" w:space="0" w:color="auto"/>
                    <w:bottom w:val="single" w:sz="4" w:space="0" w:color="auto"/>
                    <w:right w:val="single" w:sz="4" w:space="0" w:color="auto"/>
                  </w:tcBorders>
                  <w:vAlign w:val="center"/>
                </w:tcPr>
                <w:p w14:paraId="3E21050E" w14:textId="77777777" w:rsidR="00AC17F6" w:rsidRPr="00FE7B61" w:rsidRDefault="00AC17F6" w:rsidP="00AC17F6">
                  <w:pPr>
                    <w:ind w:right="-108"/>
                    <w:rPr>
                      <w:sz w:val="22"/>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13CBB192" w14:textId="77777777" w:rsidR="00AC17F6" w:rsidRPr="00FE7B61" w:rsidRDefault="00AC17F6" w:rsidP="00AC17F6">
                  <w:pPr>
                    <w:suppressAutoHyphens/>
                    <w:ind w:right="-108"/>
                    <w:contextualSpacing/>
                    <w:rPr>
                      <w:sz w:val="22"/>
                      <w:szCs w:val="24"/>
                    </w:rPr>
                  </w:pPr>
                  <w:r>
                    <w:rPr>
                      <w:sz w:val="22"/>
                      <w:szCs w:val="24"/>
                    </w:rPr>
                    <w:t>до 10 шт.</w:t>
                  </w:r>
                </w:p>
              </w:tc>
              <w:tc>
                <w:tcPr>
                  <w:tcW w:w="1499" w:type="dxa"/>
                  <w:tcBorders>
                    <w:top w:val="single" w:sz="4" w:space="0" w:color="auto"/>
                    <w:left w:val="single" w:sz="4" w:space="0" w:color="auto"/>
                    <w:bottom w:val="single" w:sz="4" w:space="0" w:color="auto"/>
                    <w:right w:val="single" w:sz="4" w:space="0" w:color="auto"/>
                  </w:tcBorders>
                  <w:vAlign w:val="center"/>
                </w:tcPr>
                <w:p w14:paraId="0867EC75" w14:textId="77777777" w:rsidR="00AC17F6" w:rsidRPr="00FE7B61" w:rsidRDefault="00AC17F6" w:rsidP="00AC17F6">
                  <w:pPr>
                    <w:suppressAutoHyphens/>
                    <w:ind w:right="-108"/>
                    <w:contextualSpacing/>
                    <w:jc w:val="center"/>
                    <w:rPr>
                      <w:sz w:val="22"/>
                      <w:szCs w:val="24"/>
                    </w:rPr>
                  </w:pPr>
                  <w:r>
                    <w:rPr>
                      <w:sz w:val="22"/>
                      <w:szCs w:val="24"/>
                    </w:rPr>
                    <w:t>0</w:t>
                  </w:r>
                </w:p>
              </w:tc>
              <w:tc>
                <w:tcPr>
                  <w:tcW w:w="3424" w:type="dxa"/>
                  <w:vMerge/>
                  <w:tcBorders>
                    <w:left w:val="single" w:sz="4" w:space="0" w:color="auto"/>
                    <w:bottom w:val="single" w:sz="4" w:space="0" w:color="auto"/>
                    <w:right w:val="single" w:sz="4" w:space="0" w:color="auto"/>
                  </w:tcBorders>
                </w:tcPr>
                <w:p w14:paraId="15E703BF" w14:textId="77777777" w:rsidR="00AC17F6" w:rsidRPr="00FE7B61" w:rsidRDefault="00AC17F6" w:rsidP="00AC17F6">
                  <w:pPr>
                    <w:suppressAutoHyphens/>
                    <w:ind w:right="-108"/>
                    <w:contextualSpacing/>
                    <w:jc w:val="center"/>
                    <w:rPr>
                      <w:sz w:val="22"/>
                      <w:szCs w:val="24"/>
                    </w:rPr>
                  </w:pPr>
                </w:p>
              </w:tc>
            </w:tr>
            <w:tr w:rsidR="00AC17F6" w:rsidRPr="00FE7B61" w14:paraId="25860713" w14:textId="77777777" w:rsidTr="00EB7F50">
              <w:trPr>
                <w:trHeight w:val="1133"/>
              </w:trPr>
              <w:tc>
                <w:tcPr>
                  <w:tcW w:w="560" w:type="dxa"/>
                  <w:vMerge w:val="restart"/>
                  <w:tcBorders>
                    <w:left w:val="single" w:sz="4" w:space="0" w:color="auto"/>
                    <w:right w:val="single" w:sz="4" w:space="0" w:color="auto"/>
                  </w:tcBorders>
                  <w:vAlign w:val="center"/>
                </w:tcPr>
                <w:p w14:paraId="19B580C9" w14:textId="4657B5C6" w:rsidR="00AC17F6" w:rsidRPr="00FE7B61" w:rsidRDefault="00AC17F6" w:rsidP="00EB7F50">
                  <w:pPr>
                    <w:ind w:right="-108"/>
                    <w:rPr>
                      <w:sz w:val="22"/>
                      <w:szCs w:val="24"/>
                    </w:rPr>
                  </w:pPr>
                  <w:r>
                    <w:rPr>
                      <w:sz w:val="22"/>
                      <w:szCs w:val="24"/>
                    </w:rPr>
                    <w:t>2.</w:t>
                  </w:r>
                  <w:r w:rsidR="00EB7F50">
                    <w:rPr>
                      <w:sz w:val="22"/>
                      <w:szCs w:val="24"/>
                    </w:rPr>
                    <w:t>4</w:t>
                  </w:r>
                </w:p>
              </w:tc>
              <w:tc>
                <w:tcPr>
                  <w:tcW w:w="2806" w:type="dxa"/>
                  <w:vMerge w:val="restart"/>
                  <w:tcBorders>
                    <w:left w:val="single" w:sz="4" w:space="0" w:color="auto"/>
                    <w:right w:val="single" w:sz="4" w:space="0" w:color="auto"/>
                  </w:tcBorders>
                  <w:vAlign w:val="center"/>
                </w:tcPr>
                <w:p w14:paraId="631A5B56" w14:textId="55E54D34" w:rsidR="00AC17F6" w:rsidRPr="00FE7B61" w:rsidRDefault="00873465" w:rsidP="00AC17F6">
                  <w:pPr>
                    <w:ind w:right="-108"/>
                    <w:rPr>
                      <w:sz w:val="22"/>
                      <w:szCs w:val="24"/>
                    </w:rPr>
                  </w:pPr>
                  <w:r>
                    <w:rPr>
                      <w:sz w:val="22"/>
                      <w:szCs w:val="24"/>
                    </w:rPr>
                    <w:t>Н</w:t>
                  </w:r>
                  <w:r w:rsidRPr="00873465">
                    <w:rPr>
                      <w:sz w:val="22"/>
                      <w:szCs w:val="24"/>
                    </w:rPr>
                    <w:t>аличие не менее 10 миллионов уникальных посетителей в месяц на интернет-сайте российского информационного агентства, освещающего события общеполитического и экономического характера</w:t>
                  </w:r>
                </w:p>
              </w:tc>
              <w:tc>
                <w:tcPr>
                  <w:tcW w:w="1768" w:type="dxa"/>
                  <w:tcBorders>
                    <w:top w:val="single" w:sz="4" w:space="0" w:color="auto"/>
                    <w:left w:val="single" w:sz="4" w:space="0" w:color="auto"/>
                    <w:bottom w:val="single" w:sz="4" w:space="0" w:color="auto"/>
                    <w:right w:val="single" w:sz="4" w:space="0" w:color="auto"/>
                  </w:tcBorders>
                  <w:vAlign w:val="center"/>
                </w:tcPr>
                <w:p w14:paraId="052ED48D" w14:textId="77777777" w:rsidR="00AC17F6" w:rsidRDefault="00AC17F6" w:rsidP="00AC17F6">
                  <w:pPr>
                    <w:suppressAutoHyphens/>
                    <w:ind w:right="-108"/>
                    <w:contextualSpacing/>
                    <w:rPr>
                      <w:sz w:val="22"/>
                      <w:szCs w:val="24"/>
                    </w:rPr>
                  </w:pPr>
                  <w:r>
                    <w:rPr>
                      <w:sz w:val="22"/>
                      <w:szCs w:val="24"/>
                    </w:rPr>
                    <w:t>наличие</w:t>
                  </w:r>
                </w:p>
              </w:tc>
              <w:tc>
                <w:tcPr>
                  <w:tcW w:w="1499" w:type="dxa"/>
                  <w:tcBorders>
                    <w:top w:val="single" w:sz="4" w:space="0" w:color="auto"/>
                    <w:left w:val="single" w:sz="4" w:space="0" w:color="auto"/>
                    <w:bottom w:val="single" w:sz="4" w:space="0" w:color="auto"/>
                    <w:right w:val="single" w:sz="4" w:space="0" w:color="auto"/>
                  </w:tcBorders>
                  <w:vAlign w:val="center"/>
                </w:tcPr>
                <w:p w14:paraId="709CE4AF" w14:textId="77777777" w:rsidR="00AC17F6" w:rsidRDefault="00AC17F6" w:rsidP="00AC17F6">
                  <w:pPr>
                    <w:suppressAutoHyphens/>
                    <w:ind w:right="-108"/>
                    <w:contextualSpacing/>
                    <w:jc w:val="center"/>
                    <w:rPr>
                      <w:sz w:val="22"/>
                      <w:szCs w:val="24"/>
                    </w:rPr>
                  </w:pPr>
                  <w:r>
                    <w:rPr>
                      <w:sz w:val="22"/>
                      <w:szCs w:val="24"/>
                    </w:rPr>
                    <w:t>10</w:t>
                  </w:r>
                </w:p>
              </w:tc>
              <w:tc>
                <w:tcPr>
                  <w:tcW w:w="3424" w:type="dxa"/>
                  <w:vMerge w:val="restart"/>
                  <w:tcBorders>
                    <w:left w:val="single" w:sz="4" w:space="0" w:color="auto"/>
                    <w:right w:val="single" w:sz="4" w:space="0" w:color="auto"/>
                  </w:tcBorders>
                  <w:vAlign w:val="center"/>
                </w:tcPr>
                <w:p w14:paraId="4DFE0802" w14:textId="282A8545" w:rsidR="00AC17F6" w:rsidRPr="00FE7B61" w:rsidRDefault="00EB6ECA" w:rsidP="00EB6ECA">
                  <w:pPr>
                    <w:suppressAutoHyphens/>
                    <w:ind w:right="-108"/>
                    <w:contextualSpacing/>
                    <w:jc w:val="center"/>
                    <w:rPr>
                      <w:sz w:val="22"/>
                      <w:szCs w:val="24"/>
                    </w:rPr>
                  </w:pPr>
                  <w:r>
                    <w:rPr>
                      <w:sz w:val="22"/>
                      <w:szCs w:val="24"/>
                    </w:rPr>
                    <w:t>Участник представляет скриншот со страницы интернет-сайта.</w:t>
                  </w:r>
                </w:p>
              </w:tc>
            </w:tr>
            <w:tr w:rsidR="00AC17F6" w:rsidRPr="00FE7B61" w14:paraId="4AFA34F6" w14:textId="77777777" w:rsidTr="00EB7F50">
              <w:trPr>
                <w:trHeight w:val="1134"/>
              </w:trPr>
              <w:tc>
                <w:tcPr>
                  <w:tcW w:w="560" w:type="dxa"/>
                  <w:vMerge/>
                  <w:tcBorders>
                    <w:left w:val="single" w:sz="4" w:space="0" w:color="auto"/>
                    <w:bottom w:val="single" w:sz="4" w:space="0" w:color="auto"/>
                    <w:right w:val="single" w:sz="4" w:space="0" w:color="auto"/>
                  </w:tcBorders>
                  <w:vAlign w:val="center"/>
                </w:tcPr>
                <w:p w14:paraId="21CA2F48" w14:textId="77777777" w:rsidR="00AC17F6" w:rsidRPr="00FE7B61" w:rsidRDefault="00AC17F6" w:rsidP="00AC17F6">
                  <w:pPr>
                    <w:ind w:right="-108"/>
                    <w:rPr>
                      <w:sz w:val="22"/>
                      <w:szCs w:val="24"/>
                    </w:rPr>
                  </w:pPr>
                </w:p>
              </w:tc>
              <w:tc>
                <w:tcPr>
                  <w:tcW w:w="2806" w:type="dxa"/>
                  <w:vMerge/>
                  <w:tcBorders>
                    <w:left w:val="single" w:sz="4" w:space="0" w:color="auto"/>
                    <w:bottom w:val="single" w:sz="4" w:space="0" w:color="auto"/>
                    <w:right w:val="single" w:sz="4" w:space="0" w:color="auto"/>
                  </w:tcBorders>
                  <w:vAlign w:val="center"/>
                </w:tcPr>
                <w:p w14:paraId="6484ACA7" w14:textId="77777777" w:rsidR="00AC17F6" w:rsidRPr="00FE7B61" w:rsidRDefault="00AC17F6" w:rsidP="00AC17F6">
                  <w:pPr>
                    <w:ind w:right="-108"/>
                    <w:rPr>
                      <w:sz w:val="22"/>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50E07828" w14:textId="77777777" w:rsidR="00AC17F6" w:rsidRDefault="00AC17F6" w:rsidP="00AC17F6">
                  <w:pPr>
                    <w:suppressAutoHyphens/>
                    <w:ind w:right="-108"/>
                    <w:contextualSpacing/>
                    <w:rPr>
                      <w:sz w:val="22"/>
                      <w:szCs w:val="24"/>
                    </w:rPr>
                  </w:pPr>
                  <w:r>
                    <w:rPr>
                      <w:sz w:val="22"/>
                      <w:szCs w:val="24"/>
                    </w:rPr>
                    <w:t>отсутствие</w:t>
                  </w:r>
                </w:p>
              </w:tc>
              <w:tc>
                <w:tcPr>
                  <w:tcW w:w="1499" w:type="dxa"/>
                  <w:tcBorders>
                    <w:top w:val="single" w:sz="4" w:space="0" w:color="auto"/>
                    <w:left w:val="single" w:sz="4" w:space="0" w:color="auto"/>
                    <w:bottom w:val="single" w:sz="4" w:space="0" w:color="auto"/>
                    <w:right w:val="single" w:sz="4" w:space="0" w:color="auto"/>
                  </w:tcBorders>
                  <w:vAlign w:val="center"/>
                </w:tcPr>
                <w:p w14:paraId="4E6E692D" w14:textId="77777777" w:rsidR="00AC17F6" w:rsidRDefault="00AC17F6" w:rsidP="00AC17F6">
                  <w:pPr>
                    <w:suppressAutoHyphens/>
                    <w:ind w:right="-108"/>
                    <w:contextualSpacing/>
                    <w:jc w:val="center"/>
                    <w:rPr>
                      <w:sz w:val="22"/>
                      <w:szCs w:val="24"/>
                    </w:rPr>
                  </w:pPr>
                  <w:r>
                    <w:rPr>
                      <w:sz w:val="22"/>
                      <w:szCs w:val="24"/>
                    </w:rPr>
                    <w:t>0</w:t>
                  </w:r>
                </w:p>
              </w:tc>
              <w:tc>
                <w:tcPr>
                  <w:tcW w:w="3424" w:type="dxa"/>
                  <w:vMerge/>
                  <w:tcBorders>
                    <w:left w:val="single" w:sz="4" w:space="0" w:color="auto"/>
                    <w:bottom w:val="single" w:sz="4" w:space="0" w:color="auto"/>
                    <w:right w:val="single" w:sz="4" w:space="0" w:color="auto"/>
                  </w:tcBorders>
                </w:tcPr>
                <w:p w14:paraId="7CC5CA98" w14:textId="77777777" w:rsidR="00AC17F6" w:rsidRPr="00FE7B61" w:rsidRDefault="00AC17F6" w:rsidP="00AC17F6">
                  <w:pPr>
                    <w:suppressAutoHyphens/>
                    <w:ind w:right="-108"/>
                    <w:contextualSpacing/>
                    <w:jc w:val="center"/>
                    <w:rPr>
                      <w:sz w:val="22"/>
                      <w:szCs w:val="24"/>
                    </w:rPr>
                  </w:pPr>
                </w:p>
              </w:tc>
            </w:tr>
            <w:tr w:rsidR="00EB7F50" w:rsidRPr="00FE7B61" w14:paraId="061FA063" w14:textId="77777777" w:rsidTr="00EB6ECA">
              <w:trPr>
                <w:trHeight w:val="2145"/>
              </w:trPr>
              <w:tc>
                <w:tcPr>
                  <w:tcW w:w="560" w:type="dxa"/>
                  <w:vMerge w:val="restart"/>
                  <w:tcBorders>
                    <w:left w:val="single" w:sz="4" w:space="0" w:color="auto"/>
                    <w:right w:val="single" w:sz="4" w:space="0" w:color="auto"/>
                  </w:tcBorders>
                  <w:vAlign w:val="center"/>
                </w:tcPr>
                <w:p w14:paraId="46B8A396" w14:textId="704C24AB" w:rsidR="00EB7F50" w:rsidRPr="00FE7B61" w:rsidRDefault="00EB7F50" w:rsidP="00EB7F50">
                  <w:pPr>
                    <w:ind w:right="-108"/>
                    <w:rPr>
                      <w:sz w:val="22"/>
                      <w:szCs w:val="24"/>
                    </w:rPr>
                  </w:pPr>
                  <w:r>
                    <w:rPr>
                      <w:sz w:val="22"/>
                      <w:szCs w:val="24"/>
                    </w:rPr>
                    <w:t>2.5</w:t>
                  </w:r>
                </w:p>
              </w:tc>
              <w:tc>
                <w:tcPr>
                  <w:tcW w:w="2806" w:type="dxa"/>
                  <w:vMerge w:val="restart"/>
                  <w:tcBorders>
                    <w:left w:val="single" w:sz="4" w:space="0" w:color="auto"/>
                    <w:right w:val="single" w:sz="4" w:space="0" w:color="auto"/>
                  </w:tcBorders>
                  <w:vAlign w:val="center"/>
                </w:tcPr>
                <w:p w14:paraId="346899CB" w14:textId="63C66FBC" w:rsidR="00EB7F50" w:rsidRPr="00FE7B61" w:rsidRDefault="00EB7F50" w:rsidP="00873465">
                  <w:pPr>
                    <w:ind w:right="-108"/>
                    <w:rPr>
                      <w:sz w:val="22"/>
                      <w:szCs w:val="24"/>
                    </w:rPr>
                  </w:pPr>
                  <w:r>
                    <w:rPr>
                      <w:sz w:val="22"/>
                      <w:szCs w:val="24"/>
                    </w:rPr>
                    <w:t>Н</w:t>
                  </w:r>
                  <w:r w:rsidRPr="00873465">
                    <w:rPr>
                      <w:sz w:val="22"/>
                      <w:szCs w:val="24"/>
                    </w:rPr>
                    <w:t>аличие собственного электронного банка данных, состоящего из зарегистрированных тематических баз, ежедневно пополняемый информацией и доступный в режиме реального времени через Интернет (в составе банка данных должна быть специализированная база научно-технической информации из России и зарубежных стран с глубиной поиска не менее 25 лет)</w:t>
                  </w:r>
                </w:p>
              </w:tc>
              <w:tc>
                <w:tcPr>
                  <w:tcW w:w="1768" w:type="dxa"/>
                  <w:tcBorders>
                    <w:top w:val="single" w:sz="4" w:space="0" w:color="auto"/>
                    <w:left w:val="single" w:sz="4" w:space="0" w:color="auto"/>
                    <w:bottom w:val="single" w:sz="4" w:space="0" w:color="auto"/>
                    <w:right w:val="single" w:sz="4" w:space="0" w:color="auto"/>
                  </w:tcBorders>
                  <w:vAlign w:val="center"/>
                </w:tcPr>
                <w:p w14:paraId="2BE0D498" w14:textId="7F1C8DCC" w:rsidR="00EB7F50" w:rsidRDefault="00EB7F50" w:rsidP="00873465">
                  <w:pPr>
                    <w:suppressAutoHyphens/>
                    <w:ind w:right="-108"/>
                    <w:contextualSpacing/>
                    <w:rPr>
                      <w:sz w:val="22"/>
                      <w:szCs w:val="24"/>
                    </w:rPr>
                  </w:pPr>
                  <w:r>
                    <w:rPr>
                      <w:sz w:val="22"/>
                      <w:szCs w:val="24"/>
                    </w:rPr>
                    <w:t>наличие</w:t>
                  </w:r>
                </w:p>
              </w:tc>
              <w:tc>
                <w:tcPr>
                  <w:tcW w:w="1499" w:type="dxa"/>
                  <w:tcBorders>
                    <w:top w:val="single" w:sz="4" w:space="0" w:color="auto"/>
                    <w:left w:val="single" w:sz="4" w:space="0" w:color="auto"/>
                    <w:bottom w:val="single" w:sz="4" w:space="0" w:color="auto"/>
                    <w:right w:val="single" w:sz="4" w:space="0" w:color="auto"/>
                  </w:tcBorders>
                  <w:vAlign w:val="center"/>
                </w:tcPr>
                <w:p w14:paraId="6B488882" w14:textId="0578C492" w:rsidR="00EB7F50" w:rsidRDefault="00EB7F50" w:rsidP="00873465">
                  <w:pPr>
                    <w:suppressAutoHyphens/>
                    <w:ind w:right="-108"/>
                    <w:contextualSpacing/>
                    <w:jc w:val="center"/>
                    <w:rPr>
                      <w:sz w:val="22"/>
                      <w:szCs w:val="24"/>
                    </w:rPr>
                  </w:pPr>
                  <w:r>
                    <w:rPr>
                      <w:sz w:val="22"/>
                      <w:szCs w:val="24"/>
                    </w:rPr>
                    <w:t>10</w:t>
                  </w:r>
                </w:p>
              </w:tc>
              <w:tc>
                <w:tcPr>
                  <w:tcW w:w="3424" w:type="dxa"/>
                  <w:vMerge w:val="restart"/>
                  <w:tcBorders>
                    <w:left w:val="single" w:sz="4" w:space="0" w:color="auto"/>
                    <w:right w:val="single" w:sz="4" w:space="0" w:color="auto"/>
                  </w:tcBorders>
                  <w:vAlign w:val="center"/>
                </w:tcPr>
                <w:p w14:paraId="12C10627" w14:textId="6FA62527" w:rsidR="00EB7F50" w:rsidRDefault="00EB7F50" w:rsidP="00EB6ECA">
                  <w:pPr>
                    <w:suppressAutoHyphens/>
                    <w:ind w:right="-108"/>
                    <w:contextualSpacing/>
                    <w:jc w:val="center"/>
                    <w:rPr>
                      <w:sz w:val="22"/>
                      <w:szCs w:val="24"/>
                    </w:rPr>
                  </w:pPr>
                  <w:r>
                    <w:rPr>
                      <w:sz w:val="22"/>
                      <w:szCs w:val="24"/>
                    </w:rPr>
                    <w:t xml:space="preserve">Участник закупки </w:t>
                  </w:r>
                  <w:r w:rsidR="00EB6ECA">
                    <w:rPr>
                      <w:sz w:val="22"/>
                      <w:szCs w:val="24"/>
                    </w:rPr>
                    <w:t>представляет гарантийное письмо и описание данного ресурса.</w:t>
                  </w:r>
                </w:p>
                <w:p w14:paraId="58A9D365" w14:textId="509C2EEC" w:rsidR="00EB7F50" w:rsidRPr="00FE7B61" w:rsidRDefault="00EB7F50" w:rsidP="00EB6ECA">
                  <w:pPr>
                    <w:suppressAutoHyphens/>
                    <w:ind w:right="-108"/>
                    <w:contextualSpacing/>
                    <w:jc w:val="center"/>
                    <w:rPr>
                      <w:sz w:val="22"/>
                      <w:szCs w:val="24"/>
                    </w:rPr>
                  </w:pPr>
                </w:p>
              </w:tc>
            </w:tr>
            <w:tr w:rsidR="00EB7F50" w:rsidRPr="00FE7B61" w14:paraId="692E36AE" w14:textId="77777777" w:rsidTr="00EB7F50">
              <w:trPr>
                <w:trHeight w:val="2146"/>
              </w:trPr>
              <w:tc>
                <w:tcPr>
                  <w:tcW w:w="560" w:type="dxa"/>
                  <w:vMerge/>
                  <w:tcBorders>
                    <w:left w:val="single" w:sz="4" w:space="0" w:color="auto"/>
                    <w:bottom w:val="single" w:sz="4" w:space="0" w:color="auto"/>
                    <w:right w:val="single" w:sz="4" w:space="0" w:color="auto"/>
                  </w:tcBorders>
                  <w:vAlign w:val="center"/>
                </w:tcPr>
                <w:p w14:paraId="1E08FA0B" w14:textId="77777777" w:rsidR="00EB7F50" w:rsidRPr="00FE7B61" w:rsidRDefault="00EB7F50" w:rsidP="00873465">
                  <w:pPr>
                    <w:ind w:right="-108"/>
                    <w:rPr>
                      <w:sz w:val="22"/>
                      <w:szCs w:val="24"/>
                    </w:rPr>
                  </w:pPr>
                </w:p>
              </w:tc>
              <w:tc>
                <w:tcPr>
                  <w:tcW w:w="2806" w:type="dxa"/>
                  <w:vMerge/>
                  <w:tcBorders>
                    <w:left w:val="single" w:sz="4" w:space="0" w:color="auto"/>
                    <w:bottom w:val="single" w:sz="4" w:space="0" w:color="auto"/>
                    <w:right w:val="single" w:sz="4" w:space="0" w:color="auto"/>
                  </w:tcBorders>
                  <w:vAlign w:val="center"/>
                </w:tcPr>
                <w:p w14:paraId="596D30CA" w14:textId="77777777" w:rsidR="00EB7F50" w:rsidRPr="00FE7B61" w:rsidRDefault="00EB7F50" w:rsidP="00873465">
                  <w:pPr>
                    <w:ind w:right="-108"/>
                    <w:rPr>
                      <w:sz w:val="22"/>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4CF5A972" w14:textId="0519D974" w:rsidR="00EB7F50" w:rsidRDefault="00EB7F50" w:rsidP="00873465">
                  <w:pPr>
                    <w:suppressAutoHyphens/>
                    <w:ind w:right="-108"/>
                    <w:contextualSpacing/>
                    <w:rPr>
                      <w:sz w:val="22"/>
                      <w:szCs w:val="24"/>
                    </w:rPr>
                  </w:pPr>
                  <w:r>
                    <w:rPr>
                      <w:sz w:val="22"/>
                      <w:szCs w:val="24"/>
                    </w:rPr>
                    <w:t>отсутствие</w:t>
                  </w:r>
                </w:p>
              </w:tc>
              <w:tc>
                <w:tcPr>
                  <w:tcW w:w="1499" w:type="dxa"/>
                  <w:tcBorders>
                    <w:top w:val="single" w:sz="4" w:space="0" w:color="auto"/>
                    <w:left w:val="single" w:sz="4" w:space="0" w:color="auto"/>
                    <w:bottom w:val="single" w:sz="4" w:space="0" w:color="auto"/>
                    <w:right w:val="single" w:sz="4" w:space="0" w:color="auto"/>
                  </w:tcBorders>
                  <w:vAlign w:val="center"/>
                </w:tcPr>
                <w:p w14:paraId="0772621E" w14:textId="4BB7E466" w:rsidR="00EB7F50" w:rsidRDefault="00EB7F50" w:rsidP="00873465">
                  <w:pPr>
                    <w:suppressAutoHyphens/>
                    <w:ind w:right="-108"/>
                    <w:contextualSpacing/>
                    <w:jc w:val="center"/>
                    <w:rPr>
                      <w:sz w:val="22"/>
                      <w:szCs w:val="24"/>
                    </w:rPr>
                  </w:pPr>
                  <w:r>
                    <w:rPr>
                      <w:sz w:val="22"/>
                      <w:szCs w:val="24"/>
                    </w:rPr>
                    <w:t>0</w:t>
                  </w:r>
                </w:p>
              </w:tc>
              <w:tc>
                <w:tcPr>
                  <w:tcW w:w="3424" w:type="dxa"/>
                  <w:vMerge/>
                  <w:tcBorders>
                    <w:left w:val="single" w:sz="4" w:space="0" w:color="auto"/>
                    <w:bottom w:val="single" w:sz="4" w:space="0" w:color="auto"/>
                    <w:right w:val="single" w:sz="4" w:space="0" w:color="auto"/>
                  </w:tcBorders>
                </w:tcPr>
                <w:p w14:paraId="4A2ADB5C" w14:textId="77777777" w:rsidR="00EB7F50" w:rsidRPr="00FE7B61" w:rsidRDefault="00EB7F50" w:rsidP="00873465">
                  <w:pPr>
                    <w:suppressAutoHyphens/>
                    <w:ind w:right="-108"/>
                    <w:contextualSpacing/>
                    <w:jc w:val="center"/>
                    <w:rPr>
                      <w:sz w:val="22"/>
                      <w:szCs w:val="24"/>
                    </w:rPr>
                  </w:pPr>
                </w:p>
              </w:tc>
            </w:tr>
            <w:tr w:rsidR="00EB7F50" w:rsidRPr="00FE7B61" w14:paraId="5DE525C6" w14:textId="77777777" w:rsidTr="00EB6ECA">
              <w:trPr>
                <w:trHeight w:val="754"/>
              </w:trPr>
              <w:tc>
                <w:tcPr>
                  <w:tcW w:w="560" w:type="dxa"/>
                  <w:vMerge w:val="restart"/>
                  <w:tcBorders>
                    <w:left w:val="single" w:sz="4" w:space="0" w:color="auto"/>
                    <w:right w:val="single" w:sz="4" w:space="0" w:color="auto"/>
                  </w:tcBorders>
                  <w:vAlign w:val="center"/>
                </w:tcPr>
                <w:p w14:paraId="520B6EBF" w14:textId="516059BD" w:rsidR="00EB7F50" w:rsidRPr="00FE7B61" w:rsidRDefault="00EB7F50" w:rsidP="00EB7F50">
                  <w:pPr>
                    <w:ind w:right="-108"/>
                    <w:rPr>
                      <w:sz w:val="22"/>
                      <w:szCs w:val="24"/>
                    </w:rPr>
                  </w:pPr>
                  <w:r>
                    <w:rPr>
                      <w:sz w:val="22"/>
                      <w:szCs w:val="24"/>
                    </w:rPr>
                    <w:t>2.6</w:t>
                  </w:r>
                </w:p>
              </w:tc>
              <w:tc>
                <w:tcPr>
                  <w:tcW w:w="2806" w:type="dxa"/>
                  <w:vMerge w:val="restart"/>
                  <w:tcBorders>
                    <w:left w:val="single" w:sz="4" w:space="0" w:color="auto"/>
                    <w:right w:val="single" w:sz="4" w:space="0" w:color="auto"/>
                  </w:tcBorders>
                  <w:vAlign w:val="center"/>
                </w:tcPr>
                <w:p w14:paraId="1BA46DF4" w14:textId="785F9367" w:rsidR="00EB7F50" w:rsidRPr="00FE7B61" w:rsidRDefault="00EB7F50" w:rsidP="00EB7F50">
                  <w:pPr>
                    <w:ind w:right="-108"/>
                    <w:rPr>
                      <w:sz w:val="22"/>
                      <w:szCs w:val="24"/>
                    </w:rPr>
                  </w:pPr>
                  <w:r>
                    <w:rPr>
                      <w:sz w:val="22"/>
                      <w:szCs w:val="24"/>
                    </w:rPr>
                    <w:t>Н</w:t>
                  </w:r>
                  <w:r w:rsidRPr="00873465">
                    <w:rPr>
                      <w:sz w:val="22"/>
                      <w:szCs w:val="24"/>
                    </w:rPr>
                    <w:t>аличие собственного фотоархив</w:t>
                  </w:r>
                  <w:r>
                    <w:rPr>
                      <w:sz w:val="22"/>
                      <w:szCs w:val="24"/>
                    </w:rPr>
                    <w:t>а</w:t>
                  </w:r>
                  <w:r w:rsidRPr="00873465">
                    <w:rPr>
                      <w:sz w:val="22"/>
                      <w:szCs w:val="24"/>
                    </w:rPr>
                    <w:t xml:space="preserve"> объемом не менее 1 млн. фотоизображений и глубиной поиска не менее 50 лет</w:t>
                  </w:r>
                </w:p>
              </w:tc>
              <w:tc>
                <w:tcPr>
                  <w:tcW w:w="1768" w:type="dxa"/>
                  <w:tcBorders>
                    <w:top w:val="single" w:sz="4" w:space="0" w:color="auto"/>
                    <w:left w:val="single" w:sz="4" w:space="0" w:color="auto"/>
                    <w:bottom w:val="single" w:sz="4" w:space="0" w:color="auto"/>
                    <w:right w:val="single" w:sz="4" w:space="0" w:color="auto"/>
                  </w:tcBorders>
                  <w:vAlign w:val="center"/>
                </w:tcPr>
                <w:p w14:paraId="0E1AF7F2" w14:textId="0599A0B7" w:rsidR="00EB7F50" w:rsidRDefault="00EB7F50" w:rsidP="00EB7F50">
                  <w:pPr>
                    <w:suppressAutoHyphens/>
                    <w:ind w:right="-108"/>
                    <w:contextualSpacing/>
                    <w:rPr>
                      <w:sz w:val="22"/>
                      <w:szCs w:val="24"/>
                    </w:rPr>
                  </w:pPr>
                  <w:r>
                    <w:rPr>
                      <w:sz w:val="22"/>
                      <w:szCs w:val="24"/>
                    </w:rPr>
                    <w:t>наличие</w:t>
                  </w:r>
                </w:p>
              </w:tc>
              <w:tc>
                <w:tcPr>
                  <w:tcW w:w="1499" w:type="dxa"/>
                  <w:tcBorders>
                    <w:top w:val="single" w:sz="4" w:space="0" w:color="auto"/>
                    <w:left w:val="single" w:sz="4" w:space="0" w:color="auto"/>
                    <w:bottom w:val="single" w:sz="4" w:space="0" w:color="auto"/>
                    <w:right w:val="single" w:sz="4" w:space="0" w:color="auto"/>
                  </w:tcBorders>
                  <w:vAlign w:val="center"/>
                </w:tcPr>
                <w:p w14:paraId="3BA6AB46" w14:textId="71B743C6" w:rsidR="00EB7F50" w:rsidRDefault="00EB7F50" w:rsidP="00EB7F50">
                  <w:pPr>
                    <w:suppressAutoHyphens/>
                    <w:ind w:right="-108"/>
                    <w:contextualSpacing/>
                    <w:jc w:val="center"/>
                    <w:rPr>
                      <w:sz w:val="22"/>
                      <w:szCs w:val="24"/>
                    </w:rPr>
                  </w:pPr>
                  <w:r>
                    <w:rPr>
                      <w:sz w:val="22"/>
                      <w:szCs w:val="24"/>
                    </w:rPr>
                    <w:t>10</w:t>
                  </w:r>
                </w:p>
              </w:tc>
              <w:tc>
                <w:tcPr>
                  <w:tcW w:w="3424" w:type="dxa"/>
                  <w:vMerge w:val="restart"/>
                  <w:tcBorders>
                    <w:left w:val="single" w:sz="4" w:space="0" w:color="auto"/>
                    <w:right w:val="single" w:sz="4" w:space="0" w:color="auto"/>
                  </w:tcBorders>
                  <w:vAlign w:val="center"/>
                </w:tcPr>
                <w:p w14:paraId="0405644A" w14:textId="27941E71" w:rsidR="00EB7F50" w:rsidRPr="00FE7B61" w:rsidRDefault="00EB6ECA" w:rsidP="00EB6ECA">
                  <w:pPr>
                    <w:suppressAutoHyphens/>
                    <w:ind w:right="-108"/>
                    <w:contextualSpacing/>
                    <w:jc w:val="center"/>
                    <w:rPr>
                      <w:sz w:val="22"/>
                      <w:szCs w:val="24"/>
                    </w:rPr>
                  </w:pPr>
                  <w:r w:rsidRPr="00EB6ECA">
                    <w:rPr>
                      <w:sz w:val="22"/>
                      <w:szCs w:val="24"/>
                    </w:rPr>
                    <w:t>Участник закупки представляет гарантийное письмо и описание данного ресурса.</w:t>
                  </w:r>
                </w:p>
              </w:tc>
            </w:tr>
            <w:tr w:rsidR="00EB7F50" w:rsidRPr="00FE7B61" w14:paraId="1FFA902F" w14:textId="77777777" w:rsidTr="00EB7F50">
              <w:trPr>
                <w:trHeight w:val="754"/>
              </w:trPr>
              <w:tc>
                <w:tcPr>
                  <w:tcW w:w="560" w:type="dxa"/>
                  <w:vMerge/>
                  <w:tcBorders>
                    <w:left w:val="single" w:sz="4" w:space="0" w:color="auto"/>
                    <w:bottom w:val="single" w:sz="4" w:space="0" w:color="auto"/>
                    <w:right w:val="single" w:sz="4" w:space="0" w:color="auto"/>
                  </w:tcBorders>
                  <w:vAlign w:val="center"/>
                </w:tcPr>
                <w:p w14:paraId="658941E5" w14:textId="77777777" w:rsidR="00EB7F50" w:rsidRDefault="00EB7F50" w:rsidP="00EB7F50">
                  <w:pPr>
                    <w:ind w:right="-108"/>
                    <w:rPr>
                      <w:sz w:val="22"/>
                      <w:szCs w:val="24"/>
                    </w:rPr>
                  </w:pPr>
                </w:p>
              </w:tc>
              <w:tc>
                <w:tcPr>
                  <w:tcW w:w="2806" w:type="dxa"/>
                  <w:vMerge/>
                  <w:tcBorders>
                    <w:left w:val="single" w:sz="4" w:space="0" w:color="auto"/>
                    <w:bottom w:val="single" w:sz="4" w:space="0" w:color="auto"/>
                    <w:right w:val="single" w:sz="4" w:space="0" w:color="auto"/>
                  </w:tcBorders>
                  <w:vAlign w:val="center"/>
                </w:tcPr>
                <w:p w14:paraId="5DB1C8A1" w14:textId="77777777" w:rsidR="00EB7F50" w:rsidRDefault="00EB7F50" w:rsidP="00EB7F50">
                  <w:pPr>
                    <w:ind w:right="-108"/>
                    <w:rPr>
                      <w:sz w:val="22"/>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086AAB8C" w14:textId="1EB00515" w:rsidR="00EB7F50" w:rsidRDefault="00EB7F50" w:rsidP="00EB7F50">
                  <w:pPr>
                    <w:suppressAutoHyphens/>
                    <w:ind w:right="-108"/>
                    <w:contextualSpacing/>
                    <w:rPr>
                      <w:sz w:val="22"/>
                      <w:szCs w:val="24"/>
                    </w:rPr>
                  </w:pPr>
                  <w:r>
                    <w:rPr>
                      <w:sz w:val="22"/>
                      <w:szCs w:val="24"/>
                    </w:rPr>
                    <w:t>отсутствие</w:t>
                  </w:r>
                </w:p>
              </w:tc>
              <w:tc>
                <w:tcPr>
                  <w:tcW w:w="1499" w:type="dxa"/>
                  <w:tcBorders>
                    <w:top w:val="single" w:sz="4" w:space="0" w:color="auto"/>
                    <w:left w:val="single" w:sz="4" w:space="0" w:color="auto"/>
                    <w:bottom w:val="single" w:sz="4" w:space="0" w:color="auto"/>
                    <w:right w:val="single" w:sz="4" w:space="0" w:color="auto"/>
                  </w:tcBorders>
                  <w:vAlign w:val="center"/>
                </w:tcPr>
                <w:p w14:paraId="7F43D247" w14:textId="61BFBDBC" w:rsidR="00EB7F50" w:rsidRDefault="00EB7F50" w:rsidP="00EB7F50">
                  <w:pPr>
                    <w:suppressAutoHyphens/>
                    <w:ind w:right="-108"/>
                    <w:contextualSpacing/>
                    <w:jc w:val="center"/>
                    <w:rPr>
                      <w:sz w:val="22"/>
                      <w:szCs w:val="24"/>
                    </w:rPr>
                  </w:pPr>
                  <w:r>
                    <w:rPr>
                      <w:sz w:val="22"/>
                      <w:szCs w:val="24"/>
                    </w:rPr>
                    <w:t>0</w:t>
                  </w:r>
                </w:p>
              </w:tc>
              <w:tc>
                <w:tcPr>
                  <w:tcW w:w="3424" w:type="dxa"/>
                  <w:vMerge/>
                  <w:tcBorders>
                    <w:left w:val="single" w:sz="4" w:space="0" w:color="auto"/>
                    <w:bottom w:val="single" w:sz="4" w:space="0" w:color="auto"/>
                    <w:right w:val="single" w:sz="4" w:space="0" w:color="auto"/>
                  </w:tcBorders>
                </w:tcPr>
                <w:p w14:paraId="67E6E560" w14:textId="77777777" w:rsidR="00EB7F50" w:rsidRPr="00FE7B61" w:rsidRDefault="00EB7F50" w:rsidP="00EB7F50">
                  <w:pPr>
                    <w:suppressAutoHyphens/>
                    <w:ind w:right="-108"/>
                    <w:contextualSpacing/>
                    <w:jc w:val="center"/>
                    <w:rPr>
                      <w:sz w:val="22"/>
                      <w:szCs w:val="24"/>
                    </w:rPr>
                  </w:pPr>
                </w:p>
              </w:tc>
            </w:tr>
            <w:tr w:rsidR="00EB7F50" w:rsidRPr="00FE7B61" w14:paraId="27E6AE7D" w14:textId="77777777" w:rsidTr="0022054B">
              <w:trPr>
                <w:trHeight w:val="442"/>
              </w:trPr>
              <w:tc>
                <w:tcPr>
                  <w:tcW w:w="560" w:type="dxa"/>
                  <w:vMerge w:val="restart"/>
                  <w:tcBorders>
                    <w:left w:val="single" w:sz="4" w:space="0" w:color="auto"/>
                    <w:right w:val="single" w:sz="4" w:space="0" w:color="auto"/>
                  </w:tcBorders>
                  <w:vAlign w:val="center"/>
                </w:tcPr>
                <w:p w14:paraId="7BCE9210" w14:textId="262C46E3" w:rsidR="00EB7F50" w:rsidRPr="00FE7B61" w:rsidRDefault="00EB7F50" w:rsidP="00161FD9">
                  <w:pPr>
                    <w:ind w:right="-108"/>
                    <w:rPr>
                      <w:sz w:val="22"/>
                      <w:szCs w:val="24"/>
                    </w:rPr>
                  </w:pPr>
                  <w:r>
                    <w:rPr>
                      <w:sz w:val="22"/>
                      <w:szCs w:val="24"/>
                    </w:rPr>
                    <w:t>2.</w:t>
                  </w:r>
                  <w:r w:rsidR="00161FD9">
                    <w:rPr>
                      <w:sz w:val="22"/>
                      <w:szCs w:val="24"/>
                    </w:rPr>
                    <w:t>7</w:t>
                  </w:r>
                </w:p>
              </w:tc>
              <w:tc>
                <w:tcPr>
                  <w:tcW w:w="2806" w:type="dxa"/>
                  <w:vMerge w:val="restart"/>
                  <w:tcBorders>
                    <w:left w:val="single" w:sz="4" w:space="0" w:color="auto"/>
                    <w:right w:val="single" w:sz="4" w:space="0" w:color="auto"/>
                  </w:tcBorders>
                  <w:vAlign w:val="center"/>
                </w:tcPr>
                <w:p w14:paraId="3EC661B4" w14:textId="77777777" w:rsidR="00EB7F50" w:rsidRPr="00FE7B61" w:rsidRDefault="00EB7F50" w:rsidP="00EB7F50">
                  <w:pPr>
                    <w:ind w:right="-108"/>
                    <w:rPr>
                      <w:sz w:val="22"/>
                      <w:szCs w:val="24"/>
                    </w:rPr>
                  </w:pPr>
                  <w:r>
                    <w:rPr>
                      <w:sz w:val="22"/>
                      <w:szCs w:val="24"/>
                    </w:rPr>
                    <w:t>Н</w:t>
                  </w:r>
                  <w:r w:rsidRPr="00282DD8">
                    <w:rPr>
                      <w:sz w:val="22"/>
                      <w:szCs w:val="24"/>
                    </w:rPr>
                    <w:t>аличи</w:t>
                  </w:r>
                  <w:r>
                    <w:rPr>
                      <w:sz w:val="22"/>
                      <w:szCs w:val="24"/>
                    </w:rPr>
                    <w:t>е</w:t>
                  </w:r>
                  <w:r w:rsidRPr="00282DD8">
                    <w:rPr>
                      <w:sz w:val="22"/>
                      <w:szCs w:val="24"/>
                    </w:rPr>
                    <w:t xml:space="preserve"> случаев судебных разбирательств</w:t>
                  </w:r>
                  <w:r>
                    <w:rPr>
                      <w:sz w:val="22"/>
                      <w:szCs w:val="24"/>
                    </w:rPr>
                    <w:t xml:space="preserve"> в качестве ответчика за 2015 год.</w:t>
                  </w:r>
                </w:p>
              </w:tc>
              <w:tc>
                <w:tcPr>
                  <w:tcW w:w="1768" w:type="dxa"/>
                  <w:tcBorders>
                    <w:top w:val="single" w:sz="4" w:space="0" w:color="auto"/>
                    <w:left w:val="single" w:sz="4" w:space="0" w:color="auto"/>
                    <w:bottom w:val="single" w:sz="4" w:space="0" w:color="auto"/>
                    <w:right w:val="single" w:sz="4" w:space="0" w:color="auto"/>
                  </w:tcBorders>
                  <w:vAlign w:val="center"/>
                </w:tcPr>
                <w:p w14:paraId="5B9F13D3" w14:textId="77777777" w:rsidR="00EB7F50" w:rsidRDefault="00EB7F50" w:rsidP="00EB7F50">
                  <w:pPr>
                    <w:suppressAutoHyphens/>
                    <w:ind w:right="-108"/>
                    <w:contextualSpacing/>
                    <w:rPr>
                      <w:sz w:val="22"/>
                      <w:szCs w:val="24"/>
                    </w:rPr>
                  </w:pPr>
                  <w:r>
                    <w:rPr>
                      <w:sz w:val="22"/>
                      <w:szCs w:val="24"/>
                    </w:rPr>
                    <w:t>3 и менее</w:t>
                  </w:r>
                </w:p>
              </w:tc>
              <w:tc>
                <w:tcPr>
                  <w:tcW w:w="1499" w:type="dxa"/>
                  <w:tcBorders>
                    <w:top w:val="single" w:sz="4" w:space="0" w:color="auto"/>
                    <w:left w:val="single" w:sz="4" w:space="0" w:color="auto"/>
                    <w:bottom w:val="single" w:sz="4" w:space="0" w:color="auto"/>
                    <w:right w:val="single" w:sz="4" w:space="0" w:color="auto"/>
                  </w:tcBorders>
                  <w:vAlign w:val="center"/>
                </w:tcPr>
                <w:p w14:paraId="00C872E7" w14:textId="77777777" w:rsidR="00EB7F50" w:rsidRDefault="00EB7F50" w:rsidP="00EB7F50">
                  <w:pPr>
                    <w:suppressAutoHyphens/>
                    <w:ind w:right="-108"/>
                    <w:contextualSpacing/>
                    <w:jc w:val="center"/>
                    <w:rPr>
                      <w:sz w:val="22"/>
                      <w:szCs w:val="24"/>
                    </w:rPr>
                  </w:pPr>
                  <w:r>
                    <w:rPr>
                      <w:sz w:val="22"/>
                      <w:szCs w:val="24"/>
                    </w:rPr>
                    <w:t>5</w:t>
                  </w:r>
                </w:p>
              </w:tc>
              <w:tc>
                <w:tcPr>
                  <w:tcW w:w="3424" w:type="dxa"/>
                  <w:vMerge w:val="restart"/>
                  <w:tcBorders>
                    <w:left w:val="single" w:sz="4" w:space="0" w:color="auto"/>
                    <w:right w:val="single" w:sz="4" w:space="0" w:color="auto"/>
                  </w:tcBorders>
                  <w:vAlign w:val="center"/>
                </w:tcPr>
                <w:p w14:paraId="24ECB4F4" w14:textId="4FDADCA8" w:rsidR="00EB7F50" w:rsidRPr="00FE7B61" w:rsidRDefault="00EB7F50" w:rsidP="00161FD9">
                  <w:pPr>
                    <w:suppressAutoHyphens/>
                    <w:ind w:right="-108"/>
                    <w:contextualSpacing/>
                    <w:jc w:val="center"/>
                    <w:rPr>
                      <w:sz w:val="22"/>
                      <w:szCs w:val="24"/>
                    </w:rPr>
                  </w:pPr>
                  <w:r>
                    <w:rPr>
                      <w:sz w:val="22"/>
                      <w:szCs w:val="24"/>
                    </w:rPr>
                    <w:t>Форма</w:t>
                  </w:r>
                  <w:r w:rsidRPr="00282DD8">
                    <w:rPr>
                      <w:sz w:val="22"/>
                      <w:szCs w:val="24"/>
                    </w:rPr>
                    <w:t xml:space="preserve"> </w:t>
                  </w:r>
                  <w:r w:rsidR="00161FD9">
                    <w:rPr>
                      <w:sz w:val="22"/>
                      <w:szCs w:val="24"/>
                    </w:rPr>
                    <w:t>6</w:t>
                  </w:r>
                  <w:r w:rsidRPr="00282DD8">
                    <w:rPr>
                      <w:sz w:val="22"/>
                      <w:szCs w:val="24"/>
                    </w:rPr>
                    <w:t xml:space="preserve">. </w:t>
                  </w:r>
                  <w:r>
                    <w:rPr>
                      <w:sz w:val="22"/>
                      <w:szCs w:val="24"/>
                    </w:rPr>
                    <w:t xml:space="preserve">Сведения </w:t>
                  </w:r>
                  <w:r w:rsidRPr="00282DD8">
                    <w:rPr>
                      <w:sz w:val="22"/>
                      <w:szCs w:val="24"/>
                    </w:rPr>
                    <w:t>о наличии случаев судебных разбирательств</w:t>
                  </w:r>
                  <w:r>
                    <w:rPr>
                      <w:sz w:val="22"/>
                      <w:szCs w:val="24"/>
                    </w:rPr>
                    <w:t>.</w:t>
                  </w:r>
                </w:p>
              </w:tc>
            </w:tr>
            <w:tr w:rsidR="00EB7F50" w:rsidRPr="00282DD8" w14:paraId="3F16A1CE" w14:textId="77777777" w:rsidTr="0022054B">
              <w:trPr>
                <w:trHeight w:val="442"/>
              </w:trPr>
              <w:tc>
                <w:tcPr>
                  <w:tcW w:w="560" w:type="dxa"/>
                  <w:vMerge/>
                  <w:tcBorders>
                    <w:left w:val="single" w:sz="4" w:space="0" w:color="auto"/>
                    <w:bottom w:val="single" w:sz="4" w:space="0" w:color="auto"/>
                    <w:right w:val="single" w:sz="4" w:space="0" w:color="auto"/>
                  </w:tcBorders>
                  <w:vAlign w:val="center"/>
                </w:tcPr>
                <w:p w14:paraId="57C0B914" w14:textId="77777777" w:rsidR="00EB7F50" w:rsidRDefault="00EB7F50" w:rsidP="00EB7F50">
                  <w:pPr>
                    <w:ind w:right="-108"/>
                    <w:rPr>
                      <w:sz w:val="22"/>
                      <w:szCs w:val="24"/>
                    </w:rPr>
                  </w:pPr>
                </w:p>
              </w:tc>
              <w:tc>
                <w:tcPr>
                  <w:tcW w:w="2806" w:type="dxa"/>
                  <w:vMerge/>
                  <w:tcBorders>
                    <w:left w:val="single" w:sz="4" w:space="0" w:color="auto"/>
                    <w:bottom w:val="single" w:sz="4" w:space="0" w:color="auto"/>
                    <w:right w:val="single" w:sz="4" w:space="0" w:color="auto"/>
                  </w:tcBorders>
                  <w:vAlign w:val="center"/>
                </w:tcPr>
                <w:p w14:paraId="17891749" w14:textId="77777777" w:rsidR="00EB7F50" w:rsidRDefault="00EB7F50" w:rsidP="00EB7F50">
                  <w:pPr>
                    <w:ind w:right="-108"/>
                    <w:rPr>
                      <w:sz w:val="22"/>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014F139B" w14:textId="77777777" w:rsidR="00EB7F50" w:rsidRDefault="00EB7F50" w:rsidP="00EB7F50">
                  <w:pPr>
                    <w:suppressAutoHyphens/>
                    <w:ind w:right="-108"/>
                    <w:contextualSpacing/>
                    <w:rPr>
                      <w:sz w:val="22"/>
                      <w:szCs w:val="24"/>
                    </w:rPr>
                  </w:pPr>
                  <w:r>
                    <w:rPr>
                      <w:sz w:val="22"/>
                      <w:szCs w:val="24"/>
                    </w:rPr>
                    <w:t>более 4</w:t>
                  </w:r>
                </w:p>
              </w:tc>
              <w:tc>
                <w:tcPr>
                  <w:tcW w:w="1499" w:type="dxa"/>
                  <w:tcBorders>
                    <w:top w:val="single" w:sz="4" w:space="0" w:color="auto"/>
                    <w:left w:val="single" w:sz="4" w:space="0" w:color="auto"/>
                    <w:bottom w:val="single" w:sz="4" w:space="0" w:color="auto"/>
                    <w:right w:val="single" w:sz="4" w:space="0" w:color="auto"/>
                  </w:tcBorders>
                  <w:vAlign w:val="center"/>
                </w:tcPr>
                <w:p w14:paraId="51AFCABE" w14:textId="77777777" w:rsidR="00EB7F50" w:rsidRDefault="00EB7F50" w:rsidP="00EB7F50">
                  <w:pPr>
                    <w:suppressAutoHyphens/>
                    <w:ind w:right="-108"/>
                    <w:contextualSpacing/>
                    <w:jc w:val="center"/>
                    <w:rPr>
                      <w:sz w:val="22"/>
                      <w:szCs w:val="24"/>
                    </w:rPr>
                  </w:pPr>
                  <w:r>
                    <w:rPr>
                      <w:sz w:val="22"/>
                      <w:szCs w:val="24"/>
                    </w:rPr>
                    <w:t>0</w:t>
                  </w:r>
                </w:p>
              </w:tc>
              <w:tc>
                <w:tcPr>
                  <w:tcW w:w="3424" w:type="dxa"/>
                  <w:vMerge/>
                  <w:tcBorders>
                    <w:left w:val="single" w:sz="4" w:space="0" w:color="auto"/>
                    <w:bottom w:val="single" w:sz="4" w:space="0" w:color="auto"/>
                    <w:right w:val="single" w:sz="4" w:space="0" w:color="auto"/>
                  </w:tcBorders>
                  <w:vAlign w:val="center"/>
                </w:tcPr>
                <w:p w14:paraId="6001C605" w14:textId="77777777" w:rsidR="00EB7F50" w:rsidRPr="00282DD8" w:rsidRDefault="00EB7F50" w:rsidP="00EB7F50">
                  <w:pPr>
                    <w:suppressAutoHyphens/>
                    <w:ind w:right="-108"/>
                    <w:contextualSpacing/>
                    <w:jc w:val="center"/>
                    <w:rPr>
                      <w:sz w:val="22"/>
                      <w:szCs w:val="24"/>
                    </w:rPr>
                  </w:pPr>
                </w:p>
              </w:tc>
            </w:tr>
            <w:tr w:rsidR="00EB7F50" w:rsidRPr="00FE7B61" w14:paraId="48D0BD8F" w14:textId="77777777" w:rsidTr="00AC17F6">
              <w:tc>
                <w:tcPr>
                  <w:tcW w:w="560" w:type="dxa"/>
                  <w:tcBorders>
                    <w:top w:val="single" w:sz="4" w:space="0" w:color="auto"/>
                    <w:left w:val="single" w:sz="4" w:space="0" w:color="auto"/>
                    <w:bottom w:val="single" w:sz="4" w:space="0" w:color="auto"/>
                    <w:right w:val="single" w:sz="4" w:space="0" w:color="auto"/>
                  </w:tcBorders>
                </w:tcPr>
                <w:p w14:paraId="624A3C91" w14:textId="77777777" w:rsidR="00EB7F50" w:rsidRPr="00FE7B61" w:rsidRDefault="00EB7F50" w:rsidP="00EB7F50">
                  <w:pPr>
                    <w:suppressAutoHyphens/>
                    <w:ind w:right="-108"/>
                    <w:contextualSpacing/>
                    <w:rPr>
                      <w:sz w:val="22"/>
                      <w:szCs w:val="24"/>
                    </w:rPr>
                  </w:pPr>
                </w:p>
              </w:tc>
              <w:tc>
                <w:tcPr>
                  <w:tcW w:w="6073" w:type="dxa"/>
                  <w:gridSpan w:val="3"/>
                  <w:tcBorders>
                    <w:top w:val="single" w:sz="4" w:space="0" w:color="auto"/>
                    <w:left w:val="single" w:sz="4" w:space="0" w:color="auto"/>
                    <w:bottom w:val="single" w:sz="4" w:space="0" w:color="auto"/>
                    <w:right w:val="single" w:sz="4" w:space="0" w:color="auto"/>
                  </w:tcBorders>
                  <w:hideMark/>
                </w:tcPr>
                <w:p w14:paraId="5502739F" w14:textId="77777777" w:rsidR="00EB7F50" w:rsidRPr="00FE7B61" w:rsidRDefault="00EB7F50" w:rsidP="00EB7F50">
                  <w:pPr>
                    <w:suppressAutoHyphens/>
                    <w:ind w:right="-108"/>
                    <w:jc w:val="center"/>
                    <w:rPr>
                      <w:sz w:val="24"/>
                      <w:szCs w:val="24"/>
                    </w:rPr>
                  </w:pPr>
                  <w:r w:rsidRPr="00FE7B61">
                    <w:rPr>
                      <w:sz w:val="24"/>
                      <w:szCs w:val="24"/>
                    </w:rPr>
                    <w:t>Итоговый рейтинг заявки по критерию</w:t>
                  </w:r>
                </w:p>
                <w:p w14:paraId="5A1A78A5" w14:textId="77777777" w:rsidR="00EB7F50" w:rsidRPr="00FE7B61" w:rsidRDefault="00EB6ECA" w:rsidP="00EB7F50">
                  <w:pPr>
                    <w:suppressAutoHyphens/>
                    <w:ind w:right="-108"/>
                    <w:contextualSpacing/>
                    <w:jc w:val="center"/>
                    <w:rPr>
                      <w:sz w:val="22"/>
                      <w:szCs w:val="24"/>
                    </w:rPr>
                  </w:pPr>
                  <w:r w:rsidRPr="00043CC6">
                    <w:rPr>
                      <w:position w:val="-18"/>
                      <w:sz w:val="24"/>
                      <w:szCs w:val="24"/>
                    </w:rPr>
                    <w:object w:dxaOrig="3260" w:dyaOrig="520" w14:anchorId="2369CF8D">
                      <v:shape id="_x0000_i1032" type="#_x0000_t75" style="width:162.25pt;height:29pt" o:ole="">
                        <v:imagedata r:id="rId27" o:title=""/>
                      </v:shape>
                      <o:OLEObject Type="Embed" ProgID="Equation.3" ShapeID="_x0000_i1032" DrawAspect="Content" ObjectID="_1521906432" r:id="rId28"/>
                    </w:object>
                  </w:r>
                </w:p>
              </w:tc>
              <w:tc>
                <w:tcPr>
                  <w:tcW w:w="3424" w:type="dxa"/>
                  <w:tcBorders>
                    <w:top w:val="single" w:sz="4" w:space="0" w:color="auto"/>
                    <w:left w:val="single" w:sz="4" w:space="0" w:color="auto"/>
                    <w:bottom w:val="single" w:sz="4" w:space="0" w:color="auto"/>
                    <w:right w:val="single" w:sz="4" w:space="0" w:color="auto"/>
                  </w:tcBorders>
                </w:tcPr>
                <w:p w14:paraId="449342A2" w14:textId="167609C5" w:rsidR="00EB7F50" w:rsidRPr="009131F1" w:rsidRDefault="00EB7F50" w:rsidP="00EB7F50">
                  <w:pPr>
                    <w:suppressAutoHyphens/>
                    <w:ind w:right="-108"/>
                    <w:jc w:val="center"/>
                    <w:rPr>
                      <w:sz w:val="24"/>
                      <w:szCs w:val="24"/>
                    </w:rPr>
                  </w:pPr>
                  <w:r w:rsidRPr="009131F1">
                    <w:rPr>
                      <w:sz w:val="24"/>
                      <w:szCs w:val="24"/>
                    </w:rPr>
                    <w:t>Значимость критерия – 0,</w:t>
                  </w:r>
                  <w:r w:rsidR="00EB6ECA">
                    <w:rPr>
                      <w:sz w:val="24"/>
                      <w:szCs w:val="24"/>
                    </w:rPr>
                    <w:t>6</w:t>
                  </w:r>
                  <w:r>
                    <w:rPr>
                      <w:sz w:val="24"/>
                      <w:szCs w:val="24"/>
                    </w:rPr>
                    <w:t>0</w:t>
                  </w:r>
                </w:p>
                <w:p w14:paraId="607021E2" w14:textId="77777777" w:rsidR="00EB7F50" w:rsidRPr="00FE7B61" w:rsidRDefault="00EB7F50" w:rsidP="00EB7F50">
                  <w:pPr>
                    <w:suppressAutoHyphens/>
                    <w:ind w:right="-108"/>
                    <w:jc w:val="center"/>
                    <w:rPr>
                      <w:sz w:val="24"/>
                      <w:szCs w:val="24"/>
                    </w:rPr>
                  </w:pPr>
                  <w:r w:rsidRPr="009131F1">
                    <w:rPr>
                      <w:sz w:val="24"/>
                      <w:szCs w:val="24"/>
                    </w:rPr>
                    <w:t>Максимальное количество баллов по критерию – 100</w:t>
                  </w:r>
                </w:p>
              </w:tc>
            </w:tr>
          </w:tbl>
          <w:p w14:paraId="370D9FB1" w14:textId="21D7CAA3" w:rsidR="00F92A41" w:rsidRPr="00AF713C" w:rsidRDefault="006E0447" w:rsidP="006E0447">
            <w:pPr>
              <w:jc w:val="both"/>
              <w:rPr>
                <w:b/>
                <w:sz w:val="24"/>
                <w:szCs w:val="24"/>
              </w:rPr>
            </w:pPr>
            <w:r>
              <w:rPr>
                <w:b/>
                <w:sz w:val="24"/>
                <w:szCs w:val="24"/>
              </w:rPr>
              <w:t xml:space="preserve">3. </w:t>
            </w:r>
            <w:r w:rsidR="00F92A41" w:rsidRPr="00AF713C">
              <w:rPr>
                <w:b/>
                <w:sz w:val="24"/>
                <w:szCs w:val="24"/>
              </w:rPr>
              <w:t>Расчет Итогового рейтинга по каждой заявке.</w:t>
            </w:r>
          </w:p>
          <w:p w14:paraId="20B407B8" w14:textId="16F00411" w:rsidR="00F92A41" w:rsidRPr="00AF713C" w:rsidRDefault="00AC17F6"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639C28E8" w:rsidR="00F92A41" w:rsidRPr="00AF713C" w:rsidRDefault="00AC17F6"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695906DB" w:rsidR="00F92A41" w:rsidRPr="00AF713C" w:rsidRDefault="00AC17F6"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14:paraId="2A14920A" w14:textId="209EF5BE" w:rsidR="00F92A41" w:rsidRPr="00F83B74" w:rsidRDefault="00F92A41" w:rsidP="00BC66EC">
            <w:pPr>
              <w:tabs>
                <w:tab w:val="left" w:pos="360"/>
              </w:tabs>
              <w:jc w:val="both"/>
              <w:rPr>
                <w:sz w:val="24"/>
                <w:szCs w:val="24"/>
              </w:rPr>
            </w:pPr>
            <w:r>
              <w:rPr>
                <w:b/>
                <w:bCs/>
                <w:sz w:val="24"/>
                <w:szCs w:val="24"/>
              </w:rPr>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0" w:name="_Toc149542940"/>
      <w:bookmarkStart w:id="71" w:name="_Toc166101215"/>
      <w:bookmarkStart w:id="72" w:name="_Ref166101288"/>
      <w:bookmarkStart w:id="73" w:name="_Ref166101291"/>
      <w:bookmarkStart w:id="74" w:name="_Ref166158276"/>
      <w:bookmarkStart w:id="75" w:name="_Ref166158279"/>
      <w:bookmarkStart w:id="76" w:name="_Ref166329210"/>
      <w:bookmarkStart w:id="77" w:name="_Ref166329212"/>
      <w:bookmarkStart w:id="78" w:name="_Ref166329217"/>
      <w:bookmarkStart w:id="79" w:name="_Toc167251515"/>
      <w:bookmarkStart w:id="80" w:name="_Toc180912174"/>
      <w:bookmarkStart w:id="81" w:name="_Toc253767389"/>
    </w:p>
    <w:p w14:paraId="2684F125" w14:textId="77777777" w:rsidR="00C25790" w:rsidRDefault="00C25790">
      <w:pPr>
        <w:rPr>
          <w:b/>
          <w:sz w:val="32"/>
          <w:szCs w:val="32"/>
        </w:rPr>
      </w:pPr>
      <w:r>
        <w:rPr>
          <w:b/>
          <w:sz w:val="32"/>
          <w:szCs w:val="32"/>
        </w:rPr>
        <w:br w:type="page"/>
      </w:r>
    </w:p>
    <w:p w14:paraId="5523F08E" w14:textId="77777777" w:rsidR="002379E8" w:rsidRDefault="00051A5A" w:rsidP="002379E8">
      <w:pPr>
        <w:tabs>
          <w:tab w:val="left" w:pos="360"/>
        </w:tabs>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14:paraId="4BF0D0F0" w14:textId="6C9B0C0A" w:rsidR="005A6E42" w:rsidRPr="00332D00" w:rsidRDefault="005A6E42" w:rsidP="005A6E42">
      <w:pPr>
        <w:pStyle w:val="af"/>
        <w:spacing w:after="0"/>
        <w:ind w:right="-1"/>
        <w:jc w:val="center"/>
        <w:rPr>
          <w:sz w:val="28"/>
          <w:szCs w:val="28"/>
        </w:rPr>
      </w:pPr>
      <w:r w:rsidRPr="001629AD">
        <w:rPr>
          <w:sz w:val="28"/>
          <w:szCs w:val="28"/>
        </w:rPr>
        <w:t xml:space="preserve">на </w:t>
      </w:r>
      <w:r w:rsidRPr="00AA0AAB">
        <w:rPr>
          <w:sz w:val="28"/>
          <w:szCs w:val="28"/>
        </w:rPr>
        <w:t xml:space="preserve">оказание </w:t>
      </w:r>
      <w:r w:rsidRPr="001629AD">
        <w:rPr>
          <w:sz w:val="28"/>
          <w:szCs w:val="28"/>
        </w:rPr>
        <w:t xml:space="preserve">информационных услуг </w:t>
      </w:r>
      <w:r>
        <w:rPr>
          <w:sz w:val="28"/>
          <w:szCs w:val="28"/>
        </w:rPr>
        <w:t>по</w:t>
      </w:r>
    </w:p>
    <w:p w14:paraId="708C5F3A" w14:textId="388630AA" w:rsidR="005A6E42" w:rsidRPr="00DE2C85" w:rsidRDefault="005A6E42" w:rsidP="005A6E42">
      <w:pPr>
        <w:pStyle w:val="af"/>
        <w:spacing w:after="0"/>
        <w:ind w:right="-1"/>
        <w:jc w:val="center"/>
        <w:rPr>
          <w:sz w:val="28"/>
          <w:szCs w:val="28"/>
        </w:rPr>
      </w:pPr>
      <w:r w:rsidRPr="00DE2C85">
        <w:rPr>
          <w:sz w:val="28"/>
          <w:szCs w:val="28"/>
        </w:rPr>
        <w:t xml:space="preserve">размещению информационных материалов заказчика на </w:t>
      </w:r>
      <w:r w:rsidR="00873465" w:rsidRPr="00DE2C85">
        <w:rPr>
          <w:sz w:val="28"/>
          <w:szCs w:val="28"/>
        </w:rPr>
        <w:t>Интернет-ресурсе</w:t>
      </w:r>
      <w:r w:rsidRPr="00DE2C85">
        <w:rPr>
          <w:sz w:val="28"/>
          <w:szCs w:val="28"/>
        </w:rPr>
        <w:t xml:space="preserve"> ведущего федерального агентства</w:t>
      </w:r>
    </w:p>
    <w:p w14:paraId="542E1E51" w14:textId="77777777" w:rsidR="005A6E42" w:rsidRDefault="005A6E42" w:rsidP="005A6E42">
      <w:pPr>
        <w:pStyle w:val="af"/>
        <w:spacing w:after="0"/>
        <w:ind w:right="-1"/>
        <w:jc w:val="center"/>
        <w:rPr>
          <w:sz w:val="28"/>
          <w:szCs w:val="28"/>
        </w:rPr>
      </w:pPr>
      <w:r>
        <w:rPr>
          <w:sz w:val="28"/>
          <w:szCs w:val="28"/>
        </w:rPr>
        <w:t>.</w:t>
      </w:r>
    </w:p>
    <w:p w14:paraId="084DF8FF" w14:textId="77777777" w:rsidR="005A6E42" w:rsidRDefault="005A6E42" w:rsidP="005A6E42">
      <w:pPr>
        <w:pStyle w:val="af"/>
        <w:spacing w:after="0"/>
        <w:ind w:right="-1"/>
        <w:rPr>
          <w:bCs/>
          <w:szCs w:val="24"/>
        </w:rPr>
      </w:pPr>
    </w:p>
    <w:p w14:paraId="325613DF" w14:textId="77777777" w:rsidR="005A6E42" w:rsidRPr="00020431" w:rsidRDefault="005A6E42" w:rsidP="00726292">
      <w:pPr>
        <w:pStyle w:val="afff2"/>
        <w:numPr>
          <w:ilvl w:val="0"/>
          <w:numId w:val="25"/>
        </w:numPr>
        <w:tabs>
          <w:tab w:val="clear" w:pos="1695"/>
          <w:tab w:val="num" w:pos="-142"/>
        </w:tabs>
        <w:ind w:left="0" w:firstLine="0"/>
        <w:jc w:val="both"/>
        <w:rPr>
          <w:b/>
          <w:sz w:val="24"/>
          <w:szCs w:val="24"/>
        </w:rPr>
      </w:pPr>
      <w:r w:rsidRPr="00020431">
        <w:rPr>
          <w:b/>
          <w:sz w:val="24"/>
          <w:szCs w:val="24"/>
        </w:rPr>
        <w:t>Общие положения.</w:t>
      </w:r>
    </w:p>
    <w:p w14:paraId="2B45258F" w14:textId="77777777" w:rsidR="005A6E42" w:rsidRDefault="005A6E42" w:rsidP="005A6E42">
      <w:pPr>
        <w:spacing w:after="240"/>
        <w:contextualSpacing/>
        <w:jc w:val="both"/>
        <w:rPr>
          <w:sz w:val="24"/>
          <w:szCs w:val="24"/>
        </w:rPr>
      </w:pPr>
      <w:r w:rsidRPr="00020431">
        <w:rPr>
          <w:b/>
          <w:sz w:val="24"/>
          <w:szCs w:val="24"/>
        </w:rPr>
        <w:t xml:space="preserve">Заказчик: </w:t>
      </w:r>
      <w:r w:rsidRPr="00020431">
        <w:rPr>
          <w:sz w:val="24"/>
          <w:szCs w:val="24"/>
        </w:rPr>
        <w:t>Автономная некоммерческая организация «Агентство стратегических инициатив по продвижению новых проектов»</w:t>
      </w:r>
      <w:r>
        <w:rPr>
          <w:sz w:val="24"/>
          <w:szCs w:val="24"/>
        </w:rPr>
        <w:t>.</w:t>
      </w:r>
    </w:p>
    <w:p w14:paraId="16BEA6BC" w14:textId="2A06CAA3" w:rsidR="005A6E42" w:rsidRPr="001629AD" w:rsidRDefault="005A6E42" w:rsidP="00726292">
      <w:pPr>
        <w:pStyle w:val="afff2"/>
        <w:numPr>
          <w:ilvl w:val="0"/>
          <w:numId w:val="25"/>
        </w:numPr>
        <w:tabs>
          <w:tab w:val="clear" w:pos="1695"/>
          <w:tab w:val="num" w:pos="720"/>
        </w:tabs>
        <w:spacing w:after="240"/>
        <w:ind w:left="0" w:firstLine="0"/>
        <w:jc w:val="both"/>
        <w:rPr>
          <w:sz w:val="24"/>
          <w:szCs w:val="24"/>
        </w:rPr>
      </w:pPr>
      <w:r w:rsidRPr="00BE1E0E">
        <w:rPr>
          <w:b/>
          <w:sz w:val="24"/>
          <w:szCs w:val="24"/>
        </w:rPr>
        <w:t>Сроки оказания услуг:</w:t>
      </w:r>
      <w:r w:rsidR="00873465">
        <w:rPr>
          <w:sz w:val="24"/>
          <w:szCs w:val="24"/>
        </w:rPr>
        <w:t xml:space="preserve"> с</w:t>
      </w:r>
      <w:r w:rsidRPr="00BE1E0E">
        <w:rPr>
          <w:sz w:val="24"/>
          <w:szCs w:val="24"/>
        </w:rPr>
        <w:t xml:space="preserve"> момента подписания договора до </w:t>
      </w:r>
      <w:r>
        <w:rPr>
          <w:sz w:val="24"/>
          <w:szCs w:val="24"/>
        </w:rPr>
        <w:t>31 декабря 201</w:t>
      </w:r>
      <w:r w:rsidR="00E61D77">
        <w:rPr>
          <w:sz w:val="24"/>
          <w:szCs w:val="24"/>
        </w:rPr>
        <w:t>6</w:t>
      </w:r>
      <w:r>
        <w:rPr>
          <w:sz w:val="24"/>
          <w:szCs w:val="24"/>
        </w:rPr>
        <w:t xml:space="preserve"> г.</w:t>
      </w:r>
    </w:p>
    <w:p w14:paraId="2B0F2E39" w14:textId="77777777" w:rsidR="005A6E42" w:rsidRPr="001629AD" w:rsidRDefault="005A6E42" w:rsidP="005A6E42">
      <w:pPr>
        <w:pStyle w:val="afff2"/>
        <w:spacing w:after="240"/>
        <w:ind w:left="0"/>
        <w:jc w:val="both"/>
        <w:rPr>
          <w:sz w:val="24"/>
          <w:szCs w:val="24"/>
        </w:rPr>
      </w:pPr>
    </w:p>
    <w:p w14:paraId="006D15D4" w14:textId="174BC5E1" w:rsidR="005A6E42" w:rsidRPr="00260681" w:rsidRDefault="005A6E42" w:rsidP="00726292">
      <w:pPr>
        <w:pStyle w:val="afff2"/>
        <w:numPr>
          <w:ilvl w:val="0"/>
          <w:numId w:val="25"/>
        </w:numPr>
        <w:tabs>
          <w:tab w:val="clear" w:pos="1695"/>
          <w:tab w:val="num" w:pos="-142"/>
          <w:tab w:val="left" w:pos="360"/>
        </w:tabs>
        <w:spacing w:after="240"/>
        <w:ind w:left="0" w:firstLine="0"/>
        <w:jc w:val="both"/>
        <w:rPr>
          <w:sz w:val="24"/>
          <w:szCs w:val="24"/>
        </w:rPr>
      </w:pPr>
      <w:r w:rsidRPr="00260681">
        <w:rPr>
          <w:b/>
          <w:sz w:val="24"/>
          <w:szCs w:val="24"/>
        </w:rPr>
        <w:t>Начальная (максимальная) цена договора</w:t>
      </w:r>
      <w:r>
        <w:rPr>
          <w:b/>
          <w:sz w:val="24"/>
          <w:szCs w:val="24"/>
        </w:rPr>
        <w:t xml:space="preserve">: </w:t>
      </w:r>
      <w:r w:rsidR="005809FA" w:rsidRPr="005809FA">
        <w:rPr>
          <w:b/>
          <w:sz w:val="24"/>
          <w:szCs w:val="24"/>
        </w:rPr>
        <w:t>3 190 496</w:t>
      </w:r>
      <w:r w:rsidR="005809FA" w:rsidRPr="00260681">
        <w:rPr>
          <w:b/>
          <w:sz w:val="24"/>
          <w:szCs w:val="24"/>
        </w:rPr>
        <w:t xml:space="preserve"> </w:t>
      </w:r>
      <w:r w:rsidRPr="00260681">
        <w:rPr>
          <w:b/>
          <w:sz w:val="24"/>
          <w:szCs w:val="24"/>
        </w:rPr>
        <w:t xml:space="preserve">(Три миллиона </w:t>
      </w:r>
      <w:r w:rsidR="005809FA">
        <w:rPr>
          <w:b/>
          <w:sz w:val="24"/>
          <w:szCs w:val="24"/>
        </w:rPr>
        <w:t>сто девяносто</w:t>
      </w:r>
      <w:r w:rsidRPr="00260681">
        <w:rPr>
          <w:b/>
          <w:sz w:val="24"/>
          <w:szCs w:val="24"/>
        </w:rPr>
        <w:t xml:space="preserve"> тысяч</w:t>
      </w:r>
      <w:r w:rsidR="005809FA">
        <w:rPr>
          <w:b/>
          <w:sz w:val="24"/>
          <w:szCs w:val="24"/>
        </w:rPr>
        <w:t xml:space="preserve"> четыреста девяносто шесть</w:t>
      </w:r>
      <w:r w:rsidRPr="00260681">
        <w:rPr>
          <w:b/>
          <w:sz w:val="24"/>
          <w:szCs w:val="24"/>
        </w:rPr>
        <w:t xml:space="preserve">) рублей </w:t>
      </w:r>
      <w:r w:rsidR="005809FA">
        <w:rPr>
          <w:b/>
          <w:sz w:val="24"/>
          <w:szCs w:val="24"/>
        </w:rPr>
        <w:t>29</w:t>
      </w:r>
      <w:r w:rsidRPr="00260681">
        <w:rPr>
          <w:b/>
          <w:sz w:val="24"/>
          <w:szCs w:val="24"/>
        </w:rPr>
        <w:t xml:space="preserve"> копеек</w:t>
      </w:r>
      <w:r w:rsidRPr="00260681">
        <w:rPr>
          <w:sz w:val="24"/>
          <w:szCs w:val="24"/>
        </w:rPr>
        <w:t xml:space="preserve">, с учетом всех установленных налогов, сборов, пошлин. </w:t>
      </w:r>
    </w:p>
    <w:p w14:paraId="73EB26AD" w14:textId="77777777" w:rsidR="005A6E42" w:rsidRPr="001629AD" w:rsidRDefault="005A6E42" w:rsidP="005A6E42">
      <w:pPr>
        <w:tabs>
          <w:tab w:val="left" w:pos="360"/>
        </w:tabs>
        <w:spacing w:after="240"/>
        <w:jc w:val="both"/>
        <w:rPr>
          <w:sz w:val="24"/>
          <w:szCs w:val="24"/>
        </w:rPr>
      </w:pPr>
      <w:r w:rsidRPr="001629AD">
        <w:rPr>
          <w:sz w:val="24"/>
          <w:szCs w:val="24"/>
        </w:rPr>
        <w:t xml:space="preserve">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 (за исключением НДС) и других обязательных платежей, уплачиваемых в процессе исполнения договора. </w:t>
      </w:r>
    </w:p>
    <w:p w14:paraId="1F37B1B0" w14:textId="77777777" w:rsidR="005A6E42" w:rsidRPr="001629AD" w:rsidRDefault="005A6E42" w:rsidP="00726292">
      <w:pPr>
        <w:pStyle w:val="afff2"/>
        <w:numPr>
          <w:ilvl w:val="0"/>
          <w:numId w:val="25"/>
        </w:numPr>
        <w:tabs>
          <w:tab w:val="clear" w:pos="1695"/>
          <w:tab w:val="num" w:pos="-142"/>
        </w:tabs>
        <w:ind w:left="0" w:firstLine="0"/>
        <w:jc w:val="both"/>
        <w:rPr>
          <w:sz w:val="24"/>
          <w:szCs w:val="24"/>
        </w:rPr>
      </w:pPr>
      <w:r w:rsidRPr="001629AD">
        <w:rPr>
          <w:b/>
          <w:sz w:val="24"/>
          <w:szCs w:val="24"/>
        </w:rPr>
        <w:t>Наименование услуг:</w:t>
      </w:r>
    </w:p>
    <w:p w14:paraId="36A86F1A" w14:textId="6DE0CC96" w:rsidR="005A6E42" w:rsidRPr="001629AD" w:rsidRDefault="005A6E42" w:rsidP="005A6E42">
      <w:pPr>
        <w:pStyle w:val="af"/>
        <w:spacing w:after="0"/>
        <w:ind w:right="-1"/>
        <w:rPr>
          <w:szCs w:val="24"/>
        </w:rPr>
      </w:pPr>
      <w:r w:rsidRPr="001629AD">
        <w:rPr>
          <w:szCs w:val="24"/>
        </w:rPr>
        <w:t xml:space="preserve">Оказание информационных услуг и размещение информационных материалов заказчика на </w:t>
      </w:r>
      <w:r w:rsidR="00873465" w:rsidRPr="001629AD">
        <w:rPr>
          <w:szCs w:val="24"/>
        </w:rPr>
        <w:t>Интернет-ресурсе</w:t>
      </w:r>
      <w:r w:rsidRPr="001629AD">
        <w:rPr>
          <w:szCs w:val="24"/>
        </w:rPr>
        <w:t xml:space="preserve"> ведущего федерального агентства.</w:t>
      </w:r>
    </w:p>
    <w:p w14:paraId="76BAFAD4" w14:textId="77777777" w:rsidR="005A6E42" w:rsidRPr="001629AD" w:rsidRDefault="005A6E42" w:rsidP="005A6E42">
      <w:pPr>
        <w:pStyle w:val="af"/>
        <w:spacing w:after="0"/>
        <w:ind w:right="-1"/>
        <w:rPr>
          <w:bCs/>
          <w:szCs w:val="24"/>
        </w:rPr>
      </w:pPr>
    </w:p>
    <w:p w14:paraId="7E3594AB" w14:textId="77777777" w:rsidR="005A6E42" w:rsidRPr="001629AD" w:rsidRDefault="005A6E42" w:rsidP="00726292">
      <w:pPr>
        <w:pStyle w:val="afff2"/>
        <w:numPr>
          <w:ilvl w:val="0"/>
          <w:numId w:val="25"/>
        </w:numPr>
        <w:tabs>
          <w:tab w:val="clear" w:pos="1695"/>
          <w:tab w:val="num" w:pos="-142"/>
        </w:tabs>
        <w:ind w:left="0" w:firstLine="0"/>
        <w:jc w:val="both"/>
        <w:rPr>
          <w:b/>
          <w:sz w:val="24"/>
          <w:szCs w:val="24"/>
        </w:rPr>
      </w:pPr>
      <w:r w:rsidRPr="001629AD">
        <w:rPr>
          <w:b/>
          <w:sz w:val="24"/>
          <w:szCs w:val="24"/>
        </w:rPr>
        <w:t xml:space="preserve">Объем оказываемых услуг: </w:t>
      </w:r>
    </w:p>
    <w:p w14:paraId="6895557C" w14:textId="77777777" w:rsidR="005A6E42" w:rsidRPr="001629AD" w:rsidRDefault="005A6E42" w:rsidP="005A6E42">
      <w:pPr>
        <w:spacing w:after="240"/>
        <w:jc w:val="both"/>
        <w:rPr>
          <w:sz w:val="24"/>
          <w:szCs w:val="24"/>
        </w:rPr>
      </w:pPr>
      <w:r w:rsidRPr="001629AD">
        <w:rPr>
          <w:sz w:val="24"/>
          <w:szCs w:val="24"/>
        </w:rPr>
        <w:t>Окончательный объем услуг не может быть определен. Услуги будут оказываться по мере возникновения.</w:t>
      </w:r>
    </w:p>
    <w:p w14:paraId="43FD6F81" w14:textId="77777777" w:rsidR="005A6E42" w:rsidRPr="00BE1E0E" w:rsidRDefault="005A6E42" w:rsidP="00726292">
      <w:pPr>
        <w:pStyle w:val="afff2"/>
        <w:numPr>
          <w:ilvl w:val="0"/>
          <w:numId w:val="25"/>
        </w:numPr>
        <w:tabs>
          <w:tab w:val="clear" w:pos="1695"/>
          <w:tab w:val="num" w:pos="-142"/>
        </w:tabs>
        <w:spacing w:line="276" w:lineRule="auto"/>
        <w:ind w:left="0" w:firstLine="0"/>
        <w:jc w:val="both"/>
        <w:rPr>
          <w:b/>
          <w:sz w:val="24"/>
          <w:szCs w:val="24"/>
        </w:rPr>
      </w:pPr>
      <w:r w:rsidRPr="00BE1E0E">
        <w:rPr>
          <w:b/>
          <w:sz w:val="24"/>
          <w:szCs w:val="24"/>
        </w:rPr>
        <w:t>Место оказания услуг</w:t>
      </w:r>
      <w:r>
        <w:rPr>
          <w:b/>
          <w:sz w:val="24"/>
          <w:szCs w:val="24"/>
        </w:rPr>
        <w:t>:</w:t>
      </w:r>
      <w:r w:rsidRPr="00BE1E0E">
        <w:rPr>
          <w:b/>
          <w:sz w:val="24"/>
          <w:szCs w:val="24"/>
        </w:rPr>
        <w:t xml:space="preserve"> </w:t>
      </w:r>
    </w:p>
    <w:p w14:paraId="6CAB928F" w14:textId="77777777" w:rsidR="005A6E42" w:rsidRPr="00FD36EB" w:rsidRDefault="005A6E42" w:rsidP="005A6E42">
      <w:pPr>
        <w:pStyle w:val="31"/>
        <w:keepNext w:val="0"/>
        <w:widowControl w:val="0"/>
        <w:numPr>
          <w:ilvl w:val="0"/>
          <w:numId w:val="0"/>
        </w:numPr>
        <w:spacing w:before="0" w:after="0"/>
        <w:ind w:left="426" w:hanging="426"/>
        <w:rPr>
          <w:rFonts w:ascii="Times New Roman" w:hAnsi="Times New Roman"/>
          <w:b w:val="0"/>
          <w:szCs w:val="24"/>
        </w:rPr>
      </w:pPr>
      <w:r>
        <w:rPr>
          <w:rFonts w:ascii="Times New Roman" w:hAnsi="Times New Roman"/>
          <w:b w:val="0"/>
          <w:szCs w:val="24"/>
        </w:rPr>
        <w:t>Российская Федерация, г. Москва.</w:t>
      </w:r>
    </w:p>
    <w:p w14:paraId="0D226AF8" w14:textId="77777777" w:rsidR="005A6E42" w:rsidRDefault="005A6E42" w:rsidP="00726292">
      <w:pPr>
        <w:pStyle w:val="afff2"/>
        <w:numPr>
          <w:ilvl w:val="0"/>
          <w:numId w:val="25"/>
        </w:numPr>
        <w:tabs>
          <w:tab w:val="clear" w:pos="1695"/>
          <w:tab w:val="num" w:pos="-142"/>
        </w:tabs>
        <w:spacing w:before="240" w:line="276" w:lineRule="auto"/>
        <w:ind w:left="0" w:firstLine="0"/>
        <w:jc w:val="both"/>
        <w:rPr>
          <w:b/>
          <w:sz w:val="24"/>
          <w:szCs w:val="24"/>
        </w:rPr>
      </w:pPr>
      <w:r w:rsidRPr="00B63F30">
        <w:rPr>
          <w:b/>
          <w:sz w:val="24"/>
          <w:szCs w:val="24"/>
        </w:rPr>
        <w:t>Требования к закупаемым услугам</w:t>
      </w:r>
      <w:r w:rsidRPr="003D7DD7">
        <w:rPr>
          <w:b/>
          <w:sz w:val="24"/>
          <w:szCs w:val="24"/>
        </w:rPr>
        <w:t>:</w:t>
      </w:r>
    </w:p>
    <w:p w14:paraId="7C6E58AC" w14:textId="77777777" w:rsidR="005A6E42" w:rsidRPr="00260681" w:rsidRDefault="005A6E42" w:rsidP="00726292">
      <w:pPr>
        <w:pStyle w:val="31"/>
        <w:keepNext w:val="0"/>
        <w:widowControl w:val="0"/>
        <w:numPr>
          <w:ilvl w:val="0"/>
          <w:numId w:val="26"/>
        </w:numPr>
        <w:spacing w:before="0" w:after="0"/>
        <w:ind w:left="709" w:hanging="425"/>
        <w:rPr>
          <w:rFonts w:ascii="Times New Roman" w:hAnsi="Times New Roman"/>
          <w:b w:val="0"/>
          <w:szCs w:val="24"/>
        </w:rPr>
      </w:pPr>
      <w:r w:rsidRPr="00260681">
        <w:rPr>
          <w:rFonts w:ascii="Times New Roman" w:hAnsi="Times New Roman"/>
          <w:b w:val="0"/>
          <w:szCs w:val="24"/>
        </w:rPr>
        <w:t xml:space="preserve">Предоставление Заказчику доступа к информационным визуальным продуктам ведущего федерального агентства: </w:t>
      </w:r>
    </w:p>
    <w:p w14:paraId="304CC19C" w14:textId="77777777" w:rsidR="005A6E42" w:rsidRPr="00260681" w:rsidRDefault="005A6E42" w:rsidP="00E61D77">
      <w:pPr>
        <w:pStyle w:val="31"/>
        <w:keepNext w:val="0"/>
        <w:widowControl w:val="0"/>
        <w:numPr>
          <w:ilvl w:val="0"/>
          <w:numId w:val="0"/>
        </w:numPr>
        <w:spacing w:before="0" w:after="0"/>
        <w:ind w:left="709"/>
        <w:rPr>
          <w:rFonts w:ascii="Times New Roman" w:hAnsi="Times New Roman"/>
          <w:b w:val="0"/>
          <w:szCs w:val="24"/>
        </w:rPr>
      </w:pPr>
      <w:r w:rsidRPr="00260681">
        <w:rPr>
          <w:rFonts w:ascii="Times New Roman" w:hAnsi="Times New Roman"/>
          <w:b w:val="0"/>
          <w:szCs w:val="24"/>
        </w:rPr>
        <w:t xml:space="preserve">- к ежедневным фотоновостям, архиву фотоснимков Москвы, регионов, </w:t>
      </w:r>
      <w:r>
        <w:rPr>
          <w:rFonts w:ascii="Times New Roman" w:hAnsi="Times New Roman"/>
          <w:b w:val="0"/>
          <w:szCs w:val="24"/>
        </w:rPr>
        <w:t>Б</w:t>
      </w:r>
      <w:r w:rsidRPr="00260681">
        <w:rPr>
          <w:rFonts w:ascii="Times New Roman" w:hAnsi="Times New Roman"/>
          <w:b w:val="0"/>
          <w:szCs w:val="24"/>
        </w:rPr>
        <w:t xml:space="preserve">лижнего и </w:t>
      </w:r>
      <w:r>
        <w:rPr>
          <w:rFonts w:ascii="Times New Roman" w:hAnsi="Times New Roman"/>
          <w:b w:val="0"/>
          <w:szCs w:val="24"/>
        </w:rPr>
        <w:t>Д</w:t>
      </w:r>
      <w:r w:rsidRPr="00260681">
        <w:rPr>
          <w:rFonts w:ascii="Times New Roman" w:hAnsi="Times New Roman"/>
          <w:b w:val="0"/>
          <w:szCs w:val="24"/>
        </w:rPr>
        <w:t xml:space="preserve">альнего </w:t>
      </w:r>
      <w:r>
        <w:rPr>
          <w:rFonts w:ascii="Times New Roman" w:hAnsi="Times New Roman"/>
          <w:b w:val="0"/>
          <w:szCs w:val="24"/>
        </w:rPr>
        <w:t>З</w:t>
      </w:r>
      <w:r w:rsidRPr="00260681">
        <w:rPr>
          <w:rFonts w:ascii="Times New Roman" w:hAnsi="Times New Roman"/>
          <w:b w:val="0"/>
          <w:szCs w:val="24"/>
        </w:rPr>
        <w:t>арубежья;</w:t>
      </w:r>
    </w:p>
    <w:p w14:paraId="0BAC5292" w14:textId="77777777" w:rsidR="005A6E42" w:rsidRPr="00260681" w:rsidRDefault="005A6E42" w:rsidP="00726292">
      <w:pPr>
        <w:pStyle w:val="31"/>
        <w:keepNext w:val="0"/>
        <w:widowControl w:val="0"/>
        <w:numPr>
          <w:ilvl w:val="0"/>
          <w:numId w:val="26"/>
        </w:numPr>
        <w:spacing w:before="0" w:after="0"/>
        <w:ind w:left="709" w:hanging="349"/>
        <w:rPr>
          <w:rFonts w:ascii="Times New Roman" w:hAnsi="Times New Roman"/>
          <w:b w:val="0"/>
          <w:szCs w:val="24"/>
        </w:rPr>
      </w:pPr>
      <w:r w:rsidRPr="00260681">
        <w:rPr>
          <w:rFonts w:ascii="Times New Roman" w:hAnsi="Times New Roman"/>
          <w:b w:val="0"/>
          <w:szCs w:val="24"/>
        </w:rPr>
        <w:t>Предоставление Заказчику права воспроизведения визуальных продуктов в составе информационно-аналитических веб-ресурсов заказчика.</w:t>
      </w:r>
    </w:p>
    <w:p w14:paraId="6CE856CB" w14:textId="77777777" w:rsidR="005A6E42" w:rsidRPr="00260681" w:rsidRDefault="005A6E42" w:rsidP="00726292">
      <w:pPr>
        <w:pStyle w:val="31"/>
        <w:keepNext w:val="0"/>
        <w:widowControl w:val="0"/>
        <w:numPr>
          <w:ilvl w:val="0"/>
          <w:numId w:val="26"/>
        </w:numPr>
        <w:spacing w:before="0" w:after="0"/>
        <w:rPr>
          <w:rFonts w:ascii="Times New Roman" w:hAnsi="Times New Roman"/>
          <w:b w:val="0"/>
          <w:szCs w:val="24"/>
        </w:rPr>
      </w:pPr>
      <w:r w:rsidRPr="00260681">
        <w:rPr>
          <w:rFonts w:ascii="Times New Roman" w:hAnsi="Times New Roman"/>
          <w:b w:val="0"/>
          <w:szCs w:val="24"/>
        </w:rPr>
        <w:t xml:space="preserve">Размещение информационных материалов (пресс-релизов) на русской </w:t>
      </w:r>
      <w:r>
        <w:rPr>
          <w:rFonts w:ascii="Times New Roman" w:hAnsi="Times New Roman"/>
          <w:b w:val="0"/>
          <w:szCs w:val="24"/>
        </w:rPr>
        <w:t xml:space="preserve">и </w:t>
      </w:r>
      <w:r w:rsidRPr="00260681">
        <w:rPr>
          <w:rFonts w:ascii="Times New Roman" w:hAnsi="Times New Roman"/>
          <w:b w:val="0"/>
          <w:szCs w:val="24"/>
        </w:rPr>
        <w:t>английской версиях главной страницы сайта, ведущего федерального информационного агентства. Текстовый материал может сопровождаться фото, видео и графическими материалами (не менее 25 информационных материалов).</w:t>
      </w:r>
    </w:p>
    <w:p w14:paraId="2856ACF3" w14:textId="77777777" w:rsidR="005A6E42" w:rsidRPr="00260681" w:rsidRDefault="005A6E42" w:rsidP="00726292">
      <w:pPr>
        <w:pStyle w:val="31"/>
        <w:keepNext w:val="0"/>
        <w:widowControl w:val="0"/>
        <w:numPr>
          <w:ilvl w:val="0"/>
          <w:numId w:val="26"/>
        </w:numPr>
        <w:spacing w:before="0" w:after="0"/>
        <w:rPr>
          <w:rFonts w:ascii="Times New Roman" w:hAnsi="Times New Roman"/>
          <w:b w:val="0"/>
          <w:szCs w:val="24"/>
        </w:rPr>
      </w:pPr>
      <w:r w:rsidRPr="00260681">
        <w:rPr>
          <w:rFonts w:ascii="Times New Roman" w:hAnsi="Times New Roman"/>
          <w:b w:val="0"/>
          <w:szCs w:val="24"/>
        </w:rPr>
        <w:t>Производство информационных баннеров разных размеров (не менее 5 шт. (3 баннера на русском языке, 2 баннера на английском языке)).</w:t>
      </w:r>
    </w:p>
    <w:p w14:paraId="20359BDA" w14:textId="77777777" w:rsidR="005A6E42" w:rsidRPr="00260681" w:rsidRDefault="005A6E42" w:rsidP="00726292">
      <w:pPr>
        <w:pStyle w:val="31"/>
        <w:keepNext w:val="0"/>
        <w:widowControl w:val="0"/>
        <w:numPr>
          <w:ilvl w:val="0"/>
          <w:numId w:val="26"/>
        </w:numPr>
        <w:spacing w:before="0" w:after="0"/>
        <w:rPr>
          <w:rFonts w:ascii="Times New Roman" w:hAnsi="Times New Roman"/>
          <w:b w:val="0"/>
          <w:szCs w:val="24"/>
        </w:rPr>
      </w:pPr>
      <w:r w:rsidRPr="00260681">
        <w:rPr>
          <w:rFonts w:ascii="Times New Roman" w:hAnsi="Times New Roman"/>
          <w:b w:val="0"/>
          <w:szCs w:val="24"/>
        </w:rPr>
        <w:t>Размещение на сайте ведущего федерального информационного агентства (русская версия и английская версия) анонсирующих баннеров (не менее 2 000 000 показов), вид размещения – динамика.</w:t>
      </w:r>
    </w:p>
    <w:p w14:paraId="6201976A" w14:textId="0C9288E9" w:rsidR="004005EC" w:rsidRPr="0074364C" w:rsidRDefault="005A6E42" w:rsidP="0074364C">
      <w:pPr>
        <w:pStyle w:val="31"/>
        <w:keepNext w:val="0"/>
        <w:widowControl w:val="0"/>
        <w:numPr>
          <w:ilvl w:val="0"/>
          <w:numId w:val="26"/>
        </w:numPr>
        <w:spacing w:before="0" w:after="0"/>
        <w:rPr>
          <w:rFonts w:ascii="Times New Roman" w:hAnsi="Times New Roman"/>
          <w:b w:val="0"/>
          <w:szCs w:val="24"/>
        </w:rPr>
      </w:pPr>
      <w:r w:rsidRPr="00260681">
        <w:rPr>
          <w:rFonts w:ascii="Times New Roman" w:hAnsi="Times New Roman"/>
          <w:b w:val="0"/>
          <w:szCs w:val="24"/>
        </w:rPr>
        <w:t xml:space="preserve">Таргетинг в специализированном разделе «Экономика» или «Бизнес». </w:t>
      </w:r>
    </w:p>
    <w:p w14:paraId="5ED068CD" w14:textId="699CB08A" w:rsidR="00C808BC" w:rsidRDefault="00C808BC">
      <w:pPr>
        <w:rPr>
          <w:b/>
          <w:kern w:val="28"/>
          <w:sz w:val="24"/>
          <w:szCs w:val="24"/>
        </w:rPr>
      </w:pPr>
      <w:r>
        <w:rPr>
          <w:sz w:val="24"/>
          <w:szCs w:val="24"/>
        </w:rPr>
        <w:br w:type="page"/>
      </w:r>
    </w:p>
    <w:p w14:paraId="7F49D969" w14:textId="77777777" w:rsidR="00B228B6" w:rsidRPr="00ED5537" w:rsidRDefault="007F0533" w:rsidP="00C02CA7">
      <w:pPr>
        <w:pStyle w:val="10"/>
        <w:keepNext w:val="0"/>
        <w:widowControl w:val="0"/>
        <w:rPr>
          <w:rStyle w:val="16"/>
          <w:b/>
          <w:sz w:val="28"/>
          <w:szCs w:val="28"/>
        </w:rPr>
      </w:pPr>
      <w:r w:rsidRPr="00ED5537">
        <w:rPr>
          <w:rStyle w:val="16"/>
          <w:b/>
          <w:sz w:val="28"/>
          <w:szCs w:val="28"/>
          <w:lang w:val="en-US"/>
        </w:rPr>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14:paraId="4F269FA8" w14:textId="77777777" w:rsidR="00B228B6" w:rsidRPr="007F0533" w:rsidRDefault="00B228B6" w:rsidP="00C02CA7">
      <w:pPr>
        <w:pStyle w:val="20"/>
        <w:keepNext w:val="0"/>
        <w:widowControl w:val="0"/>
        <w:ind w:firstLine="720"/>
        <w:rPr>
          <w:bCs/>
          <w:sz w:val="24"/>
          <w:szCs w:val="24"/>
        </w:rPr>
      </w:pPr>
      <w:bookmarkStart w:id="82" w:name="_Toc127334282"/>
      <w:bookmarkStart w:id="83" w:name="_Ref166329160"/>
      <w:bookmarkStart w:id="84" w:name="_Ref166329169"/>
      <w:bookmarkStart w:id="85" w:name="_Ref166487238"/>
      <w:bookmarkStart w:id="86" w:name="_Ref166487244"/>
      <w:bookmarkStart w:id="87" w:name="_Ref166487316"/>
      <w:bookmarkStart w:id="88" w:name="_Toc167251516"/>
      <w:bookmarkStart w:id="89" w:name="_Toc180912175"/>
    </w:p>
    <w:p w14:paraId="17C7DC75" w14:textId="77777777" w:rsidR="00B154F2" w:rsidRPr="00297AEF" w:rsidRDefault="00B154F2" w:rsidP="00B154F2">
      <w:pPr>
        <w:pStyle w:val="20"/>
        <w:rPr>
          <w:sz w:val="26"/>
          <w:szCs w:val="26"/>
        </w:rPr>
      </w:pPr>
      <w:bookmarkStart w:id="90" w:name="_ФОРМА_1._ЗАЯВКА"/>
      <w:bookmarkEnd w:id="82"/>
      <w:bookmarkEnd w:id="83"/>
      <w:bookmarkEnd w:id="84"/>
      <w:bookmarkEnd w:id="85"/>
      <w:bookmarkEnd w:id="86"/>
      <w:bookmarkEnd w:id="87"/>
      <w:bookmarkEnd w:id="88"/>
      <w:bookmarkEnd w:id="89"/>
      <w:bookmarkEnd w:id="90"/>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6961219C" w14:textId="77777777" w:rsidR="00B154F2" w:rsidRPr="00297AEF" w:rsidRDefault="00B154F2" w:rsidP="00B154F2">
      <w:bookmarkStart w:id="91" w:name="_Ref166329400"/>
      <w:r w:rsidRPr="00297AEF">
        <w:t xml:space="preserve">На бланке участника </w:t>
      </w:r>
      <w:bookmarkEnd w:id="91"/>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40D027C5"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06155E21"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tcBorders>
              <w:top w:val="single" w:sz="12" w:space="0" w:color="auto"/>
              <w:bottom w:val="single" w:sz="12" w:space="0" w:color="auto"/>
            </w:tcBorders>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A00BD81" w14:textId="77777777" w:rsidR="00C808BC" w:rsidRPr="009B367B" w:rsidRDefault="00C808BC" w:rsidP="003120C9">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14:paraId="2972B397" w14:textId="1E77BEC8" w:rsidR="00C808BC" w:rsidRPr="00F61BA4" w:rsidRDefault="00EB6ECA" w:rsidP="006E0447">
            <w:pPr>
              <w:jc w:val="center"/>
              <w:rPr>
                <w:color w:val="A6A6A6" w:themeColor="background1" w:themeShade="A6"/>
              </w:rPr>
            </w:pPr>
            <w:r w:rsidRPr="009E6F04">
              <w:t>Стоимость договора</w:t>
            </w:r>
          </w:p>
        </w:tc>
        <w:tc>
          <w:tcPr>
            <w:tcW w:w="2127" w:type="dxa"/>
            <w:tcBorders>
              <w:top w:val="single" w:sz="12" w:space="0" w:color="auto"/>
              <w:bottom w:val="single" w:sz="12" w:space="0" w:color="auto"/>
            </w:tcBorders>
            <w:shd w:val="clear" w:color="000000" w:fill="auto"/>
            <w:vAlign w:val="center"/>
          </w:tcPr>
          <w:p w14:paraId="30606466" w14:textId="77777777" w:rsidR="00C808BC" w:rsidRPr="009B367B" w:rsidRDefault="00C808BC" w:rsidP="003120C9">
            <w:pPr>
              <w:jc w:val="center"/>
            </w:pPr>
            <w:r w:rsidRPr="009B367B">
              <w:t>руб.</w:t>
            </w:r>
          </w:p>
        </w:tc>
        <w:tc>
          <w:tcPr>
            <w:tcW w:w="1984" w:type="dxa"/>
            <w:tcBorders>
              <w:top w:val="single" w:sz="12" w:space="0" w:color="auto"/>
              <w:bottom w:val="single" w:sz="12" w:space="0" w:color="auto"/>
            </w:tcBorders>
            <w:shd w:val="clear" w:color="000000" w:fill="auto"/>
            <w:vAlign w:val="center"/>
          </w:tcPr>
          <w:p w14:paraId="7CF86DE6"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4FCCD8F2"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EECBA9D"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3120C9">
        <w:trPr>
          <w:trHeight w:val="246"/>
        </w:trPr>
        <w:tc>
          <w:tcPr>
            <w:tcW w:w="720"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6D49CD">
        <w:trPr>
          <w:trHeight w:val="373"/>
        </w:trPr>
        <w:tc>
          <w:tcPr>
            <w:tcW w:w="720" w:type="dxa"/>
            <w:vAlign w:val="center"/>
          </w:tcPr>
          <w:p w14:paraId="343374CA" w14:textId="0749AA6F" w:rsidR="00B154F2" w:rsidRPr="000E004F" w:rsidRDefault="00B154F2" w:rsidP="006D49CD"/>
        </w:tc>
        <w:tc>
          <w:tcPr>
            <w:tcW w:w="3060" w:type="dxa"/>
            <w:vAlign w:val="center"/>
          </w:tcPr>
          <w:p w14:paraId="351443E6" w14:textId="77777777" w:rsidR="00B154F2" w:rsidRDefault="00B154F2" w:rsidP="006D49CD">
            <w:pPr>
              <w:rPr>
                <w:sz w:val="24"/>
                <w:szCs w:val="24"/>
              </w:rPr>
            </w:pPr>
          </w:p>
        </w:tc>
        <w:tc>
          <w:tcPr>
            <w:tcW w:w="6300" w:type="dxa"/>
            <w:vAlign w:val="center"/>
          </w:tcPr>
          <w:p w14:paraId="657D9237" w14:textId="0BA6564E" w:rsidR="00B154F2" w:rsidRDefault="00B154F2" w:rsidP="006D49CD">
            <w:pPr>
              <w:rPr>
                <w:sz w:val="24"/>
                <w:szCs w:val="24"/>
              </w:rPr>
            </w:pPr>
          </w:p>
        </w:tc>
      </w:tr>
      <w:tr w:rsidR="00B154F2" w14:paraId="7DC3AA33" w14:textId="77777777" w:rsidTr="006D49CD">
        <w:trPr>
          <w:trHeight w:val="373"/>
        </w:trPr>
        <w:tc>
          <w:tcPr>
            <w:tcW w:w="720" w:type="dxa"/>
            <w:vAlign w:val="center"/>
          </w:tcPr>
          <w:p w14:paraId="65C0E589" w14:textId="2DBECC0A" w:rsidR="00B154F2" w:rsidRPr="000E004F" w:rsidRDefault="00B154F2" w:rsidP="006D49CD"/>
        </w:tc>
        <w:tc>
          <w:tcPr>
            <w:tcW w:w="3060" w:type="dxa"/>
            <w:vAlign w:val="center"/>
          </w:tcPr>
          <w:p w14:paraId="3432B18E" w14:textId="77777777" w:rsidR="00B154F2" w:rsidRDefault="00B154F2" w:rsidP="006D49CD">
            <w:pPr>
              <w:rPr>
                <w:sz w:val="24"/>
                <w:szCs w:val="24"/>
              </w:rPr>
            </w:pPr>
          </w:p>
        </w:tc>
        <w:tc>
          <w:tcPr>
            <w:tcW w:w="6300" w:type="dxa"/>
            <w:vAlign w:val="center"/>
          </w:tcPr>
          <w:p w14:paraId="17D266EF" w14:textId="3EE9E339" w:rsidR="00B154F2" w:rsidRDefault="00B154F2" w:rsidP="006D49CD">
            <w:pPr>
              <w:rPr>
                <w:sz w:val="24"/>
                <w:szCs w:val="24"/>
              </w:rPr>
            </w:pPr>
          </w:p>
        </w:tc>
      </w:tr>
      <w:tr w:rsidR="00B154F2" w14:paraId="55AE8329" w14:textId="77777777" w:rsidTr="006D49CD">
        <w:trPr>
          <w:trHeight w:val="373"/>
        </w:trPr>
        <w:tc>
          <w:tcPr>
            <w:tcW w:w="720" w:type="dxa"/>
            <w:vAlign w:val="center"/>
          </w:tcPr>
          <w:p w14:paraId="56655C63" w14:textId="32B7594E" w:rsidR="00B154F2" w:rsidRPr="000E004F" w:rsidRDefault="00B154F2" w:rsidP="006D49CD"/>
        </w:tc>
        <w:tc>
          <w:tcPr>
            <w:tcW w:w="3060" w:type="dxa"/>
            <w:vAlign w:val="center"/>
          </w:tcPr>
          <w:p w14:paraId="09963788" w14:textId="77777777" w:rsidR="00B154F2" w:rsidRDefault="00B154F2" w:rsidP="006D49CD">
            <w:pPr>
              <w:pStyle w:val="ConsPlusNormal"/>
              <w:autoSpaceDE w:val="0"/>
              <w:autoSpaceDN w:val="0"/>
              <w:adjustRightInd w:val="0"/>
              <w:ind w:firstLine="0"/>
              <w:rPr>
                <w:sz w:val="24"/>
                <w:szCs w:val="24"/>
              </w:rPr>
            </w:pPr>
          </w:p>
        </w:tc>
        <w:tc>
          <w:tcPr>
            <w:tcW w:w="6300" w:type="dxa"/>
            <w:vAlign w:val="center"/>
          </w:tcPr>
          <w:p w14:paraId="62DD0FA8" w14:textId="5681200C" w:rsidR="00B154F2" w:rsidRDefault="00B154F2"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0481BAC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7B69111E"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2A1A8586"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F84983" w14:textId="77777777" w:rsidR="00B154F2" w:rsidRPr="00E5738C" w:rsidRDefault="00B154F2" w:rsidP="00B154F2">
      <w:pPr>
        <w:ind w:firstLine="720"/>
        <w:jc w:val="both"/>
        <w:rPr>
          <w:sz w:val="24"/>
          <w:szCs w:val="24"/>
        </w:rPr>
      </w:pPr>
    </w:p>
    <w:p w14:paraId="61291110" w14:textId="77777777" w:rsidR="00B154F2" w:rsidRDefault="00B154F2" w:rsidP="00B154F2">
      <w:pPr>
        <w:rPr>
          <w:sz w:val="24"/>
          <w:szCs w:val="24"/>
        </w:rPr>
      </w:pPr>
      <w:r w:rsidRPr="00620AA6">
        <w:rPr>
          <w:sz w:val="24"/>
          <w:szCs w:val="24"/>
        </w:rPr>
        <w:t xml:space="preserve">Участник процедуры закупки </w:t>
      </w:r>
    </w:p>
    <w:p w14:paraId="7D78ECF7" w14:textId="4365A9AD" w:rsidR="00B154F2" w:rsidRPr="00620AA6"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sidR="0043558D">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46378E5D" w14:textId="2E2B1E5A" w:rsidR="002C4FF8" w:rsidRDefault="00B154F2" w:rsidP="006D49CD">
      <w:pPr>
        <w:jc w:val="center"/>
        <w:rPr>
          <w:szCs w:val="24"/>
        </w:rPr>
      </w:pPr>
      <w:r>
        <w:rPr>
          <w:szCs w:val="24"/>
        </w:rPr>
        <w:t>М.П.</w:t>
      </w:r>
      <w:r w:rsidR="002C4FF8">
        <w:rPr>
          <w:szCs w:val="24"/>
        </w:rPr>
        <w:br w:type="page"/>
      </w:r>
    </w:p>
    <w:p w14:paraId="1CC2EE72" w14:textId="7777777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621A1F11" w:rsidR="006D49CD" w:rsidRDefault="006D49CD" w:rsidP="006D49CD">
      <w:pPr>
        <w:jc w:val="right"/>
        <w:rPr>
          <w:szCs w:val="24"/>
        </w:rPr>
      </w:pPr>
      <w:r>
        <w:rPr>
          <w:szCs w:val="24"/>
        </w:rPr>
        <w:t>_____________________________________________</w:t>
      </w:r>
    </w:p>
    <w:p w14:paraId="3B87EA97" w14:textId="56BB14CF"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487F4D08"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139C2429" w14:textId="77777777" w:rsidR="006D49CD" w:rsidRPr="00A27F70" w:rsidRDefault="006D49CD" w:rsidP="006D49CD">
      <w:pPr>
        <w:rPr>
          <w:szCs w:val="24"/>
        </w:rPr>
      </w:pPr>
    </w:p>
    <w:p w14:paraId="6393140D" w14:textId="71B5228F" w:rsidR="006D49CD" w:rsidRDefault="006D49CD" w:rsidP="006D49CD">
      <w:pPr>
        <w:rPr>
          <w:szCs w:val="24"/>
        </w:rPr>
      </w:pPr>
      <w:r>
        <w:rPr>
          <w:szCs w:val="24"/>
        </w:rPr>
        <w:t xml:space="preserve">1. </w:t>
      </w:r>
    </w:p>
    <w:p w14:paraId="1C7517D5" w14:textId="77777777" w:rsidR="006D49CD" w:rsidRDefault="006D49CD" w:rsidP="006D49CD">
      <w:pPr>
        <w:rPr>
          <w:szCs w:val="24"/>
        </w:rPr>
      </w:pPr>
    </w:p>
    <w:tbl>
      <w:tblPr>
        <w:tblStyle w:val="af5"/>
        <w:tblW w:w="0" w:type="auto"/>
        <w:tblLook w:val="04A0" w:firstRow="1" w:lastRow="0" w:firstColumn="1" w:lastColumn="0" w:noHBand="0" w:noVBand="1"/>
      </w:tblPr>
      <w:tblGrid>
        <w:gridCol w:w="486"/>
        <w:gridCol w:w="2259"/>
        <w:gridCol w:w="2181"/>
        <w:gridCol w:w="1142"/>
        <w:gridCol w:w="1798"/>
        <w:gridCol w:w="1904"/>
      </w:tblGrid>
      <w:tr w:rsidR="006D49CD" w14:paraId="1AAB46E9" w14:textId="77777777" w:rsidTr="00F2377A">
        <w:tc>
          <w:tcPr>
            <w:tcW w:w="486" w:type="dxa"/>
            <w:vAlign w:val="center"/>
          </w:tcPr>
          <w:p w14:paraId="53200970" w14:textId="225A6B54" w:rsidR="006D49CD" w:rsidRDefault="006D49CD" w:rsidP="00F2377A">
            <w:pPr>
              <w:jc w:val="center"/>
              <w:rPr>
                <w:szCs w:val="24"/>
              </w:rPr>
            </w:pPr>
            <w:r>
              <w:rPr>
                <w:szCs w:val="24"/>
              </w:rPr>
              <w:t>п/п</w:t>
            </w:r>
          </w:p>
        </w:tc>
        <w:tc>
          <w:tcPr>
            <w:tcW w:w="2316" w:type="dxa"/>
            <w:vAlign w:val="center"/>
          </w:tcPr>
          <w:p w14:paraId="0F16FD55" w14:textId="4B30E82A" w:rsidR="006D49CD" w:rsidRDefault="006D49CD" w:rsidP="00F2377A">
            <w:pPr>
              <w:jc w:val="center"/>
              <w:rPr>
                <w:sz w:val="22"/>
                <w:szCs w:val="22"/>
              </w:rPr>
            </w:pPr>
          </w:p>
        </w:tc>
        <w:tc>
          <w:tcPr>
            <w:tcW w:w="2235" w:type="dxa"/>
            <w:vAlign w:val="center"/>
          </w:tcPr>
          <w:p w14:paraId="00017216" w14:textId="2A6A4DA1" w:rsidR="006D49CD" w:rsidRDefault="006D49CD" w:rsidP="00F2377A">
            <w:pPr>
              <w:jc w:val="center"/>
              <w:rPr>
                <w:sz w:val="22"/>
                <w:szCs w:val="22"/>
              </w:rPr>
            </w:pPr>
          </w:p>
        </w:tc>
        <w:tc>
          <w:tcPr>
            <w:tcW w:w="1167" w:type="dxa"/>
            <w:vAlign w:val="center"/>
          </w:tcPr>
          <w:p w14:paraId="52825F0D" w14:textId="25618CFB" w:rsidR="006D49CD" w:rsidRDefault="006D49CD" w:rsidP="00F2377A">
            <w:pPr>
              <w:jc w:val="center"/>
              <w:rPr>
                <w:sz w:val="22"/>
                <w:szCs w:val="22"/>
              </w:rPr>
            </w:pPr>
          </w:p>
        </w:tc>
        <w:tc>
          <w:tcPr>
            <w:tcW w:w="1842" w:type="dxa"/>
            <w:vAlign w:val="center"/>
          </w:tcPr>
          <w:p w14:paraId="6E85643E" w14:textId="6F157620" w:rsidR="006D49CD" w:rsidRDefault="006D49CD" w:rsidP="00F2377A">
            <w:pPr>
              <w:jc w:val="center"/>
              <w:rPr>
                <w:sz w:val="22"/>
                <w:szCs w:val="22"/>
              </w:rPr>
            </w:pPr>
          </w:p>
        </w:tc>
        <w:tc>
          <w:tcPr>
            <w:tcW w:w="1950" w:type="dxa"/>
            <w:vAlign w:val="center"/>
          </w:tcPr>
          <w:p w14:paraId="0E638328" w14:textId="4CFBB32C" w:rsidR="006D49CD" w:rsidRDefault="006D49CD" w:rsidP="00F2377A">
            <w:pPr>
              <w:jc w:val="center"/>
              <w:rPr>
                <w:sz w:val="22"/>
                <w:szCs w:val="22"/>
              </w:rPr>
            </w:pPr>
          </w:p>
        </w:tc>
      </w:tr>
      <w:tr w:rsidR="006D49CD" w14:paraId="02CDDEBA" w14:textId="77777777" w:rsidTr="00F2377A">
        <w:tc>
          <w:tcPr>
            <w:tcW w:w="486" w:type="dxa"/>
          </w:tcPr>
          <w:p w14:paraId="37CC2705" w14:textId="77777777" w:rsidR="006D49CD" w:rsidRDefault="006D49CD" w:rsidP="00F2377A">
            <w:pPr>
              <w:rPr>
                <w:szCs w:val="24"/>
              </w:rPr>
            </w:pPr>
            <w:r>
              <w:rPr>
                <w:szCs w:val="24"/>
              </w:rPr>
              <w:t>1.</w:t>
            </w:r>
          </w:p>
        </w:tc>
        <w:tc>
          <w:tcPr>
            <w:tcW w:w="2316" w:type="dxa"/>
          </w:tcPr>
          <w:p w14:paraId="2E01C482" w14:textId="77777777" w:rsidR="006D49CD" w:rsidRPr="00AC214D" w:rsidRDefault="006D49CD" w:rsidP="00F2377A">
            <w:pPr>
              <w:rPr>
                <w:szCs w:val="24"/>
              </w:rPr>
            </w:pPr>
          </w:p>
        </w:tc>
        <w:tc>
          <w:tcPr>
            <w:tcW w:w="2235" w:type="dxa"/>
          </w:tcPr>
          <w:p w14:paraId="14DC72F7" w14:textId="77777777" w:rsidR="006D49CD" w:rsidRDefault="006D49CD" w:rsidP="00F2377A">
            <w:pPr>
              <w:rPr>
                <w:szCs w:val="24"/>
              </w:rPr>
            </w:pPr>
          </w:p>
        </w:tc>
        <w:tc>
          <w:tcPr>
            <w:tcW w:w="1167" w:type="dxa"/>
          </w:tcPr>
          <w:p w14:paraId="683328FF" w14:textId="77777777" w:rsidR="006D49CD" w:rsidRDefault="006D49CD" w:rsidP="00F2377A">
            <w:pPr>
              <w:rPr>
                <w:szCs w:val="24"/>
              </w:rPr>
            </w:pPr>
          </w:p>
        </w:tc>
        <w:tc>
          <w:tcPr>
            <w:tcW w:w="1842" w:type="dxa"/>
          </w:tcPr>
          <w:p w14:paraId="0DB8B27B" w14:textId="77777777" w:rsidR="006D49CD" w:rsidRDefault="006D49CD" w:rsidP="00F2377A">
            <w:pPr>
              <w:rPr>
                <w:szCs w:val="24"/>
              </w:rPr>
            </w:pPr>
          </w:p>
        </w:tc>
        <w:tc>
          <w:tcPr>
            <w:tcW w:w="1950" w:type="dxa"/>
          </w:tcPr>
          <w:p w14:paraId="01A3C51F" w14:textId="77777777" w:rsidR="006D49CD" w:rsidRDefault="006D49CD" w:rsidP="00F2377A">
            <w:pPr>
              <w:rPr>
                <w:szCs w:val="24"/>
              </w:rPr>
            </w:pPr>
          </w:p>
        </w:tc>
      </w:tr>
      <w:tr w:rsidR="006D49CD" w14:paraId="5E3E10F8" w14:textId="77777777" w:rsidTr="00F2377A">
        <w:tc>
          <w:tcPr>
            <w:tcW w:w="486" w:type="dxa"/>
          </w:tcPr>
          <w:p w14:paraId="2EE63C58" w14:textId="77777777" w:rsidR="006D49CD" w:rsidRDefault="006D49CD" w:rsidP="00F2377A">
            <w:pPr>
              <w:rPr>
                <w:szCs w:val="24"/>
              </w:rPr>
            </w:pPr>
            <w:r>
              <w:rPr>
                <w:szCs w:val="24"/>
              </w:rPr>
              <w:t>2.</w:t>
            </w:r>
          </w:p>
        </w:tc>
        <w:tc>
          <w:tcPr>
            <w:tcW w:w="2316" w:type="dxa"/>
          </w:tcPr>
          <w:p w14:paraId="51A5D8D7" w14:textId="77777777" w:rsidR="006D49CD" w:rsidRPr="00AC214D" w:rsidRDefault="006D49CD" w:rsidP="00F2377A">
            <w:pPr>
              <w:rPr>
                <w:szCs w:val="24"/>
              </w:rPr>
            </w:pPr>
          </w:p>
        </w:tc>
        <w:tc>
          <w:tcPr>
            <w:tcW w:w="2235" w:type="dxa"/>
          </w:tcPr>
          <w:p w14:paraId="627C8BA1" w14:textId="77777777" w:rsidR="006D49CD" w:rsidRDefault="006D49CD" w:rsidP="00F2377A">
            <w:pPr>
              <w:rPr>
                <w:szCs w:val="24"/>
              </w:rPr>
            </w:pPr>
          </w:p>
        </w:tc>
        <w:tc>
          <w:tcPr>
            <w:tcW w:w="1167" w:type="dxa"/>
          </w:tcPr>
          <w:p w14:paraId="5F0587A3" w14:textId="77777777" w:rsidR="006D49CD" w:rsidRDefault="006D49CD" w:rsidP="00F2377A">
            <w:pPr>
              <w:rPr>
                <w:szCs w:val="24"/>
              </w:rPr>
            </w:pPr>
          </w:p>
        </w:tc>
        <w:tc>
          <w:tcPr>
            <w:tcW w:w="1842" w:type="dxa"/>
          </w:tcPr>
          <w:p w14:paraId="7231647C" w14:textId="77777777" w:rsidR="006D49CD" w:rsidRDefault="006D49CD" w:rsidP="00F2377A">
            <w:pPr>
              <w:rPr>
                <w:szCs w:val="24"/>
              </w:rPr>
            </w:pPr>
          </w:p>
        </w:tc>
        <w:tc>
          <w:tcPr>
            <w:tcW w:w="1950" w:type="dxa"/>
          </w:tcPr>
          <w:p w14:paraId="6BE8D4F1" w14:textId="77777777" w:rsidR="006D49CD" w:rsidRDefault="006D49CD" w:rsidP="00F2377A">
            <w:pPr>
              <w:rPr>
                <w:szCs w:val="24"/>
              </w:rPr>
            </w:pPr>
          </w:p>
        </w:tc>
      </w:tr>
      <w:tr w:rsidR="006D49CD" w14:paraId="5853D27D" w14:textId="77777777" w:rsidTr="00F2377A">
        <w:tc>
          <w:tcPr>
            <w:tcW w:w="486" w:type="dxa"/>
          </w:tcPr>
          <w:p w14:paraId="0E1DD7D5" w14:textId="77777777" w:rsidR="006D49CD" w:rsidRDefault="006D49CD" w:rsidP="00F2377A">
            <w:pPr>
              <w:rPr>
                <w:szCs w:val="24"/>
              </w:rPr>
            </w:pPr>
            <w:r>
              <w:rPr>
                <w:szCs w:val="24"/>
              </w:rPr>
              <w:t>3.</w:t>
            </w:r>
          </w:p>
        </w:tc>
        <w:tc>
          <w:tcPr>
            <w:tcW w:w="2316" w:type="dxa"/>
          </w:tcPr>
          <w:p w14:paraId="29EDC2C6" w14:textId="77777777" w:rsidR="006D49CD" w:rsidRPr="00AC214D" w:rsidRDefault="006D49CD" w:rsidP="00F2377A">
            <w:pPr>
              <w:rPr>
                <w:szCs w:val="24"/>
              </w:rPr>
            </w:pPr>
          </w:p>
        </w:tc>
        <w:tc>
          <w:tcPr>
            <w:tcW w:w="2235" w:type="dxa"/>
          </w:tcPr>
          <w:p w14:paraId="2155E8D8" w14:textId="77777777" w:rsidR="006D49CD" w:rsidRDefault="006D49CD" w:rsidP="00F2377A">
            <w:pPr>
              <w:rPr>
                <w:szCs w:val="24"/>
              </w:rPr>
            </w:pPr>
          </w:p>
        </w:tc>
        <w:tc>
          <w:tcPr>
            <w:tcW w:w="1167" w:type="dxa"/>
          </w:tcPr>
          <w:p w14:paraId="77D261CF" w14:textId="77777777" w:rsidR="006D49CD" w:rsidRDefault="006D49CD" w:rsidP="00F2377A">
            <w:pPr>
              <w:rPr>
                <w:szCs w:val="24"/>
              </w:rPr>
            </w:pPr>
          </w:p>
        </w:tc>
        <w:tc>
          <w:tcPr>
            <w:tcW w:w="1842" w:type="dxa"/>
          </w:tcPr>
          <w:p w14:paraId="5CFF3D01" w14:textId="77777777" w:rsidR="006D49CD" w:rsidRDefault="006D49CD" w:rsidP="00F2377A">
            <w:pPr>
              <w:rPr>
                <w:szCs w:val="24"/>
              </w:rPr>
            </w:pPr>
          </w:p>
        </w:tc>
        <w:tc>
          <w:tcPr>
            <w:tcW w:w="1950" w:type="dxa"/>
          </w:tcPr>
          <w:p w14:paraId="46D4447A" w14:textId="77777777" w:rsidR="006D49CD" w:rsidRDefault="006D49CD" w:rsidP="00F2377A">
            <w:pPr>
              <w:rPr>
                <w:szCs w:val="24"/>
              </w:rPr>
            </w:pPr>
          </w:p>
        </w:tc>
      </w:tr>
      <w:tr w:rsidR="006D49CD" w14:paraId="3F674C8A" w14:textId="77777777" w:rsidTr="00F2377A">
        <w:tc>
          <w:tcPr>
            <w:tcW w:w="486" w:type="dxa"/>
          </w:tcPr>
          <w:p w14:paraId="22BEDAE8" w14:textId="77777777" w:rsidR="006D49CD" w:rsidRDefault="006D49CD" w:rsidP="00F2377A">
            <w:pPr>
              <w:rPr>
                <w:szCs w:val="24"/>
              </w:rPr>
            </w:pPr>
            <w:r>
              <w:rPr>
                <w:szCs w:val="24"/>
              </w:rPr>
              <w:t>4.</w:t>
            </w:r>
          </w:p>
        </w:tc>
        <w:tc>
          <w:tcPr>
            <w:tcW w:w="2316" w:type="dxa"/>
          </w:tcPr>
          <w:p w14:paraId="0EE0B36D" w14:textId="77777777" w:rsidR="006D49CD" w:rsidRPr="00AC214D" w:rsidRDefault="006D49CD" w:rsidP="00F2377A">
            <w:pPr>
              <w:rPr>
                <w:szCs w:val="24"/>
              </w:rPr>
            </w:pPr>
          </w:p>
        </w:tc>
        <w:tc>
          <w:tcPr>
            <w:tcW w:w="2235" w:type="dxa"/>
          </w:tcPr>
          <w:p w14:paraId="5D501877" w14:textId="77777777" w:rsidR="006D49CD" w:rsidRDefault="006D49CD" w:rsidP="00F2377A">
            <w:pPr>
              <w:rPr>
                <w:szCs w:val="24"/>
              </w:rPr>
            </w:pPr>
          </w:p>
        </w:tc>
        <w:tc>
          <w:tcPr>
            <w:tcW w:w="1167" w:type="dxa"/>
          </w:tcPr>
          <w:p w14:paraId="64C76C16" w14:textId="77777777" w:rsidR="006D49CD" w:rsidRDefault="006D49CD" w:rsidP="00F2377A">
            <w:pPr>
              <w:rPr>
                <w:szCs w:val="24"/>
              </w:rPr>
            </w:pPr>
          </w:p>
        </w:tc>
        <w:tc>
          <w:tcPr>
            <w:tcW w:w="1842" w:type="dxa"/>
          </w:tcPr>
          <w:p w14:paraId="518A868C" w14:textId="77777777" w:rsidR="006D49CD" w:rsidRDefault="006D49CD" w:rsidP="00F2377A">
            <w:pPr>
              <w:rPr>
                <w:szCs w:val="24"/>
              </w:rPr>
            </w:pPr>
          </w:p>
        </w:tc>
        <w:tc>
          <w:tcPr>
            <w:tcW w:w="1950" w:type="dxa"/>
          </w:tcPr>
          <w:p w14:paraId="4A587AAE" w14:textId="77777777" w:rsidR="006D49CD" w:rsidRDefault="006D49CD" w:rsidP="00F2377A">
            <w:pPr>
              <w:rPr>
                <w:szCs w:val="24"/>
              </w:rPr>
            </w:pPr>
          </w:p>
        </w:tc>
      </w:tr>
      <w:tr w:rsidR="006D49CD" w14:paraId="5303CA00" w14:textId="77777777" w:rsidTr="00F2377A">
        <w:tc>
          <w:tcPr>
            <w:tcW w:w="486" w:type="dxa"/>
          </w:tcPr>
          <w:p w14:paraId="78F0101D" w14:textId="77777777" w:rsidR="006D49CD" w:rsidRDefault="006D49CD" w:rsidP="00F2377A">
            <w:pPr>
              <w:rPr>
                <w:szCs w:val="24"/>
              </w:rPr>
            </w:pPr>
            <w:r>
              <w:rPr>
                <w:szCs w:val="24"/>
              </w:rPr>
              <w:t>5.</w:t>
            </w:r>
          </w:p>
        </w:tc>
        <w:tc>
          <w:tcPr>
            <w:tcW w:w="2316" w:type="dxa"/>
          </w:tcPr>
          <w:p w14:paraId="2CA71B67" w14:textId="77777777" w:rsidR="006D49CD" w:rsidRPr="00AC214D" w:rsidRDefault="006D49CD" w:rsidP="00F2377A">
            <w:pPr>
              <w:rPr>
                <w:szCs w:val="24"/>
                <w:highlight w:val="yellow"/>
              </w:rPr>
            </w:pPr>
          </w:p>
        </w:tc>
        <w:tc>
          <w:tcPr>
            <w:tcW w:w="2235" w:type="dxa"/>
          </w:tcPr>
          <w:p w14:paraId="21D3036E" w14:textId="77777777" w:rsidR="006D49CD" w:rsidRDefault="006D49CD" w:rsidP="00F2377A">
            <w:pPr>
              <w:rPr>
                <w:szCs w:val="24"/>
              </w:rPr>
            </w:pPr>
          </w:p>
        </w:tc>
        <w:tc>
          <w:tcPr>
            <w:tcW w:w="1167" w:type="dxa"/>
          </w:tcPr>
          <w:p w14:paraId="3737519A" w14:textId="77777777" w:rsidR="006D49CD" w:rsidRDefault="006D49CD" w:rsidP="00F2377A">
            <w:pPr>
              <w:rPr>
                <w:szCs w:val="24"/>
              </w:rPr>
            </w:pPr>
          </w:p>
        </w:tc>
        <w:tc>
          <w:tcPr>
            <w:tcW w:w="1842" w:type="dxa"/>
          </w:tcPr>
          <w:p w14:paraId="60425517" w14:textId="77777777" w:rsidR="006D49CD" w:rsidRDefault="006D49CD" w:rsidP="00F2377A">
            <w:pPr>
              <w:rPr>
                <w:szCs w:val="24"/>
              </w:rPr>
            </w:pPr>
          </w:p>
        </w:tc>
        <w:tc>
          <w:tcPr>
            <w:tcW w:w="1950" w:type="dxa"/>
          </w:tcPr>
          <w:p w14:paraId="6BC72C85" w14:textId="77777777" w:rsidR="006D49CD" w:rsidRDefault="006D49CD" w:rsidP="00F2377A">
            <w:pPr>
              <w:rPr>
                <w:szCs w:val="24"/>
              </w:rPr>
            </w:pPr>
          </w:p>
        </w:tc>
      </w:tr>
      <w:tr w:rsidR="006D49CD" w14:paraId="4BA17A57" w14:textId="77777777" w:rsidTr="00F2377A">
        <w:tc>
          <w:tcPr>
            <w:tcW w:w="6204" w:type="dxa"/>
            <w:gridSpan w:val="4"/>
          </w:tcPr>
          <w:p w14:paraId="53693A31" w14:textId="77777777" w:rsidR="006D49CD" w:rsidRDefault="006D49CD" w:rsidP="00F2377A">
            <w:pPr>
              <w:rPr>
                <w:szCs w:val="24"/>
              </w:rPr>
            </w:pPr>
            <w:r>
              <w:rPr>
                <w:szCs w:val="24"/>
              </w:rPr>
              <w:t>Итого:</w:t>
            </w:r>
          </w:p>
        </w:tc>
        <w:tc>
          <w:tcPr>
            <w:tcW w:w="1842" w:type="dxa"/>
          </w:tcPr>
          <w:p w14:paraId="06EA3BA0" w14:textId="77777777" w:rsidR="006D49CD" w:rsidRDefault="006D49CD" w:rsidP="00F2377A">
            <w:pPr>
              <w:rPr>
                <w:szCs w:val="24"/>
              </w:rPr>
            </w:pPr>
          </w:p>
        </w:tc>
        <w:tc>
          <w:tcPr>
            <w:tcW w:w="1950" w:type="dxa"/>
          </w:tcPr>
          <w:p w14:paraId="62FE2A16" w14:textId="30D6251C" w:rsidR="006D49CD" w:rsidRDefault="006D49CD" w:rsidP="00F2377A">
            <w:pPr>
              <w:rPr>
                <w:szCs w:val="24"/>
              </w:rPr>
            </w:pPr>
          </w:p>
        </w:tc>
      </w:tr>
    </w:tbl>
    <w:p w14:paraId="0CDF281C" w14:textId="77777777" w:rsidR="006D49CD" w:rsidRDefault="006D49CD"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123092BD" w14:textId="77777777" w:rsidR="006D49CD" w:rsidRDefault="006D49CD" w:rsidP="006D49CD">
      <w:pPr>
        <w:rPr>
          <w:sz w:val="24"/>
          <w:szCs w:val="24"/>
        </w:rPr>
      </w:pPr>
      <w:r w:rsidRPr="00620AA6">
        <w:rPr>
          <w:sz w:val="24"/>
          <w:szCs w:val="24"/>
        </w:rPr>
        <w:t xml:space="preserve">Участник процедуры закупки </w:t>
      </w:r>
    </w:p>
    <w:p w14:paraId="6C7A0F16" w14:textId="4865FC8E" w:rsidR="006D49CD" w:rsidRDefault="006D49CD" w:rsidP="006D49C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14:paraId="21A1A233" w14:textId="77777777" w:rsidR="006D49CD" w:rsidRPr="00620AA6" w:rsidRDefault="006D49CD" w:rsidP="006D49CD">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50D844E2" w14:textId="77777777" w:rsidR="006D49CD" w:rsidRDefault="006D49CD" w:rsidP="006D49CD">
      <w:pPr>
        <w:jc w:val="center"/>
        <w:rPr>
          <w:szCs w:val="24"/>
        </w:rPr>
      </w:pPr>
      <w:r>
        <w:rPr>
          <w:szCs w:val="24"/>
        </w:rPr>
        <w:t>М.П.</w:t>
      </w:r>
    </w:p>
    <w:p w14:paraId="13D78173" w14:textId="77777777" w:rsidR="006D49CD" w:rsidRDefault="006D49CD" w:rsidP="006D49CD">
      <w:pPr>
        <w:rPr>
          <w:szCs w:val="24"/>
        </w:rPr>
        <w:sectPr w:rsidR="006D49CD" w:rsidSect="00D46172">
          <w:pgSz w:w="11907" w:h="16840" w:code="9"/>
          <w:pgMar w:top="851" w:right="851" w:bottom="851" w:left="1276" w:header="720" w:footer="400" w:gutter="0"/>
          <w:cols w:space="720"/>
          <w:noEndnote/>
        </w:sectPr>
      </w:pPr>
    </w:p>
    <w:p w14:paraId="7148DA0C" w14:textId="77777777" w:rsidR="00B228B6" w:rsidRPr="00B747F3" w:rsidRDefault="00B228B6" w:rsidP="008E0B1E">
      <w:pPr>
        <w:pStyle w:val="20"/>
        <w:rPr>
          <w:sz w:val="24"/>
        </w:rPr>
      </w:pPr>
      <w:bookmarkStart w:id="92" w:name="_ФОРМА_2._Форма"/>
      <w:bookmarkEnd w:id="92"/>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14:paraId="12E1E04B" w14:textId="77777777" w:rsidR="00A8014E" w:rsidRPr="00A8014E" w:rsidRDefault="00A8014E" w:rsidP="00A8014E"/>
    <w:p w14:paraId="7E66604E" w14:textId="77777777" w:rsidR="008E0B1E" w:rsidRDefault="008E0B1E" w:rsidP="008E0B1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58040F" w:rsidRPr="00B747F3" w14:paraId="07327545" w14:textId="77777777" w:rsidTr="000415DC">
        <w:tc>
          <w:tcPr>
            <w:tcW w:w="6103" w:type="dxa"/>
          </w:tcPr>
          <w:p w14:paraId="0DFF8C8A" w14:textId="4A55B6D2" w:rsidR="0058040F" w:rsidRPr="002773F9" w:rsidRDefault="0058040F" w:rsidP="00455F1E">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3476137B" w:rsidR="0058040F" w:rsidRPr="00B747F3" w:rsidRDefault="0058040F" w:rsidP="00455F1E">
            <w:pPr>
              <w:spacing w:line="216" w:lineRule="auto"/>
              <w:rPr>
                <w:b/>
                <w:sz w:val="22"/>
                <w:szCs w:val="24"/>
              </w:rPr>
            </w:pPr>
          </w:p>
        </w:tc>
      </w:tr>
      <w:tr w:rsidR="0058040F" w:rsidRPr="00B747F3" w14:paraId="126A13BE" w14:textId="77777777" w:rsidTr="000415DC">
        <w:tc>
          <w:tcPr>
            <w:tcW w:w="6103" w:type="dxa"/>
            <w:tcBorders>
              <w:bottom w:val="single" w:sz="4" w:space="0" w:color="auto"/>
            </w:tcBorders>
          </w:tcPr>
          <w:p w14:paraId="35C98938" w14:textId="77777777"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5646E966" w14:textId="7432730E" w:rsidR="0058040F" w:rsidRPr="002773F9"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EB081F2" w:rsidR="0058040F" w:rsidRPr="00B747F3" w:rsidRDefault="0058040F" w:rsidP="00455F1E">
            <w:pPr>
              <w:spacing w:line="216" w:lineRule="auto"/>
              <w:rPr>
                <w:b/>
                <w:sz w:val="22"/>
                <w:szCs w:val="24"/>
              </w:rPr>
            </w:pPr>
          </w:p>
        </w:tc>
      </w:tr>
      <w:tr w:rsidR="0058040F" w:rsidRPr="00B747F3" w14:paraId="1DDA3F87" w14:textId="77777777" w:rsidTr="000415DC">
        <w:tc>
          <w:tcPr>
            <w:tcW w:w="6103" w:type="dxa"/>
            <w:tcBorders>
              <w:top w:val="nil"/>
            </w:tcBorders>
          </w:tcPr>
          <w:p w14:paraId="0A841E98" w14:textId="77777777" w:rsidR="0058040F" w:rsidRPr="00B747F3" w:rsidRDefault="0058040F" w:rsidP="00455F1E">
            <w:pPr>
              <w:spacing w:line="216" w:lineRule="auto"/>
              <w:rPr>
                <w:i/>
                <w:sz w:val="22"/>
                <w:szCs w:val="24"/>
              </w:rPr>
            </w:pPr>
          </w:p>
          <w:p w14:paraId="09965409" w14:textId="77777777"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51665AA6" w:rsidR="0058040F" w:rsidRPr="00B747F3" w:rsidRDefault="0058040F" w:rsidP="00455F1E">
            <w:pPr>
              <w:spacing w:line="216" w:lineRule="auto"/>
              <w:rPr>
                <w:sz w:val="22"/>
                <w:szCs w:val="24"/>
              </w:rPr>
            </w:pPr>
            <w:r w:rsidRPr="00B747F3">
              <w:rPr>
                <w:sz w:val="22"/>
                <w:szCs w:val="24"/>
              </w:rPr>
              <w:t>ИНН:</w:t>
            </w:r>
            <w:r w:rsidR="002773F9">
              <w:rPr>
                <w:sz w:val="22"/>
                <w:szCs w:val="24"/>
              </w:rPr>
              <w:t xml:space="preserve"> </w:t>
            </w:r>
          </w:p>
          <w:p w14:paraId="349BFB1C" w14:textId="0C526E83" w:rsidR="0058040F" w:rsidRPr="00B747F3" w:rsidRDefault="0058040F" w:rsidP="00455F1E">
            <w:pPr>
              <w:spacing w:line="216" w:lineRule="auto"/>
              <w:rPr>
                <w:sz w:val="22"/>
                <w:szCs w:val="24"/>
              </w:rPr>
            </w:pPr>
            <w:r w:rsidRPr="00B747F3">
              <w:rPr>
                <w:sz w:val="22"/>
                <w:szCs w:val="24"/>
              </w:rPr>
              <w:t>КПП:</w:t>
            </w:r>
            <w:r w:rsidR="002773F9">
              <w:rPr>
                <w:sz w:val="22"/>
                <w:szCs w:val="24"/>
              </w:rPr>
              <w:t xml:space="preserve"> </w:t>
            </w:r>
          </w:p>
          <w:p w14:paraId="5EFD3CCF" w14:textId="7BFF4DA3" w:rsidR="0058040F" w:rsidRPr="00B747F3" w:rsidRDefault="0058040F" w:rsidP="00455F1E">
            <w:pPr>
              <w:spacing w:line="216" w:lineRule="auto"/>
              <w:rPr>
                <w:sz w:val="22"/>
                <w:szCs w:val="24"/>
              </w:rPr>
            </w:pPr>
            <w:r w:rsidRPr="00B747F3">
              <w:rPr>
                <w:sz w:val="22"/>
                <w:szCs w:val="24"/>
              </w:rPr>
              <w:t>ОГРН:</w:t>
            </w:r>
            <w:r w:rsidR="002773F9">
              <w:rPr>
                <w:sz w:val="22"/>
                <w:szCs w:val="24"/>
              </w:rPr>
              <w:t xml:space="preserve"> </w:t>
            </w:r>
          </w:p>
          <w:p w14:paraId="4C10069B" w14:textId="7F9115D3" w:rsidR="0058040F" w:rsidRPr="00B747F3" w:rsidRDefault="0058040F" w:rsidP="00455F1E">
            <w:pPr>
              <w:spacing w:line="216" w:lineRule="auto"/>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0415DC">
        <w:tc>
          <w:tcPr>
            <w:tcW w:w="9776" w:type="dxa"/>
            <w:gridSpan w:val="2"/>
            <w:tcBorders>
              <w:top w:val="nil"/>
              <w:left w:val="single" w:sz="4" w:space="0" w:color="auto"/>
              <w:right w:val="double" w:sz="4" w:space="0" w:color="auto"/>
            </w:tcBorders>
          </w:tcPr>
          <w:p w14:paraId="58C3E200" w14:textId="77777777" w:rsidR="0058040F" w:rsidRPr="00B747F3" w:rsidRDefault="0058040F" w:rsidP="00455F1E">
            <w:pPr>
              <w:spacing w:line="216" w:lineRule="auto"/>
              <w:rPr>
                <w:i/>
                <w:sz w:val="22"/>
                <w:szCs w:val="24"/>
              </w:rPr>
            </w:pPr>
          </w:p>
        </w:tc>
      </w:tr>
      <w:tr w:rsidR="0058040F" w:rsidRPr="00B747F3" w14:paraId="7AE2B513" w14:textId="77777777" w:rsidTr="000415DC">
        <w:trPr>
          <w:cantSplit/>
          <w:trHeight w:val="69"/>
        </w:trPr>
        <w:tc>
          <w:tcPr>
            <w:tcW w:w="6103" w:type="dxa"/>
            <w:vMerge w:val="restart"/>
          </w:tcPr>
          <w:p w14:paraId="49013F3F" w14:textId="77777777"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14:paraId="4FE427E1" w14:textId="77777777"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455F1E">
            <w:pPr>
              <w:tabs>
                <w:tab w:val="left" w:pos="540"/>
              </w:tabs>
              <w:spacing w:line="216" w:lineRule="auto"/>
              <w:jc w:val="both"/>
              <w:rPr>
                <w:b/>
                <w:bCs/>
                <w:sz w:val="22"/>
                <w:szCs w:val="24"/>
              </w:rPr>
            </w:pPr>
          </w:p>
          <w:p w14:paraId="2C108271" w14:textId="77777777" w:rsidR="0058040F" w:rsidRPr="00B747F3" w:rsidRDefault="0058040F" w:rsidP="00455F1E">
            <w:pPr>
              <w:tabs>
                <w:tab w:val="left" w:pos="540"/>
              </w:tabs>
              <w:spacing w:line="216" w:lineRule="auto"/>
              <w:jc w:val="both"/>
              <w:rPr>
                <w:b/>
                <w:bCs/>
                <w:sz w:val="22"/>
                <w:szCs w:val="24"/>
              </w:rPr>
            </w:pPr>
          </w:p>
          <w:p w14:paraId="1069007F" w14:textId="77777777"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455F1E">
            <w:pPr>
              <w:tabs>
                <w:tab w:val="left" w:pos="540"/>
              </w:tabs>
              <w:spacing w:line="216" w:lineRule="auto"/>
              <w:jc w:val="both"/>
              <w:rPr>
                <w:b/>
                <w:bCs/>
                <w:sz w:val="22"/>
                <w:szCs w:val="24"/>
              </w:rPr>
            </w:pPr>
          </w:p>
          <w:p w14:paraId="12B8E964" w14:textId="77777777" w:rsidR="0058040F" w:rsidRPr="00B747F3" w:rsidRDefault="0058040F" w:rsidP="00455F1E">
            <w:pPr>
              <w:tabs>
                <w:tab w:val="left" w:pos="540"/>
              </w:tabs>
              <w:spacing w:line="216" w:lineRule="auto"/>
              <w:jc w:val="both"/>
              <w:rPr>
                <w:b/>
                <w:bCs/>
                <w:sz w:val="22"/>
                <w:szCs w:val="24"/>
              </w:rPr>
            </w:pPr>
          </w:p>
          <w:p w14:paraId="5ADE6390" w14:textId="77777777" w:rsidR="0058040F" w:rsidRPr="00B747F3" w:rsidRDefault="0058040F" w:rsidP="00455F1E">
            <w:pPr>
              <w:tabs>
                <w:tab w:val="left" w:pos="540"/>
              </w:tabs>
              <w:spacing w:line="216" w:lineRule="auto"/>
              <w:jc w:val="both"/>
              <w:rPr>
                <w:b/>
                <w:sz w:val="22"/>
                <w:szCs w:val="24"/>
              </w:rPr>
            </w:pPr>
          </w:p>
        </w:tc>
        <w:tc>
          <w:tcPr>
            <w:tcW w:w="3673" w:type="dxa"/>
            <w:tcBorders>
              <w:right w:val="double" w:sz="4" w:space="0" w:color="auto"/>
            </w:tcBorders>
          </w:tcPr>
          <w:p w14:paraId="209E7B08" w14:textId="59B493A5" w:rsidR="0058040F" w:rsidRPr="00B747F3" w:rsidRDefault="0058040F" w:rsidP="00455F1E">
            <w:pPr>
              <w:spacing w:line="216" w:lineRule="auto"/>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0415DC">
        <w:trPr>
          <w:cantSplit/>
          <w:trHeight w:val="67"/>
        </w:trPr>
        <w:tc>
          <w:tcPr>
            <w:tcW w:w="6103" w:type="dxa"/>
            <w:vMerge/>
          </w:tcPr>
          <w:p w14:paraId="66498B91"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7C28A5" w14:textId="68F9FEE5"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0415DC">
        <w:trPr>
          <w:cantSplit/>
          <w:trHeight w:val="67"/>
        </w:trPr>
        <w:tc>
          <w:tcPr>
            <w:tcW w:w="6103" w:type="dxa"/>
            <w:vMerge/>
          </w:tcPr>
          <w:p w14:paraId="0CB4F8AF"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5B51670" w14:textId="56CBF16E" w:rsidR="0058040F" w:rsidRPr="00B747F3" w:rsidRDefault="0058040F" w:rsidP="00455F1E">
            <w:pPr>
              <w:spacing w:line="216" w:lineRule="auto"/>
              <w:rPr>
                <w:sz w:val="22"/>
                <w:szCs w:val="24"/>
              </w:rPr>
            </w:pPr>
            <w:r w:rsidRPr="00B747F3">
              <w:rPr>
                <w:sz w:val="22"/>
                <w:szCs w:val="24"/>
              </w:rPr>
              <w:t>…</w:t>
            </w:r>
          </w:p>
        </w:tc>
      </w:tr>
      <w:tr w:rsidR="0058040F" w:rsidRPr="00B747F3" w14:paraId="1008D6EC" w14:textId="77777777" w:rsidTr="000415DC">
        <w:trPr>
          <w:cantSplit/>
          <w:trHeight w:val="311"/>
        </w:trPr>
        <w:tc>
          <w:tcPr>
            <w:tcW w:w="6103" w:type="dxa"/>
            <w:vMerge/>
          </w:tcPr>
          <w:p w14:paraId="7B3313B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71882BE5" w14:textId="1C284DE8" w:rsidR="0058040F" w:rsidRPr="00B747F3" w:rsidRDefault="0058040F" w:rsidP="002773F9">
            <w:pPr>
              <w:spacing w:line="216" w:lineRule="auto"/>
              <w:rPr>
                <w:sz w:val="22"/>
                <w:szCs w:val="24"/>
              </w:rPr>
            </w:pPr>
          </w:p>
        </w:tc>
      </w:tr>
      <w:tr w:rsidR="0058040F" w:rsidRPr="00B747F3" w14:paraId="0E53BA87" w14:textId="77777777" w:rsidTr="000415DC">
        <w:trPr>
          <w:cantSplit/>
          <w:trHeight w:val="161"/>
        </w:trPr>
        <w:tc>
          <w:tcPr>
            <w:tcW w:w="6103" w:type="dxa"/>
            <w:vMerge/>
          </w:tcPr>
          <w:p w14:paraId="3E29D069"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52D1A38" w14:textId="4FD43CAB" w:rsidR="0058040F" w:rsidRPr="00B747F3" w:rsidRDefault="0058040F" w:rsidP="00455F1E">
            <w:pPr>
              <w:spacing w:line="216" w:lineRule="auto"/>
              <w:rPr>
                <w:sz w:val="22"/>
                <w:szCs w:val="24"/>
              </w:rPr>
            </w:pPr>
            <w:r w:rsidRPr="00B747F3">
              <w:rPr>
                <w:sz w:val="22"/>
                <w:szCs w:val="24"/>
              </w:rPr>
              <w:t>…</w:t>
            </w:r>
          </w:p>
        </w:tc>
      </w:tr>
      <w:tr w:rsidR="0058040F" w:rsidRPr="00B747F3" w14:paraId="3154A080" w14:textId="77777777" w:rsidTr="000415DC">
        <w:trPr>
          <w:cantSplit/>
          <w:trHeight w:val="348"/>
        </w:trPr>
        <w:tc>
          <w:tcPr>
            <w:tcW w:w="6103" w:type="dxa"/>
            <w:vMerge/>
          </w:tcPr>
          <w:p w14:paraId="3D277AE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A2A9B0" w14:textId="6506747E" w:rsidR="0058040F" w:rsidRPr="00B747F3" w:rsidRDefault="0058040F" w:rsidP="00455F1E">
            <w:pPr>
              <w:spacing w:line="216" w:lineRule="auto"/>
              <w:rPr>
                <w:sz w:val="22"/>
                <w:szCs w:val="24"/>
              </w:rPr>
            </w:pPr>
            <w:r w:rsidRPr="00B747F3">
              <w:rPr>
                <w:sz w:val="22"/>
                <w:szCs w:val="24"/>
              </w:rPr>
              <w:t>Страна</w:t>
            </w:r>
          </w:p>
        </w:tc>
      </w:tr>
      <w:tr w:rsidR="0058040F" w:rsidRPr="00B747F3" w14:paraId="66C00226" w14:textId="77777777" w:rsidTr="000415DC">
        <w:trPr>
          <w:cantSplit/>
          <w:trHeight w:val="174"/>
        </w:trPr>
        <w:tc>
          <w:tcPr>
            <w:tcW w:w="6103" w:type="dxa"/>
            <w:vMerge/>
          </w:tcPr>
          <w:p w14:paraId="169E26FE"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C4AA59B" w14:textId="4857A29E"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0415DC">
        <w:trPr>
          <w:cantSplit/>
          <w:trHeight w:val="286"/>
        </w:trPr>
        <w:tc>
          <w:tcPr>
            <w:tcW w:w="6103" w:type="dxa"/>
            <w:vMerge/>
          </w:tcPr>
          <w:p w14:paraId="6F1F59A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0BF1A16" w14:textId="29C3671E" w:rsidR="0058040F" w:rsidRPr="00B747F3" w:rsidRDefault="0058040F" w:rsidP="00455F1E">
            <w:pPr>
              <w:spacing w:line="216" w:lineRule="auto"/>
              <w:rPr>
                <w:sz w:val="22"/>
                <w:szCs w:val="24"/>
              </w:rPr>
            </w:pPr>
            <w:r w:rsidRPr="00B747F3">
              <w:rPr>
                <w:sz w:val="22"/>
                <w:szCs w:val="24"/>
              </w:rPr>
              <w:t>…</w:t>
            </w:r>
          </w:p>
        </w:tc>
      </w:tr>
      <w:tr w:rsidR="0058040F" w:rsidRPr="00B747F3" w14:paraId="758EB2FA" w14:textId="77777777" w:rsidTr="000415DC">
        <w:trPr>
          <w:cantSplit/>
          <w:trHeight w:val="175"/>
        </w:trPr>
        <w:tc>
          <w:tcPr>
            <w:tcW w:w="6103" w:type="dxa"/>
            <w:vMerge/>
          </w:tcPr>
          <w:p w14:paraId="03CC05D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50896D1" w14:textId="61C6B7C0" w:rsidR="0058040F" w:rsidRPr="00B747F3" w:rsidRDefault="0058040F" w:rsidP="00455F1E">
            <w:pPr>
              <w:spacing w:line="216" w:lineRule="auto"/>
              <w:rPr>
                <w:sz w:val="22"/>
                <w:szCs w:val="24"/>
              </w:rPr>
            </w:pPr>
            <w:r w:rsidRPr="00B747F3">
              <w:rPr>
                <w:sz w:val="22"/>
                <w:szCs w:val="24"/>
              </w:rPr>
              <w:t>…</w:t>
            </w:r>
          </w:p>
        </w:tc>
      </w:tr>
      <w:tr w:rsidR="0058040F" w:rsidRPr="00B747F3" w14:paraId="48D11550" w14:textId="77777777" w:rsidTr="000415DC">
        <w:trPr>
          <w:cantSplit/>
          <w:trHeight w:val="310"/>
        </w:trPr>
        <w:tc>
          <w:tcPr>
            <w:tcW w:w="6103" w:type="dxa"/>
            <w:vMerge/>
          </w:tcPr>
          <w:p w14:paraId="7E7525F7"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F3E6C63" w14:textId="3C3C5D3A" w:rsidR="0058040F" w:rsidRPr="00B747F3" w:rsidRDefault="0058040F" w:rsidP="00455F1E">
            <w:pPr>
              <w:spacing w:line="216" w:lineRule="auto"/>
              <w:rPr>
                <w:sz w:val="22"/>
                <w:szCs w:val="24"/>
              </w:rPr>
            </w:pPr>
            <w:r w:rsidRPr="00B747F3">
              <w:rPr>
                <w:sz w:val="22"/>
                <w:szCs w:val="24"/>
              </w:rPr>
              <w:t>…</w:t>
            </w:r>
          </w:p>
        </w:tc>
      </w:tr>
      <w:tr w:rsidR="0058040F" w:rsidRPr="00B747F3" w14:paraId="0EB0C0DA" w14:textId="77777777" w:rsidTr="000415DC">
        <w:trPr>
          <w:trHeight w:val="67"/>
        </w:trPr>
        <w:tc>
          <w:tcPr>
            <w:tcW w:w="6103" w:type="dxa"/>
            <w:tcBorders>
              <w:left w:val="single" w:sz="4" w:space="0" w:color="auto"/>
              <w:right w:val="nil"/>
            </w:tcBorders>
          </w:tcPr>
          <w:p w14:paraId="182B87F0" w14:textId="77777777" w:rsidR="0058040F" w:rsidRPr="00B747F3" w:rsidRDefault="0058040F" w:rsidP="00455F1E">
            <w:pPr>
              <w:spacing w:line="216" w:lineRule="auto"/>
              <w:rPr>
                <w:b/>
                <w:bCs/>
                <w:sz w:val="22"/>
                <w:szCs w:val="24"/>
              </w:rPr>
            </w:pPr>
          </w:p>
        </w:tc>
        <w:tc>
          <w:tcPr>
            <w:tcW w:w="3673" w:type="dxa"/>
            <w:tcBorders>
              <w:left w:val="nil"/>
              <w:right w:val="double" w:sz="4" w:space="0" w:color="auto"/>
            </w:tcBorders>
          </w:tcPr>
          <w:p w14:paraId="590ACEEA" w14:textId="77777777" w:rsidR="0058040F" w:rsidRPr="00B747F3" w:rsidRDefault="0058040F" w:rsidP="00455F1E">
            <w:pPr>
              <w:spacing w:line="216" w:lineRule="auto"/>
              <w:rPr>
                <w:sz w:val="22"/>
                <w:szCs w:val="24"/>
              </w:rPr>
            </w:pPr>
          </w:p>
        </w:tc>
      </w:tr>
      <w:tr w:rsidR="0058040F" w:rsidRPr="00B747F3" w14:paraId="552587D6" w14:textId="77777777" w:rsidTr="000415DC">
        <w:trPr>
          <w:trHeight w:val="67"/>
        </w:trPr>
        <w:tc>
          <w:tcPr>
            <w:tcW w:w="6103" w:type="dxa"/>
            <w:tcBorders>
              <w:bottom w:val="nil"/>
            </w:tcBorders>
          </w:tcPr>
          <w:p w14:paraId="2DE31681" w14:textId="77777777"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58BA3CB1" w:rsidR="0058040F" w:rsidRPr="00B747F3" w:rsidRDefault="0058040F" w:rsidP="00455F1E">
            <w:pPr>
              <w:spacing w:line="216" w:lineRule="auto"/>
              <w:rPr>
                <w:sz w:val="22"/>
                <w:szCs w:val="24"/>
              </w:rPr>
            </w:pPr>
          </w:p>
        </w:tc>
      </w:tr>
      <w:tr w:rsidR="0058040F" w:rsidRPr="00B747F3" w14:paraId="54832D70" w14:textId="77777777" w:rsidTr="000415DC">
        <w:trPr>
          <w:trHeight w:val="274"/>
        </w:trPr>
        <w:tc>
          <w:tcPr>
            <w:tcW w:w="6103" w:type="dxa"/>
            <w:tcBorders>
              <w:top w:val="nil"/>
              <w:bottom w:val="nil"/>
            </w:tcBorders>
          </w:tcPr>
          <w:p w14:paraId="1BD90EDC" w14:textId="77777777"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1D7626C6" w:rsidR="0058040F" w:rsidRPr="00B747F3" w:rsidRDefault="0058040F" w:rsidP="00455F1E">
            <w:pPr>
              <w:spacing w:line="216" w:lineRule="auto"/>
              <w:rPr>
                <w:sz w:val="22"/>
                <w:szCs w:val="24"/>
              </w:rPr>
            </w:pPr>
          </w:p>
        </w:tc>
      </w:tr>
      <w:tr w:rsidR="0058040F" w:rsidRPr="00B747F3" w14:paraId="7846C085" w14:textId="77777777" w:rsidTr="000415DC">
        <w:trPr>
          <w:trHeight w:val="67"/>
        </w:trPr>
        <w:tc>
          <w:tcPr>
            <w:tcW w:w="6103" w:type="dxa"/>
            <w:tcBorders>
              <w:top w:val="nil"/>
              <w:bottom w:val="nil"/>
            </w:tcBorders>
          </w:tcPr>
          <w:p w14:paraId="4772F648" w14:textId="77777777"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7BA5A9F5" w:rsidR="0058040F" w:rsidRPr="00B747F3" w:rsidRDefault="0058040F" w:rsidP="00455F1E">
            <w:pPr>
              <w:spacing w:line="216" w:lineRule="auto"/>
              <w:rPr>
                <w:sz w:val="22"/>
                <w:szCs w:val="24"/>
              </w:rPr>
            </w:pPr>
          </w:p>
        </w:tc>
      </w:tr>
      <w:tr w:rsidR="0058040F" w:rsidRPr="00B747F3" w14:paraId="64576946" w14:textId="77777777" w:rsidTr="000415DC">
        <w:trPr>
          <w:trHeight w:val="67"/>
        </w:trPr>
        <w:tc>
          <w:tcPr>
            <w:tcW w:w="6103" w:type="dxa"/>
            <w:tcBorders>
              <w:top w:val="nil"/>
              <w:bottom w:val="nil"/>
            </w:tcBorders>
          </w:tcPr>
          <w:p w14:paraId="4D54AF0B" w14:textId="77777777"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2D1E3A0C" w:rsidR="0058040F" w:rsidRPr="00B747F3" w:rsidRDefault="0058040F" w:rsidP="00455F1E">
            <w:pPr>
              <w:spacing w:line="216" w:lineRule="auto"/>
              <w:rPr>
                <w:sz w:val="22"/>
                <w:szCs w:val="24"/>
              </w:rPr>
            </w:pPr>
          </w:p>
        </w:tc>
      </w:tr>
      <w:tr w:rsidR="0058040F" w:rsidRPr="00B747F3" w14:paraId="105EB538" w14:textId="77777777" w:rsidTr="000415DC">
        <w:trPr>
          <w:trHeight w:val="67"/>
        </w:trPr>
        <w:tc>
          <w:tcPr>
            <w:tcW w:w="6103" w:type="dxa"/>
            <w:tcBorders>
              <w:top w:val="nil"/>
            </w:tcBorders>
          </w:tcPr>
          <w:p w14:paraId="086E9167" w14:textId="77777777"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67FE981B" w:rsidR="0058040F" w:rsidRPr="00B747F3" w:rsidRDefault="0058040F" w:rsidP="00455F1E">
            <w:pPr>
              <w:spacing w:line="216" w:lineRule="auto"/>
              <w:rPr>
                <w:sz w:val="22"/>
                <w:szCs w:val="24"/>
              </w:rPr>
            </w:pPr>
          </w:p>
        </w:tc>
      </w:tr>
      <w:tr w:rsidR="0058040F" w:rsidRPr="00B747F3" w14:paraId="0B736081" w14:textId="77777777" w:rsidTr="000415DC">
        <w:trPr>
          <w:trHeight w:val="811"/>
        </w:trPr>
        <w:tc>
          <w:tcPr>
            <w:tcW w:w="6103" w:type="dxa"/>
          </w:tcPr>
          <w:p w14:paraId="1C5AEA21"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25312A2" w:rsidR="0058040F" w:rsidRPr="00B747F3" w:rsidRDefault="0058040F" w:rsidP="00455F1E">
            <w:pPr>
              <w:spacing w:line="216" w:lineRule="auto"/>
              <w:rPr>
                <w:sz w:val="22"/>
                <w:szCs w:val="24"/>
              </w:rPr>
            </w:pPr>
          </w:p>
        </w:tc>
      </w:tr>
      <w:tr w:rsidR="0058040F" w:rsidRPr="00B747F3" w14:paraId="59B346CE" w14:textId="77777777" w:rsidTr="000415DC">
        <w:trPr>
          <w:trHeight w:val="298"/>
        </w:trPr>
        <w:tc>
          <w:tcPr>
            <w:tcW w:w="6103" w:type="dxa"/>
          </w:tcPr>
          <w:p w14:paraId="6449E68A"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728CE5A6" w:rsidR="0058040F" w:rsidRPr="00B747F3" w:rsidRDefault="0058040F" w:rsidP="00455F1E">
            <w:pPr>
              <w:spacing w:line="216" w:lineRule="auto"/>
              <w:rPr>
                <w:sz w:val="22"/>
                <w:szCs w:val="24"/>
              </w:rPr>
            </w:pPr>
          </w:p>
        </w:tc>
      </w:tr>
      <w:tr w:rsidR="0058040F" w:rsidRPr="00B747F3" w14:paraId="38662417" w14:textId="77777777" w:rsidTr="000415DC">
        <w:trPr>
          <w:trHeight w:val="67"/>
        </w:trPr>
        <w:tc>
          <w:tcPr>
            <w:tcW w:w="6103" w:type="dxa"/>
          </w:tcPr>
          <w:p w14:paraId="4DB0386F"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21DE91D2" w:rsidR="0058040F" w:rsidRPr="00B747F3" w:rsidRDefault="0058040F" w:rsidP="00455F1E">
            <w:pPr>
              <w:spacing w:line="216" w:lineRule="auto"/>
              <w:rPr>
                <w:sz w:val="22"/>
                <w:szCs w:val="24"/>
              </w:rPr>
            </w:pPr>
          </w:p>
        </w:tc>
      </w:tr>
      <w:tr w:rsidR="0058040F" w:rsidRPr="00B747F3" w14:paraId="4441702A" w14:textId="77777777" w:rsidTr="000415DC">
        <w:trPr>
          <w:trHeight w:val="67"/>
        </w:trPr>
        <w:tc>
          <w:tcPr>
            <w:tcW w:w="6103" w:type="dxa"/>
          </w:tcPr>
          <w:p w14:paraId="4183618B"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6C4B5A92" w:rsidR="0058040F" w:rsidRPr="00B747F3" w:rsidRDefault="0058040F" w:rsidP="00455F1E">
            <w:pPr>
              <w:spacing w:line="216" w:lineRule="auto"/>
              <w:rPr>
                <w:sz w:val="22"/>
                <w:szCs w:val="24"/>
              </w:rPr>
            </w:pPr>
          </w:p>
        </w:tc>
      </w:tr>
    </w:tbl>
    <w:p w14:paraId="1D78D03B" w14:textId="77777777" w:rsidR="008E0B1E" w:rsidRDefault="008E0B1E" w:rsidP="008E0B1E"/>
    <w:p w14:paraId="3ED91A29" w14:textId="77777777" w:rsidR="00880733" w:rsidRPr="005400DE" w:rsidRDefault="00880733" w:rsidP="00B228B6">
      <w:pPr>
        <w:rPr>
          <w:sz w:val="24"/>
          <w:szCs w:val="24"/>
        </w:rPr>
      </w:pPr>
    </w:p>
    <w:p w14:paraId="29CD6F9C" w14:textId="77777777"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14:paraId="493F8FE9" w14:textId="2BEE33F0" w:rsidR="00B228B6" w:rsidRPr="005400DE" w:rsidRDefault="00B228B6" w:rsidP="0023464B">
      <w:pPr>
        <w:rPr>
          <w:sz w:val="24"/>
          <w:szCs w:val="24"/>
        </w:rPr>
      </w:pPr>
      <w:r w:rsidRPr="005400DE">
        <w:rPr>
          <w:sz w:val="24"/>
          <w:szCs w:val="24"/>
        </w:rPr>
        <w:t>(уполномоченный представитель)   ______________        ____________</w:t>
      </w:r>
    </w:p>
    <w:p w14:paraId="2680A820" w14:textId="77777777"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14:paraId="30BE9C3B" w14:textId="77777777"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0"/>
    <w:bookmarkEnd w:id="71"/>
    <w:bookmarkEnd w:id="72"/>
    <w:bookmarkEnd w:id="73"/>
    <w:bookmarkEnd w:id="74"/>
    <w:bookmarkEnd w:id="75"/>
    <w:bookmarkEnd w:id="76"/>
    <w:bookmarkEnd w:id="77"/>
    <w:bookmarkEnd w:id="78"/>
    <w:bookmarkEnd w:id="79"/>
    <w:bookmarkEnd w:id="80"/>
    <w:bookmarkEnd w:id="81"/>
    <w:p w14:paraId="1B7C5DA6" w14:textId="77777777" w:rsidR="00B228B6" w:rsidRDefault="00B228B6" w:rsidP="00B228B6">
      <w:pPr>
        <w:rPr>
          <w:sz w:val="22"/>
          <w:szCs w:val="22"/>
        </w:rPr>
      </w:pPr>
    </w:p>
    <w:p w14:paraId="0D217775" w14:textId="77777777" w:rsidR="00C21980" w:rsidRDefault="00C21980" w:rsidP="00A8014E">
      <w:pPr>
        <w:autoSpaceDE w:val="0"/>
        <w:autoSpaceDN w:val="0"/>
        <w:adjustRightInd w:val="0"/>
        <w:spacing w:before="29"/>
        <w:ind w:left="3119" w:right="3721"/>
        <w:jc w:val="center"/>
        <w:rPr>
          <w:sz w:val="28"/>
          <w:szCs w:val="28"/>
        </w:rPr>
      </w:pPr>
      <w:r>
        <w:rPr>
          <w:sz w:val="28"/>
          <w:szCs w:val="28"/>
        </w:rPr>
        <w:br w:type="page"/>
      </w:r>
    </w:p>
    <w:p w14:paraId="57F08849" w14:textId="77777777" w:rsidR="00A8014E" w:rsidRPr="00297AEF" w:rsidRDefault="00A8014E" w:rsidP="00A8014E">
      <w:pPr>
        <w:pStyle w:val="20"/>
        <w:rPr>
          <w:sz w:val="26"/>
          <w:szCs w:val="26"/>
        </w:rPr>
      </w:pPr>
      <w:bookmarkStart w:id="93" w:name="_ФОРМА_3._ОПИСЬ"/>
      <w:bookmarkEnd w:id="93"/>
      <w:r>
        <w:rPr>
          <w:sz w:val="24"/>
        </w:rPr>
        <w:t>ФОРМА 3</w:t>
      </w:r>
      <w:r w:rsidRPr="00297AEF">
        <w:rPr>
          <w:sz w:val="24"/>
        </w:rPr>
        <w:t xml:space="preserve">. </w:t>
      </w:r>
      <w:r>
        <w:rPr>
          <w:sz w:val="24"/>
        </w:rPr>
        <w:t>ОПИСЬ ДОКУМЕНТОВ</w:t>
      </w:r>
    </w:p>
    <w:p w14:paraId="41A94EFB" w14:textId="77777777"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1747D3B2" w14:textId="77777777" w:rsidR="00A8014E" w:rsidRDefault="00A8014E" w:rsidP="00A8014E">
      <w:pPr>
        <w:autoSpaceDE w:val="0"/>
        <w:autoSpaceDN w:val="0"/>
        <w:adjustRightInd w:val="0"/>
        <w:spacing w:line="200" w:lineRule="exact"/>
        <w:rPr>
          <w:sz w:val="28"/>
          <w:szCs w:val="28"/>
        </w:rPr>
      </w:pPr>
    </w:p>
    <w:p w14:paraId="39910558" w14:textId="77777777" w:rsidR="00A8014E" w:rsidRPr="00DE28D3" w:rsidRDefault="00A8014E" w:rsidP="00A8014E">
      <w:pPr>
        <w:autoSpaceDE w:val="0"/>
        <w:autoSpaceDN w:val="0"/>
        <w:adjustRightInd w:val="0"/>
        <w:spacing w:line="200" w:lineRule="exact"/>
        <w:rPr>
          <w:sz w:val="28"/>
          <w:szCs w:val="28"/>
        </w:rPr>
      </w:pPr>
    </w:p>
    <w:p w14:paraId="0B86C4DB" w14:textId="772E2D3C" w:rsidR="00A8014E" w:rsidRPr="00700C0B" w:rsidRDefault="00A8014E" w:rsidP="000415DC">
      <w:pPr>
        <w:autoSpaceDE w:val="0"/>
        <w:autoSpaceDN w:val="0"/>
        <w:adjustRightInd w:val="0"/>
        <w:spacing w:before="29" w:line="360" w:lineRule="auto"/>
        <w:ind w:right="141"/>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4C3ACEC3" w14:textId="77777777" w:rsidR="00A8014E" w:rsidRPr="00700C0B" w:rsidRDefault="00A8014E" w:rsidP="00A8014E">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A8014E" w:rsidRPr="00700C0B" w14:paraId="12DF8E50" w14:textId="77777777" w:rsidTr="000415DC">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1AFA71" w14:textId="07E82838"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14:paraId="31066E3C" w14:textId="77777777"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EBFBB94" w14:textId="77777777"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7C8BF70D" w14:textId="77777777"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091A935" w14:textId="77777777"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0F1516EC" w14:textId="77777777"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71D05D8" w14:textId="77777777"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6F760C74" w14:textId="77777777"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EC8A7F1" w14:textId="77777777"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79459DFA" w14:textId="77777777" w:rsidTr="000415DC">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FF19135" w14:textId="77777777"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15CA772" w14:textId="77777777"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90B0BC" w14:textId="77777777"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D8DA8F" w14:textId="77777777"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5FFC5D6B" w14:textId="77777777" w:rsidTr="000415D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7ECA6DBD" w14:textId="77777777"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36E0D77C"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6AB77235"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1AA54402"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512EB1A7"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14:paraId="076244F7" w14:textId="77777777" w:rsidR="00A8014E" w:rsidRPr="00700C0B" w:rsidRDefault="00A8014E" w:rsidP="00EE14BD">
            <w:pPr>
              <w:autoSpaceDE w:val="0"/>
              <w:autoSpaceDN w:val="0"/>
              <w:adjustRightInd w:val="0"/>
              <w:rPr>
                <w:sz w:val="24"/>
                <w:szCs w:val="28"/>
              </w:rPr>
            </w:pPr>
          </w:p>
        </w:tc>
      </w:tr>
      <w:tr w:rsidR="00A8014E" w:rsidRPr="00700C0B" w14:paraId="4996E145" w14:textId="77777777" w:rsidTr="000415DC">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6F98B9B8"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14:paraId="5119BE9B"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14:paraId="63B21666"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14:paraId="42123BF1"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14:paraId="5092742D"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14:paraId="1D7FC435" w14:textId="2347788B" w:rsidR="00A8014E" w:rsidRPr="00700C0B" w:rsidRDefault="00A8014E" w:rsidP="00EE14BD">
            <w:pPr>
              <w:autoSpaceDE w:val="0"/>
              <w:autoSpaceDN w:val="0"/>
              <w:adjustRightInd w:val="0"/>
              <w:rPr>
                <w:sz w:val="24"/>
                <w:szCs w:val="28"/>
              </w:rPr>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794F5279" w14:textId="77777777" w:rsidR="006D49CD" w:rsidRDefault="006D49CD" w:rsidP="006D49CD">
      <w:pPr>
        <w:rPr>
          <w:sz w:val="24"/>
          <w:szCs w:val="24"/>
        </w:rPr>
      </w:pPr>
      <w:r w:rsidRPr="005400DE">
        <w:rPr>
          <w:sz w:val="24"/>
          <w:szCs w:val="24"/>
        </w:rPr>
        <w:t xml:space="preserve">Участник процедуры закупки </w:t>
      </w:r>
    </w:p>
    <w:p w14:paraId="731BE5B6"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0487DC4"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480D8B6A"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64B62DEC" w14:textId="77777777" w:rsidR="008920DF" w:rsidRPr="00700C0B" w:rsidRDefault="008920DF" w:rsidP="00B228B6">
      <w:pPr>
        <w:rPr>
          <w:szCs w:val="22"/>
        </w:rPr>
      </w:pPr>
    </w:p>
    <w:p w14:paraId="3C0C9B5D" w14:textId="77777777" w:rsidR="00B0018C" w:rsidRPr="00700C0B" w:rsidRDefault="00B0018C" w:rsidP="00B228B6">
      <w:pPr>
        <w:rPr>
          <w:szCs w:val="22"/>
        </w:rPr>
      </w:pPr>
    </w:p>
    <w:p w14:paraId="4AB11673" w14:textId="77777777" w:rsidR="00A8014E" w:rsidRDefault="00A8014E" w:rsidP="00B228B6">
      <w:pPr>
        <w:rPr>
          <w:sz w:val="22"/>
          <w:szCs w:val="22"/>
        </w:rPr>
      </w:pPr>
      <w:r>
        <w:rPr>
          <w:sz w:val="22"/>
          <w:szCs w:val="22"/>
        </w:rPr>
        <w:br w:type="page"/>
      </w:r>
    </w:p>
    <w:p w14:paraId="6E0C78E0" w14:textId="77777777" w:rsidR="002773F9" w:rsidRDefault="002773F9" w:rsidP="00B228B6">
      <w:pPr>
        <w:rPr>
          <w:sz w:val="22"/>
          <w:szCs w:val="22"/>
        </w:rPr>
      </w:pPr>
    </w:p>
    <w:p w14:paraId="3B7503AC" w14:textId="15377BB2" w:rsidR="00E95006" w:rsidRPr="00D81B43" w:rsidRDefault="00BE024E" w:rsidP="00E95006">
      <w:pPr>
        <w:keepNext/>
        <w:spacing w:after="60"/>
        <w:jc w:val="center"/>
        <w:outlineLvl w:val="1"/>
        <w:rPr>
          <w:b/>
          <w:sz w:val="24"/>
        </w:rPr>
      </w:pPr>
      <w:r>
        <w:rPr>
          <w:b/>
          <w:sz w:val="24"/>
        </w:rPr>
        <w:t xml:space="preserve">ФОРМА 4. </w:t>
      </w:r>
      <w:r w:rsidR="00E95006" w:rsidRPr="00D81B43">
        <w:rPr>
          <w:b/>
          <w:sz w:val="24"/>
        </w:rPr>
        <w:t>СВЕДЕНИЯ О НАЛИЧИИ ОПЫТА</w:t>
      </w:r>
      <w:r w:rsidR="00E95006">
        <w:rPr>
          <w:b/>
          <w:sz w:val="24"/>
        </w:rPr>
        <w:t xml:space="preserve"> </w:t>
      </w:r>
      <w:r w:rsidR="006D49CD">
        <w:rPr>
          <w:b/>
          <w:sz w:val="24"/>
        </w:rPr>
        <w:t>__________________________________</w:t>
      </w:r>
    </w:p>
    <w:p w14:paraId="131AA0D9" w14:textId="77777777" w:rsidR="00E95006" w:rsidRPr="00D81B43" w:rsidRDefault="00E95006" w:rsidP="00E95006">
      <w:pPr>
        <w:ind w:left="567"/>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E95006" w:rsidRPr="006D49CD" w14:paraId="6E2BA033" w14:textId="77777777" w:rsidTr="006D49CD">
        <w:tc>
          <w:tcPr>
            <w:tcW w:w="426" w:type="dxa"/>
          </w:tcPr>
          <w:p w14:paraId="7F99639E" w14:textId="5A7154A9" w:rsidR="00E95006" w:rsidRPr="006D49CD" w:rsidRDefault="00E95006" w:rsidP="00C808BC">
            <w:pPr>
              <w:keepNext/>
              <w:keepLines/>
              <w:jc w:val="center"/>
              <w:rPr>
                <w:sz w:val="22"/>
                <w:szCs w:val="22"/>
              </w:rPr>
            </w:pPr>
            <w:r w:rsidRPr="006D49CD">
              <w:rPr>
                <w:sz w:val="22"/>
                <w:szCs w:val="22"/>
              </w:rPr>
              <w:t>№</w:t>
            </w:r>
          </w:p>
        </w:tc>
        <w:tc>
          <w:tcPr>
            <w:tcW w:w="1134" w:type="dxa"/>
          </w:tcPr>
          <w:p w14:paraId="3A8FACD8" w14:textId="77777777" w:rsidR="00E95006" w:rsidRPr="006D49CD" w:rsidRDefault="00E95006" w:rsidP="00C808BC">
            <w:pPr>
              <w:keepNext/>
              <w:keepLines/>
              <w:jc w:val="center"/>
              <w:rPr>
                <w:sz w:val="22"/>
                <w:szCs w:val="22"/>
              </w:rPr>
            </w:pPr>
            <w:r w:rsidRPr="006D49CD">
              <w:rPr>
                <w:sz w:val="22"/>
                <w:szCs w:val="22"/>
              </w:rPr>
              <w:t>Предмет договора</w:t>
            </w:r>
          </w:p>
        </w:tc>
        <w:tc>
          <w:tcPr>
            <w:tcW w:w="1730" w:type="dxa"/>
          </w:tcPr>
          <w:p w14:paraId="34E6AB78" w14:textId="77777777" w:rsidR="00E95006" w:rsidRPr="006D49CD" w:rsidRDefault="00E95006" w:rsidP="00C808BC">
            <w:pPr>
              <w:keepNext/>
              <w:keepLines/>
              <w:jc w:val="center"/>
              <w:rPr>
                <w:sz w:val="22"/>
                <w:szCs w:val="22"/>
              </w:rPr>
            </w:pPr>
            <w:r w:rsidRPr="006D49CD">
              <w:rPr>
                <w:sz w:val="22"/>
                <w:szCs w:val="22"/>
              </w:rPr>
              <w:t>Наименование покупателя</w:t>
            </w:r>
          </w:p>
          <w:p w14:paraId="104CDBA2" w14:textId="77777777" w:rsidR="00E95006" w:rsidRPr="006D49CD" w:rsidRDefault="00E95006" w:rsidP="00C808BC">
            <w:pPr>
              <w:keepNext/>
              <w:keepLines/>
              <w:jc w:val="center"/>
              <w:rPr>
                <w:sz w:val="22"/>
                <w:szCs w:val="22"/>
              </w:rPr>
            </w:pPr>
            <w:r w:rsidRPr="006D49CD">
              <w:rPr>
                <w:sz w:val="22"/>
                <w:szCs w:val="22"/>
              </w:rPr>
              <w:t>адрес и контактный телефон/факс покупателя,</w:t>
            </w:r>
          </w:p>
          <w:p w14:paraId="6F92A2CD" w14:textId="77777777" w:rsidR="00E95006" w:rsidRPr="006D49CD" w:rsidRDefault="00E95006" w:rsidP="00C808BC">
            <w:pPr>
              <w:keepNext/>
              <w:keepLines/>
              <w:jc w:val="center"/>
              <w:rPr>
                <w:sz w:val="22"/>
                <w:szCs w:val="22"/>
              </w:rPr>
            </w:pPr>
            <w:r w:rsidRPr="006D49CD">
              <w:rPr>
                <w:sz w:val="22"/>
                <w:szCs w:val="22"/>
              </w:rPr>
              <w:t>контактное лицо</w:t>
            </w:r>
          </w:p>
        </w:tc>
        <w:tc>
          <w:tcPr>
            <w:tcW w:w="1843" w:type="dxa"/>
          </w:tcPr>
          <w:p w14:paraId="677C8137" w14:textId="77777777" w:rsidR="00E95006" w:rsidRPr="006D49CD" w:rsidRDefault="00E95006" w:rsidP="00C808BC">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14:paraId="2E7606CE" w14:textId="77777777" w:rsidR="00E95006" w:rsidRPr="006D49CD" w:rsidRDefault="00E95006" w:rsidP="00C808BC">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14:paraId="00EFCEED" w14:textId="77777777" w:rsidR="00E95006" w:rsidRPr="006D49CD" w:rsidRDefault="00E95006" w:rsidP="00C808BC">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14:paraId="0AE21585" w14:textId="77777777" w:rsidR="00E95006" w:rsidRPr="006D49CD" w:rsidRDefault="00E95006" w:rsidP="00C808BC">
            <w:pPr>
              <w:keepNext/>
              <w:keepLines/>
              <w:jc w:val="center"/>
              <w:rPr>
                <w:sz w:val="22"/>
                <w:szCs w:val="22"/>
              </w:rPr>
            </w:pPr>
            <w:r w:rsidRPr="006D49CD">
              <w:rPr>
                <w:sz w:val="22"/>
                <w:szCs w:val="22"/>
              </w:rPr>
              <w:t>Примечание,</w:t>
            </w:r>
          </w:p>
          <w:p w14:paraId="1E60445F" w14:textId="77777777" w:rsidR="00E95006" w:rsidRPr="006D49CD" w:rsidRDefault="00E95006" w:rsidP="00C808BC">
            <w:pPr>
              <w:keepNext/>
              <w:keepLines/>
              <w:jc w:val="center"/>
              <w:rPr>
                <w:sz w:val="22"/>
                <w:szCs w:val="22"/>
              </w:rPr>
            </w:pPr>
            <w:r w:rsidRPr="006D49CD">
              <w:rPr>
                <w:sz w:val="22"/>
                <w:szCs w:val="22"/>
              </w:rPr>
              <w:t>Наличие прилагаемых отзывов от покупателей (есть/нет)</w:t>
            </w:r>
          </w:p>
        </w:tc>
      </w:tr>
      <w:tr w:rsidR="00E95006" w:rsidRPr="00D81B43" w14:paraId="1F0669FA" w14:textId="77777777" w:rsidTr="002773F9">
        <w:tc>
          <w:tcPr>
            <w:tcW w:w="426" w:type="dxa"/>
          </w:tcPr>
          <w:p w14:paraId="1AADC91E" w14:textId="77777777" w:rsidR="00E95006" w:rsidRPr="00D81B43" w:rsidRDefault="00E95006" w:rsidP="00C808BC">
            <w:pPr>
              <w:jc w:val="both"/>
              <w:rPr>
                <w:sz w:val="22"/>
                <w:szCs w:val="22"/>
              </w:rPr>
            </w:pPr>
            <w:r w:rsidRPr="00D81B43">
              <w:rPr>
                <w:sz w:val="22"/>
                <w:szCs w:val="22"/>
              </w:rPr>
              <w:t>1.</w:t>
            </w:r>
          </w:p>
        </w:tc>
        <w:tc>
          <w:tcPr>
            <w:tcW w:w="1134" w:type="dxa"/>
          </w:tcPr>
          <w:p w14:paraId="18093415" w14:textId="77777777" w:rsidR="00E95006" w:rsidRPr="00D81B43" w:rsidRDefault="00E95006" w:rsidP="00C808BC">
            <w:pPr>
              <w:jc w:val="both"/>
              <w:rPr>
                <w:sz w:val="22"/>
                <w:szCs w:val="22"/>
              </w:rPr>
            </w:pPr>
          </w:p>
        </w:tc>
        <w:tc>
          <w:tcPr>
            <w:tcW w:w="1730" w:type="dxa"/>
          </w:tcPr>
          <w:p w14:paraId="341FB53D" w14:textId="77777777" w:rsidR="00E95006" w:rsidRPr="00D81B43" w:rsidRDefault="00E95006" w:rsidP="00C808BC">
            <w:pPr>
              <w:jc w:val="both"/>
              <w:rPr>
                <w:sz w:val="22"/>
                <w:szCs w:val="22"/>
              </w:rPr>
            </w:pPr>
          </w:p>
        </w:tc>
        <w:tc>
          <w:tcPr>
            <w:tcW w:w="1843" w:type="dxa"/>
          </w:tcPr>
          <w:p w14:paraId="3F78B40F" w14:textId="77777777" w:rsidR="00E95006" w:rsidRPr="00D81B43" w:rsidRDefault="00E95006" w:rsidP="00C808BC">
            <w:pPr>
              <w:jc w:val="both"/>
              <w:rPr>
                <w:sz w:val="22"/>
                <w:szCs w:val="22"/>
              </w:rPr>
            </w:pPr>
          </w:p>
        </w:tc>
        <w:tc>
          <w:tcPr>
            <w:tcW w:w="1842" w:type="dxa"/>
          </w:tcPr>
          <w:p w14:paraId="14A0878E" w14:textId="77777777" w:rsidR="00E95006" w:rsidRPr="00D81B43" w:rsidRDefault="00E95006" w:rsidP="00C808BC">
            <w:pPr>
              <w:jc w:val="both"/>
              <w:rPr>
                <w:sz w:val="22"/>
                <w:szCs w:val="22"/>
              </w:rPr>
            </w:pPr>
          </w:p>
        </w:tc>
        <w:tc>
          <w:tcPr>
            <w:tcW w:w="1560" w:type="dxa"/>
          </w:tcPr>
          <w:p w14:paraId="6D7D1FD6" w14:textId="77777777" w:rsidR="00E95006" w:rsidRPr="00D81B43" w:rsidRDefault="00E95006" w:rsidP="00C808BC">
            <w:pPr>
              <w:jc w:val="both"/>
              <w:rPr>
                <w:sz w:val="22"/>
                <w:szCs w:val="22"/>
              </w:rPr>
            </w:pPr>
          </w:p>
        </w:tc>
        <w:tc>
          <w:tcPr>
            <w:tcW w:w="1417" w:type="dxa"/>
          </w:tcPr>
          <w:p w14:paraId="743B38FE" w14:textId="77777777" w:rsidR="00E95006" w:rsidRPr="00D81B43" w:rsidRDefault="00E95006" w:rsidP="00C808BC">
            <w:pPr>
              <w:jc w:val="both"/>
              <w:rPr>
                <w:sz w:val="22"/>
                <w:szCs w:val="22"/>
              </w:rPr>
            </w:pPr>
          </w:p>
        </w:tc>
      </w:tr>
      <w:tr w:rsidR="00E95006" w:rsidRPr="00D81B43" w14:paraId="23FAC9C6" w14:textId="77777777" w:rsidTr="002773F9">
        <w:tc>
          <w:tcPr>
            <w:tcW w:w="426" w:type="dxa"/>
          </w:tcPr>
          <w:p w14:paraId="541C5F7B" w14:textId="77777777" w:rsidR="00E95006" w:rsidRPr="00D81B43" w:rsidRDefault="00E95006" w:rsidP="00C808BC">
            <w:pPr>
              <w:jc w:val="both"/>
              <w:rPr>
                <w:sz w:val="22"/>
                <w:szCs w:val="22"/>
              </w:rPr>
            </w:pPr>
            <w:r w:rsidRPr="00D81B43">
              <w:rPr>
                <w:sz w:val="22"/>
                <w:szCs w:val="22"/>
              </w:rPr>
              <w:t>…</w:t>
            </w:r>
          </w:p>
        </w:tc>
        <w:tc>
          <w:tcPr>
            <w:tcW w:w="1134" w:type="dxa"/>
          </w:tcPr>
          <w:p w14:paraId="5F87CC58" w14:textId="77777777" w:rsidR="00E95006" w:rsidRPr="00D81B43" w:rsidRDefault="00E95006" w:rsidP="00C808BC">
            <w:pPr>
              <w:jc w:val="both"/>
              <w:rPr>
                <w:sz w:val="22"/>
                <w:szCs w:val="22"/>
              </w:rPr>
            </w:pPr>
          </w:p>
        </w:tc>
        <w:tc>
          <w:tcPr>
            <w:tcW w:w="1730" w:type="dxa"/>
          </w:tcPr>
          <w:p w14:paraId="77B743ED" w14:textId="77777777" w:rsidR="00E95006" w:rsidRPr="00D81B43" w:rsidRDefault="00E95006" w:rsidP="00C808BC">
            <w:pPr>
              <w:jc w:val="both"/>
              <w:rPr>
                <w:sz w:val="22"/>
                <w:szCs w:val="22"/>
              </w:rPr>
            </w:pPr>
          </w:p>
        </w:tc>
        <w:tc>
          <w:tcPr>
            <w:tcW w:w="1843" w:type="dxa"/>
          </w:tcPr>
          <w:p w14:paraId="4CB5D3E2" w14:textId="77777777" w:rsidR="00E95006" w:rsidRPr="00D81B43" w:rsidRDefault="00E95006" w:rsidP="00C808BC">
            <w:pPr>
              <w:jc w:val="both"/>
              <w:rPr>
                <w:sz w:val="22"/>
                <w:szCs w:val="22"/>
              </w:rPr>
            </w:pPr>
          </w:p>
        </w:tc>
        <w:tc>
          <w:tcPr>
            <w:tcW w:w="1842" w:type="dxa"/>
          </w:tcPr>
          <w:p w14:paraId="768E5772" w14:textId="77777777" w:rsidR="00E95006" w:rsidRPr="00D81B43" w:rsidRDefault="00E95006" w:rsidP="00C808BC">
            <w:pPr>
              <w:jc w:val="both"/>
              <w:rPr>
                <w:sz w:val="22"/>
                <w:szCs w:val="22"/>
              </w:rPr>
            </w:pPr>
          </w:p>
        </w:tc>
        <w:tc>
          <w:tcPr>
            <w:tcW w:w="1560" w:type="dxa"/>
          </w:tcPr>
          <w:p w14:paraId="4DBDA228" w14:textId="77777777" w:rsidR="00E95006" w:rsidRPr="00D81B43" w:rsidRDefault="00E95006" w:rsidP="00C808BC">
            <w:pPr>
              <w:jc w:val="both"/>
              <w:rPr>
                <w:sz w:val="22"/>
                <w:szCs w:val="22"/>
              </w:rPr>
            </w:pPr>
          </w:p>
        </w:tc>
        <w:tc>
          <w:tcPr>
            <w:tcW w:w="1417" w:type="dxa"/>
          </w:tcPr>
          <w:p w14:paraId="7F02A82D" w14:textId="4CB1C221" w:rsidR="00E95006" w:rsidRPr="00D81B43" w:rsidRDefault="00E95006" w:rsidP="00C808BC">
            <w:pPr>
              <w:jc w:val="both"/>
              <w:rPr>
                <w:sz w:val="22"/>
                <w:szCs w:val="22"/>
              </w:rPr>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4AAA38B9" w14:textId="77777777" w:rsidR="006D49CD" w:rsidRDefault="006D49CD" w:rsidP="006D49CD">
      <w:pPr>
        <w:rPr>
          <w:sz w:val="24"/>
          <w:szCs w:val="24"/>
        </w:rPr>
      </w:pPr>
      <w:r w:rsidRPr="005400DE">
        <w:rPr>
          <w:sz w:val="24"/>
          <w:szCs w:val="24"/>
        </w:rPr>
        <w:t xml:space="preserve">Участник процедуры закупки </w:t>
      </w:r>
    </w:p>
    <w:p w14:paraId="7F4EFB87"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4146095"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6CC9F564"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740D70F2" w14:textId="0CDEAE7F" w:rsidR="00BD3935" w:rsidRDefault="00161FD9" w:rsidP="00161FD9">
      <w:pPr>
        <w:keepNext/>
        <w:spacing w:after="60"/>
        <w:outlineLvl w:val="1"/>
        <w:rPr>
          <w:sz w:val="22"/>
          <w:szCs w:val="22"/>
        </w:rPr>
        <w:sectPr w:rsidR="00BD3935" w:rsidSect="000415DC">
          <w:headerReference w:type="default" r:id="rId29"/>
          <w:pgSz w:w="11907" w:h="16840" w:code="9"/>
          <w:pgMar w:top="851" w:right="851" w:bottom="851" w:left="1276" w:header="720" w:footer="403" w:gutter="0"/>
          <w:cols w:space="720"/>
          <w:noEndnote/>
        </w:sectPr>
      </w:pPr>
      <w:r>
        <w:rPr>
          <w:sz w:val="22"/>
          <w:szCs w:val="22"/>
        </w:rPr>
        <w:t xml:space="preserve"> </w:t>
      </w:r>
    </w:p>
    <w:p w14:paraId="616D2EB2" w14:textId="7CE27AEA" w:rsidR="00BD3935" w:rsidRPr="00D23DB8" w:rsidRDefault="00BD3935" w:rsidP="00BD3935">
      <w:pPr>
        <w:suppressAutoHyphens/>
        <w:spacing w:after="120"/>
        <w:jc w:val="center"/>
        <w:rPr>
          <w:b/>
          <w:sz w:val="24"/>
        </w:rPr>
      </w:pPr>
      <w:r w:rsidRPr="00D23DB8">
        <w:rPr>
          <w:b/>
          <w:sz w:val="24"/>
        </w:rPr>
        <w:t xml:space="preserve">ФОРМА </w:t>
      </w:r>
      <w:r w:rsidR="00161FD9">
        <w:rPr>
          <w:b/>
          <w:sz w:val="24"/>
        </w:rPr>
        <w:t>5</w:t>
      </w:r>
      <w:r w:rsidRPr="00D23DB8">
        <w:rPr>
          <w:b/>
          <w:sz w:val="24"/>
        </w:rPr>
        <w:t>. С</w:t>
      </w:r>
      <w:r>
        <w:rPr>
          <w:b/>
          <w:sz w:val="24"/>
        </w:rPr>
        <w:t>ВЕДЕНИЯ</w:t>
      </w:r>
      <w:r w:rsidRPr="00D23DB8">
        <w:rPr>
          <w:b/>
          <w:sz w:val="24"/>
        </w:rPr>
        <w:t xml:space="preserve"> о материально-технических ресурсах</w:t>
      </w:r>
    </w:p>
    <w:p w14:paraId="34A5523C" w14:textId="77777777" w:rsidR="00BD3935" w:rsidRPr="00D23DB8" w:rsidRDefault="00BD3935" w:rsidP="00BD3935">
      <w:pPr>
        <w:suppressAutoHyphens/>
        <w:spacing w:after="120"/>
        <w:jc w:val="center"/>
        <w:rPr>
          <w:b/>
          <w:sz w:val="24"/>
        </w:rPr>
      </w:pPr>
    </w:p>
    <w:tbl>
      <w:tblPr>
        <w:tblW w:w="151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2693"/>
        <w:gridCol w:w="1446"/>
        <w:gridCol w:w="2962"/>
        <w:gridCol w:w="2247"/>
        <w:gridCol w:w="1639"/>
        <w:gridCol w:w="1512"/>
        <w:gridCol w:w="1850"/>
      </w:tblGrid>
      <w:tr w:rsidR="00BD3935" w:rsidRPr="00666497" w14:paraId="5136518D" w14:textId="77777777" w:rsidTr="00F2377A">
        <w:trPr>
          <w:trHeight w:val="510"/>
          <w:jc w:val="center"/>
        </w:trPr>
        <w:tc>
          <w:tcPr>
            <w:tcW w:w="846" w:type="dxa"/>
            <w:tcBorders>
              <w:top w:val="single" w:sz="4" w:space="0" w:color="auto"/>
              <w:left w:val="single" w:sz="4" w:space="0" w:color="auto"/>
              <w:bottom w:val="single" w:sz="4" w:space="0" w:color="auto"/>
              <w:right w:val="single" w:sz="4" w:space="0" w:color="auto"/>
            </w:tcBorders>
            <w:hideMark/>
          </w:tcPr>
          <w:p w14:paraId="45508D08" w14:textId="0A8B1734" w:rsidR="00BD3935" w:rsidRPr="00666497" w:rsidRDefault="00BD3935" w:rsidP="00F2377A">
            <w:pPr>
              <w:ind w:left="-85" w:right="-85" w:hanging="28"/>
              <w:jc w:val="center"/>
              <w:rPr>
                <w:sz w:val="22"/>
                <w:szCs w:val="24"/>
                <w:lang w:val="en-US" w:eastAsia="en-US"/>
              </w:rPr>
            </w:pPr>
            <w:r w:rsidRPr="00666497">
              <w:rPr>
                <w:sz w:val="22"/>
                <w:szCs w:val="24"/>
                <w:lang w:val="en-US" w:eastAsia="en-US"/>
              </w:rPr>
              <w:t>№  п/п</w:t>
            </w:r>
          </w:p>
        </w:tc>
        <w:tc>
          <w:tcPr>
            <w:tcW w:w="2693" w:type="dxa"/>
            <w:tcBorders>
              <w:top w:val="single" w:sz="4" w:space="0" w:color="auto"/>
              <w:left w:val="single" w:sz="4" w:space="0" w:color="auto"/>
              <w:bottom w:val="single" w:sz="4" w:space="0" w:color="auto"/>
              <w:right w:val="single" w:sz="4" w:space="0" w:color="auto"/>
            </w:tcBorders>
            <w:hideMark/>
          </w:tcPr>
          <w:p w14:paraId="3E3F3F74" w14:textId="77777777" w:rsidR="00BD3935" w:rsidRPr="00666497" w:rsidRDefault="00BD3935" w:rsidP="00F2377A">
            <w:pPr>
              <w:ind w:left="567" w:hanging="533"/>
              <w:jc w:val="center"/>
              <w:rPr>
                <w:sz w:val="24"/>
                <w:szCs w:val="24"/>
              </w:rPr>
            </w:pPr>
            <w:r w:rsidRPr="00666497">
              <w:rPr>
                <w:sz w:val="24"/>
                <w:szCs w:val="24"/>
              </w:rPr>
              <w:t>Наименование</w:t>
            </w:r>
          </w:p>
          <w:p w14:paraId="1B720CED" w14:textId="77777777" w:rsidR="00BD3935" w:rsidRPr="00666497" w:rsidRDefault="00BD3935" w:rsidP="00F2377A">
            <w:pPr>
              <w:ind w:left="567" w:hanging="533"/>
              <w:jc w:val="center"/>
              <w:rPr>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14:paraId="01669407" w14:textId="77777777" w:rsidR="00BD3935" w:rsidRPr="00666497" w:rsidRDefault="00BD3935" w:rsidP="00F2377A">
            <w:pPr>
              <w:ind w:left="567" w:hanging="533"/>
              <w:jc w:val="center"/>
              <w:rPr>
                <w:sz w:val="24"/>
                <w:szCs w:val="24"/>
              </w:rPr>
            </w:pPr>
            <w:r w:rsidRPr="00666497">
              <w:rPr>
                <w:sz w:val="24"/>
                <w:szCs w:val="24"/>
              </w:rPr>
              <w:t>Кол-во</w:t>
            </w:r>
          </w:p>
        </w:tc>
        <w:tc>
          <w:tcPr>
            <w:tcW w:w="2962" w:type="dxa"/>
            <w:tcBorders>
              <w:top w:val="single" w:sz="4" w:space="0" w:color="auto"/>
              <w:left w:val="single" w:sz="4" w:space="0" w:color="auto"/>
              <w:bottom w:val="single" w:sz="4" w:space="0" w:color="auto"/>
              <w:right w:val="single" w:sz="4" w:space="0" w:color="auto"/>
            </w:tcBorders>
            <w:hideMark/>
          </w:tcPr>
          <w:p w14:paraId="57497F4C" w14:textId="77777777" w:rsidR="00BD3935" w:rsidRPr="00666497" w:rsidRDefault="00BD3935" w:rsidP="00F2377A">
            <w:pPr>
              <w:ind w:left="5"/>
              <w:jc w:val="center"/>
              <w:rPr>
                <w:sz w:val="24"/>
                <w:szCs w:val="24"/>
              </w:rPr>
            </w:pPr>
            <w:r w:rsidRPr="00666497">
              <w:rPr>
                <w:sz w:val="24"/>
                <w:szCs w:val="24"/>
              </w:rPr>
              <w:t>Технические характеристики</w:t>
            </w:r>
          </w:p>
        </w:tc>
        <w:tc>
          <w:tcPr>
            <w:tcW w:w="2247" w:type="dxa"/>
            <w:tcBorders>
              <w:top w:val="single" w:sz="4" w:space="0" w:color="auto"/>
              <w:left w:val="single" w:sz="4" w:space="0" w:color="auto"/>
              <w:bottom w:val="single" w:sz="4" w:space="0" w:color="auto"/>
              <w:right w:val="single" w:sz="4" w:space="0" w:color="auto"/>
            </w:tcBorders>
            <w:hideMark/>
          </w:tcPr>
          <w:p w14:paraId="39A56DA3" w14:textId="77777777" w:rsidR="00BD3935" w:rsidRPr="00666497" w:rsidRDefault="00BD3935" w:rsidP="00F2377A">
            <w:pPr>
              <w:ind w:left="-85" w:right="-85" w:hanging="37"/>
              <w:jc w:val="center"/>
              <w:rPr>
                <w:sz w:val="22"/>
                <w:szCs w:val="24"/>
                <w:lang w:eastAsia="en-US"/>
              </w:rPr>
            </w:pPr>
            <w:r w:rsidRPr="00666497">
              <w:rPr>
                <w:sz w:val="22"/>
                <w:szCs w:val="24"/>
                <w:lang w:eastAsia="en-US"/>
              </w:rPr>
              <w:t>Право собственности или иное право (хозяйственного ведения, оперативного управления)</w:t>
            </w:r>
          </w:p>
        </w:tc>
        <w:tc>
          <w:tcPr>
            <w:tcW w:w="1639" w:type="dxa"/>
            <w:tcBorders>
              <w:top w:val="single" w:sz="4" w:space="0" w:color="auto"/>
              <w:left w:val="single" w:sz="4" w:space="0" w:color="auto"/>
              <w:bottom w:val="single" w:sz="4" w:space="0" w:color="auto"/>
              <w:right w:val="single" w:sz="4" w:space="0" w:color="auto"/>
            </w:tcBorders>
            <w:hideMark/>
          </w:tcPr>
          <w:p w14:paraId="1A6BE228" w14:textId="77777777" w:rsidR="00BD3935" w:rsidRPr="00666497" w:rsidRDefault="00BD3935" w:rsidP="00F2377A">
            <w:pPr>
              <w:tabs>
                <w:tab w:val="left" w:pos="0"/>
                <w:tab w:val="center" w:pos="4677"/>
                <w:tab w:val="right" w:pos="9355"/>
              </w:tabs>
              <w:ind w:left="-85" w:right="-85" w:hanging="16"/>
              <w:jc w:val="center"/>
              <w:rPr>
                <w:sz w:val="22"/>
                <w:szCs w:val="24"/>
                <w:lang w:eastAsia="en-US"/>
              </w:rPr>
            </w:pPr>
            <w:r w:rsidRPr="00666497">
              <w:rPr>
                <w:sz w:val="22"/>
                <w:szCs w:val="24"/>
                <w:lang w:eastAsia="en-US"/>
              </w:rPr>
              <w:t>Назначение в отношении предмета закупки</w:t>
            </w:r>
          </w:p>
        </w:tc>
        <w:tc>
          <w:tcPr>
            <w:tcW w:w="1512" w:type="dxa"/>
            <w:tcBorders>
              <w:top w:val="single" w:sz="4" w:space="0" w:color="auto"/>
              <w:left w:val="single" w:sz="4" w:space="0" w:color="auto"/>
              <w:bottom w:val="single" w:sz="4" w:space="0" w:color="auto"/>
              <w:right w:val="single" w:sz="4" w:space="0" w:color="auto"/>
            </w:tcBorders>
            <w:hideMark/>
          </w:tcPr>
          <w:p w14:paraId="37CFC723" w14:textId="77777777" w:rsidR="00BD3935" w:rsidRPr="00666497" w:rsidRDefault="00BD3935" w:rsidP="00F2377A">
            <w:pPr>
              <w:ind w:left="103"/>
              <w:jc w:val="center"/>
              <w:rPr>
                <w:sz w:val="24"/>
                <w:szCs w:val="24"/>
              </w:rPr>
            </w:pPr>
            <w:r w:rsidRPr="00666497">
              <w:rPr>
                <w:sz w:val="24"/>
                <w:szCs w:val="24"/>
              </w:rPr>
              <w:t>Техническое состояние</w:t>
            </w:r>
          </w:p>
        </w:tc>
        <w:tc>
          <w:tcPr>
            <w:tcW w:w="1850" w:type="dxa"/>
            <w:tcBorders>
              <w:top w:val="single" w:sz="4" w:space="0" w:color="auto"/>
              <w:left w:val="single" w:sz="4" w:space="0" w:color="auto"/>
              <w:bottom w:val="single" w:sz="4" w:space="0" w:color="auto"/>
              <w:right w:val="single" w:sz="4" w:space="0" w:color="auto"/>
            </w:tcBorders>
            <w:hideMark/>
          </w:tcPr>
          <w:p w14:paraId="391762CE" w14:textId="77777777" w:rsidR="00BD3935" w:rsidRPr="00666497" w:rsidRDefault="00BD3935" w:rsidP="00F2377A">
            <w:pPr>
              <w:ind w:left="103"/>
              <w:jc w:val="center"/>
              <w:rPr>
                <w:sz w:val="24"/>
                <w:szCs w:val="24"/>
              </w:rPr>
            </w:pPr>
            <w:r w:rsidRPr="00666497">
              <w:rPr>
                <w:sz w:val="24"/>
                <w:szCs w:val="24"/>
              </w:rPr>
              <w:t>Примечание</w:t>
            </w:r>
          </w:p>
        </w:tc>
      </w:tr>
      <w:tr w:rsidR="00BD3935" w:rsidRPr="00D23DB8" w14:paraId="11097005" w14:textId="77777777" w:rsidTr="00F2377A">
        <w:trPr>
          <w:jc w:val="center"/>
        </w:trPr>
        <w:tc>
          <w:tcPr>
            <w:tcW w:w="846" w:type="dxa"/>
            <w:tcBorders>
              <w:top w:val="single" w:sz="4" w:space="0" w:color="auto"/>
              <w:left w:val="single" w:sz="4" w:space="0" w:color="auto"/>
              <w:bottom w:val="single" w:sz="4" w:space="0" w:color="auto"/>
              <w:right w:val="single" w:sz="4" w:space="0" w:color="auto"/>
            </w:tcBorders>
            <w:hideMark/>
          </w:tcPr>
          <w:p w14:paraId="2BE36A76" w14:textId="77777777" w:rsidR="00BD3935" w:rsidRPr="00D23DB8" w:rsidRDefault="00BD3935" w:rsidP="00F2377A">
            <w:pPr>
              <w:ind w:left="-85" w:right="-85" w:firstLine="85"/>
              <w:jc w:val="center"/>
              <w:rPr>
                <w:sz w:val="22"/>
                <w:szCs w:val="24"/>
                <w:lang w:val="en-US" w:eastAsia="en-US"/>
              </w:rPr>
            </w:pPr>
            <w:r w:rsidRPr="00D23DB8">
              <w:rPr>
                <w:sz w:val="22"/>
                <w:szCs w:val="24"/>
                <w:lang w:val="en-US" w:eastAsia="en-US"/>
              </w:rPr>
              <w:t>1</w:t>
            </w:r>
          </w:p>
        </w:tc>
        <w:tc>
          <w:tcPr>
            <w:tcW w:w="2693" w:type="dxa"/>
            <w:tcBorders>
              <w:top w:val="single" w:sz="4" w:space="0" w:color="auto"/>
              <w:left w:val="single" w:sz="4" w:space="0" w:color="auto"/>
              <w:bottom w:val="single" w:sz="4" w:space="0" w:color="auto"/>
              <w:right w:val="single" w:sz="4" w:space="0" w:color="auto"/>
            </w:tcBorders>
          </w:tcPr>
          <w:p w14:paraId="4E77FB58" w14:textId="77777777" w:rsidR="00BD3935" w:rsidRPr="00D23DB8" w:rsidRDefault="00BD3935" w:rsidP="00F2377A">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6BF24DEF" w14:textId="77777777" w:rsidR="00BD3935" w:rsidRPr="00D23DB8" w:rsidRDefault="00BD3935" w:rsidP="00F2377A">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49A4CA67" w14:textId="77777777" w:rsidR="00BD3935" w:rsidRPr="00D23DB8" w:rsidRDefault="00BD3935" w:rsidP="00F2377A">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51F59F91" w14:textId="77777777" w:rsidR="00BD3935" w:rsidRPr="00D23DB8" w:rsidRDefault="00BD3935" w:rsidP="00F2377A">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56F768D2" w14:textId="77777777" w:rsidR="00BD3935" w:rsidRPr="00D23DB8" w:rsidRDefault="00BD3935" w:rsidP="00F2377A">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6C7D36C0" w14:textId="77777777" w:rsidR="00BD3935" w:rsidRPr="00D23DB8" w:rsidRDefault="00BD3935" w:rsidP="00F2377A">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1AAA4443" w14:textId="77777777" w:rsidR="00BD3935" w:rsidRPr="00D23DB8" w:rsidRDefault="00BD3935" w:rsidP="00F2377A">
            <w:pPr>
              <w:tabs>
                <w:tab w:val="left" w:pos="640"/>
              </w:tabs>
              <w:ind w:left="-85" w:right="-85"/>
              <w:rPr>
                <w:sz w:val="22"/>
                <w:szCs w:val="24"/>
                <w:lang w:val="en-US" w:eastAsia="en-US"/>
              </w:rPr>
            </w:pPr>
          </w:p>
        </w:tc>
      </w:tr>
      <w:tr w:rsidR="00BD3935" w:rsidRPr="00D23DB8" w14:paraId="0F0774BA" w14:textId="77777777" w:rsidTr="00F2377A">
        <w:trPr>
          <w:jc w:val="center"/>
        </w:trPr>
        <w:tc>
          <w:tcPr>
            <w:tcW w:w="846" w:type="dxa"/>
            <w:tcBorders>
              <w:top w:val="single" w:sz="4" w:space="0" w:color="auto"/>
              <w:left w:val="single" w:sz="4" w:space="0" w:color="auto"/>
              <w:bottom w:val="single" w:sz="4" w:space="0" w:color="auto"/>
              <w:right w:val="single" w:sz="4" w:space="0" w:color="auto"/>
            </w:tcBorders>
            <w:hideMark/>
          </w:tcPr>
          <w:p w14:paraId="321B33B4" w14:textId="77777777" w:rsidR="00BD3935" w:rsidRPr="00D23DB8" w:rsidRDefault="00BD3935" w:rsidP="00F2377A">
            <w:pPr>
              <w:ind w:left="-85" w:right="-85" w:firstLine="85"/>
              <w:jc w:val="center"/>
              <w:rPr>
                <w:sz w:val="22"/>
                <w:szCs w:val="24"/>
                <w:lang w:val="en-US" w:eastAsia="en-US"/>
              </w:rPr>
            </w:pPr>
            <w:r w:rsidRPr="00D23DB8">
              <w:rPr>
                <w:sz w:val="22"/>
                <w:szCs w:val="24"/>
                <w:lang w:val="en-US" w:eastAsia="en-US"/>
              </w:rPr>
              <w:t>2</w:t>
            </w:r>
          </w:p>
        </w:tc>
        <w:tc>
          <w:tcPr>
            <w:tcW w:w="2693" w:type="dxa"/>
            <w:tcBorders>
              <w:top w:val="single" w:sz="4" w:space="0" w:color="auto"/>
              <w:left w:val="single" w:sz="4" w:space="0" w:color="auto"/>
              <w:bottom w:val="single" w:sz="4" w:space="0" w:color="auto"/>
              <w:right w:val="single" w:sz="4" w:space="0" w:color="auto"/>
            </w:tcBorders>
          </w:tcPr>
          <w:p w14:paraId="589B4998" w14:textId="77777777" w:rsidR="00BD3935" w:rsidRPr="00D23DB8" w:rsidRDefault="00BD3935" w:rsidP="00F2377A">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586337D1" w14:textId="77777777" w:rsidR="00BD3935" w:rsidRPr="00D23DB8" w:rsidRDefault="00BD3935" w:rsidP="00F2377A">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71612078" w14:textId="77777777" w:rsidR="00BD3935" w:rsidRPr="00D23DB8" w:rsidRDefault="00BD3935" w:rsidP="00F2377A">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362789BD" w14:textId="77777777" w:rsidR="00BD3935" w:rsidRPr="00D23DB8" w:rsidRDefault="00BD3935" w:rsidP="00F2377A">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25DBF21A" w14:textId="77777777" w:rsidR="00BD3935" w:rsidRPr="00D23DB8" w:rsidRDefault="00BD3935" w:rsidP="00F2377A">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01E38C24" w14:textId="77777777" w:rsidR="00BD3935" w:rsidRPr="00D23DB8" w:rsidRDefault="00BD3935" w:rsidP="00F2377A">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1183F981" w14:textId="77777777" w:rsidR="00BD3935" w:rsidRPr="00D23DB8" w:rsidRDefault="00BD3935" w:rsidP="00F2377A">
            <w:pPr>
              <w:tabs>
                <w:tab w:val="left" w:pos="640"/>
              </w:tabs>
              <w:ind w:left="-85" w:right="-85"/>
              <w:rPr>
                <w:sz w:val="22"/>
                <w:szCs w:val="24"/>
                <w:lang w:val="en-US" w:eastAsia="en-US"/>
              </w:rPr>
            </w:pPr>
          </w:p>
        </w:tc>
      </w:tr>
      <w:tr w:rsidR="00BD3935" w:rsidRPr="00D23DB8" w14:paraId="4420534F" w14:textId="77777777" w:rsidTr="00F2377A">
        <w:trPr>
          <w:jc w:val="center"/>
        </w:trPr>
        <w:tc>
          <w:tcPr>
            <w:tcW w:w="846" w:type="dxa"/>
            <w:tcBorders>
              <w:top w:val="single" w:sz="4" w:space="0" w:color="auto"/>
              <w:left w:val="single" w:sz="4" w:space="0" w:color="auto"/>
              <w:bottom w:val="single" w:sz="4" w:space="0" w:color="auto"/>
              <w:right w:val="single" w:sz="4" w:space="0" w:color="auto"/>
            </w:tcBorders>
            <w:hideMark/>
          </w:tcPr>
          <w:p w14:paraId="2C15CA28" w14:textId="77777777" w:rsidR="00BD3935" w:rsidRPr="00D23DB8" w:rsidRDefault="00BD3935" w:rsidP="00F2377A">
            <w:pPr>
              <w:ind w:left="-85" w:right="-85" w:firstLine="85"/>
              <w:jc w:val="center"/>
              <w:rPr>
                <w:sz w:val="22"/>
                <w:szCs w:val="24"/>
                <w:lang w:val="en-US" w:eastAsia="en-US"/>
              </w:rPr>
            </w:pPr>
            <w:r w:rsidRPr="00D23DB8">
              <w:rPr>
                <w:sz w:val="22"/>
                <w:szCs w:val="24"/>
                <w:lang w:val="en-US" w:eastAsia="en-US"/>
              </w:rPr>
              <w:t>3</w:t>
            </w:r>
          </w:p>
        </w:tc>
        <w:tc>
          <w:tcPr>
            <w:tcW w:w="2693" w:type="dxa"/>
            <w:tcBorders>
              <w:top w:val="single" w:sz="4" w:space="0" w:color="auto"/>
              <w:left w:val="single" w:sz="4" w:space="0" w:color="auto"/>
              <w:bottom w:val="single" w:sz="4" w:space="0" w:color="auto"/>
              <w:right w:val="single" w:sz="4" w:space="0" w:color="auto"/>
            </w:tcBorders>
          </w:tcPr>
          <w:p w14:paraId="5AF9180D" w14:textId="77777777" w:rsidR="00BD3935" w:rsidRPr="00D23DB8" w:rsidRDefault="00BD3935" w:rsidP="00F2377A">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211C9B6B" w14:textId="77777777" w:rsidR="00BD3935" w:rsidRPr="00D23DB8" w:rsidRDefault="00BD3935" w:rsidP="00F2377A">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6183128A" w14:textId="77777777" w:rsidR="00BD3935" w:rsidRPr="00D23DB8" w:rsidRDefault="00BD3935" w:rsidP="00F2377A">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7C6B1A96" w14:textId="77777777" w:rsidR="00BD3935" w:rsidRPr="00D23DB8" w:rsidRDefault="00BD3935" w:rsidP="00F2377A">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33E7E042" w14:textId="77777777" w:rsidR="00BD3935" w:rsidRPr="00D23DB8" w:rsidRDefault="00BD3935" w:rsidP="00F2377A">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61930FE1" w14:textId="77777777" w:rsidR="00BD3935" w:rsidRPr="00D23DB8" w:rsidRDefault="00BD3935" w:rsidP="00F2377A">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61D504A7" w14:textId="77777777" w:rsidR="00BD3935" w:rsidRPr="00D23DB8" w:rsidRDefault="00BD3935" w:rsidP="00F2377A">
            <w:pPr>
              <w:tabs>
                <w:tab w:val="left" w:pos="640"/>
              </w:tabs>
              <w:ind w:left="-85" w:right="-85"/>
              <w:rPr>
                <w:sz w:val="22"/>
                <w:szCs w:val="24"/>
                <w:lang w:val="en-US" w:eastAsia="en-US"/>
              </w:rPr>
            </w:pPr>
          </w:p>
        </w:tc>
      </w:tr>
      <w:tr w:rsidR="00BD3935" w:rsidRPr="00D23DB8" w14:paraId="620ED7EA" w14:textId="77777777" w:rsidTr="00F2377A">
        <w:trPr>
          <w:jc w:val="center"/>
        </w:trPr>
        <w:tc>
          <w:tcPr>
            <w:tcW w:w="846" w:type="dxa"/>
            <w:tcBorders>
              <w:top w:val="single" w:sz="4" w:space="0" w:color="auto"/>
              <w:left w:val="single" w:sz="4" w:space="0" w:color="auto"/>
              <w:bottom w:val="single" w:sz="4" w:space="0" w:color="auto"/>
              <w:right w:val="single" w:sz="4" w:space="0" w:color="auto"/>
            </w:tcBorders>
            <w:hideMark/>
          </w:tcPr>
          <w:p w14:paraId="2728D2F8" w14:textId="77777777" w:rsidR="00BD3935" w:rsidRPr="00D23DB8" w:rsidRDefault="00BD3935" w:rsidP="00F2377A">
            <w:pPr>
              <w:ind w:left="-85" w:right="-85" w:firstLine="85"/>
              <w:jc w:val="center"/>
              <w:rPr>
                <w:sz w:val="22"/>
                <w:szCs w:val="24"/>
                <w:lang w:val="en-US" w:eastAsia="en-US"/>
              </w:rPr>
            </w:pPr>
            <w:r w:rsidRPr="00D23DB8">
              <w:rPr>
                <w:sz w:val="22"/>
                <w:szCs w:val="24"/>
                <w:lang w:val="en-US" w:eastAsia="en-US"/>
              </w:rPr>
              <w:t>4</w:t>
            </w:r>
          </w:p>
        </w:tc>
        <w:tc>
          <w:tcPr>
            <w:tcW w:w="2693" w:type="dxa"/>
            <w:tcBorders>
              <w:top w:val="single" w:sz="4" w:space="0" w:color="auto"/>
              <w:left w:val="single" w:sz="4" w:space="0" w:color="auto"/>
              <w:bottom w:val="single" w:sz="4" w:space="0" w:color="auto"/>
              <w:right w:val="single" w:sz="4" w:space="0" w:color="auto"/>
            </w:tcBorders>
          </w:tcPr>
          <w:p w14:paraId="643242B1" w14:textId="77777777" w:rsidR="00BD3935" w:rsidRPr="00D23DB8" w:rsidRDefault="00BD3935" w:rsidP="00F2377A">
            <w:pPr>
              <w:ind w:left="-85" w:right="-85"/>
              <w:rPr>
                <w:b/>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77356EE4" w14:textId="77777777" w:rsidR="00BD3935" w:rsidRPr="00D23DB8" w:rsidRDefault="00BD3935" w:rsidP="00F2377A">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57EC24ED" w14:textId="77777777" w:rsidR="00BD3935" w:rsidRPr="00D23DB8" w:rsidRDefault="00BD3935" w:rsidP="00F2377A">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19517AEE" w14:textId="77777777" w:rsidR="00BD3935" w:rsidRPr="00D23DB8" w:rsidRDefault="00BD3935" w:rsidP="00F2377A">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65E5C657" w14:textId="77777777" w:rsidR="00BD3935" w:rsidRPr="00D23DB8" w:rsidRDefault="00BD3935" w:rsidP="00F2377A">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3AF6D531" w14:textId="77777777" w:rsidR="00BD3935" w:rsidRPr="00D23DB8" w:rsidRDefault="00BD3935" w:rsidP="00F2377A">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2A5D8D9F" w14:textId="77777777" w:rsidR="00BD3935" w:rsidRPr="00D23DB8" w:rsidRDefault="00BD3935" w:rsidP="00F2377A">
            <w:pPr>
              <w:tabs>
                <w:tab w:val="left" w:pos="640"/>
              </w:tabs>
              <w:ind w:left="-85" w:right="-85"/>
              <w:rPr>
                <w:sz w:val="22"/>
                <w:szCs w:val="24"/>
                <w:lang w:val="en-US" w:eastAsia="en-US"/>
              </w:rPr>
            </w:pPr>
          </w:p>
        </w:tc>
      </w:tr>
      <w:tr w:rsidR="00BD3935" w:rsidRPr="00D23DB8" w14:paraId="4BE73DA4" w14:textId="77777777" w:rsidTr="00F2377A">
        <w:trPr>
          <w:jc w:val="center"/>
        </w:trPr>
        <w:tc>
          <w:tcPr>
            <w:tcW w:w="846" w:type="dxa"/>
            <w:tcBorders>
              <w:top w:val="single" w:sz="4" w:space="0" w:color="auto"/>
              <w:left w:val="single" w:sz="4" w:space="0" w:color="auto"/>
              <w:bottom w:val="single" w:sz="4" w:space="0" w:color="auto"/>
              <w:right w:val="single" w:sz="4" w:space="0" w:color="auto"/>
            </w:tcBorders>
            <w:hideMark/>
          </w:tcPr>
          <w:p w14:paraId="6E7E0CF6" w14:textId="77777777" w:rsidR="00BD3935" w:rsidRPr="00D23DB8" w:rsidRDefault="00BD3935" w:rsidP="00F2377A">
            <w:pPr>
              <w:ind w:left="-85" w:right="-85" w:firstLine="85"/>
              <w:jc w:val="center"/>
              <w:rPr>
                <w:sz w:val="22"/>
                <w:szCs w:val="24"/>
                <w:lang w:val="en-US" w:eastAsia="en-US"/>
              </w:rPr>
            </w:pPr>
            <w:r w:rsidRPr="00D23DB8">
              <w:rPr>
                <w:sz w:val="22"/>
                <w:szCs w:val="24"/>
                <w:lang w:val="en-US" w:eastAsia="en-US"/>
              </w:rPr>
              <w:t>…</w:t>
            </w:r>
          </w:p>
        </w:tc>
        <w:tc>
          <w:tcPr>
            <w:tcW w:w="2693" w:type="dxa"/>
            <w:tcBorders>
              <w:top w:val="single" w:sz="4" w:space="0" w:color="auto"/>
              <w:left w:val="single" w:sz="4" w:space="0" w:color="auto"/>
              <w:bottom w:val="single" w:sz="4" w:space="0" w:color="auto"/>
              <w:right w:val="single" w:sz="4" w:space="0" w:color="auto"/>
            </w:tcBorders>
            <w:hideMark/>
          </w:tcPr>
          <w:p w14:paraId="74C43B37" w14:textId="77777777" w:rsidR="00BD3935" w:rsidRPr="00D23DB8" w:rsidRDefault="00BD3935" w:rsidP="00F2377A">
            <w:pPr>
              <w:ind w:left="-85" w:right="-85"/>
              <w:rPr>
                <w:sz w:val="22"/>
                <w:szCs w:val="24"/>
                <w:lang w:val="en-US" w:eastAsia="en-US"/>
              </w:rPr>
            </w:pPr>
            <w:r w:rsidRPr="00D23DB8">
              <w:rPr>
                <w:sz w:val="22"/>
                <w:szCs w:val="24"/>
                <w:lang w:val="en-US" w:eastAsia="en-US"/>
              </w:rPr>
              <w:t>…</w:t>
            </w:r>
          </w:p>
        </w:tc>
        <w:tc>
          <w:tcPr>
            <w:tcW w:w="1446" w:type="dxa"/>
            <w:tcBorders>
              <w:top w:val="single" w:sz="4" w:space="0" w:color="auto"/>
              <w:left w:val="single" w:sz="4" w:space="0" w:color="auto"/>
              <w:bottom w:val="single" w:sz="4" w:space="0" w:color="auto"/>
              <w:right w:val="single" w:sz="4" w:space="0" w:color="auto"/>
            </w:tcBorders>
          </w:tcPr>
          <w:p w14:paraId="2720A4F1" w14:textId="77777777" w:rsidR="00BD3935" w:rsidRPr="00D23DB8" w:rsidRDefault="00BD3935" w:rsidP="00F2377A">
            <w:pPr>
              <w:ind w:left="-85" w:right="-85"/>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2A64840C" w14:textId="77777777" w:rsidR="00BD3935" w:rsidRPr="00D23DB8" w:rsidRDefault="00BD3935" w:rsidP="00F2377A">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6D2A99AC" w14:textId="77777777" w:rsidR="00BD3935" w:rsidRPr="00D23DB8" w:rsidRDefault="00BD3935" w:rsidP="00F2377A">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1656491B" w14:textId="77777777" w:rsidR="00BD3935" w:rsidRPr="00D23DB8" w:rsidRDefault="00BD3935" w:rsidP="00F2377A">
            <w:pPr>
              <w:tabs>
                <w:tab w:val="left" w:pos="0"/>
              </w:tabs>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073F60C3" w14:textId="77777777" w:rsidR="00BD3935" w:rsidRPr="00D23DB8" w:rsidRDefault="00BD3935" w:rsidP="00F2377A">
            <w:pPr>
              <w:tabs>
                <w:tab w:val="left" w:pos="1187"/>
              </w:tabs>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256FC50D" w14:textId="33E59B7F" w:rsidR="00BD3935" w:rsidRPr="00D23DB8" w:rsidRDefault="00BD3935" w:rsidP="00F2377A">
            <w:pPr>
              <w:tabs>
                <w:tab w:val="left" w:pos="732"/>
              </w:tabs>
              <w:ind w:left="-85" w:right="-85" w:firstLine="12"/>
              <w:rPr>
                <w:sz w:val="22"/>
                <w:szCs w:val="24"/>
                <w:lang w:val="en-US" w:eastAsia="en-US"/>
              </w:rPr>
            </w:pPr>
          </w:p>
        </w:tc>
      </w:tr>
    </w:tbl>
    <w:p w14:paraId="0134A615" w14:textId="77777777" w:rsidR="00BD3935" w:rsidRPr="00D23DB8" w:rsidRDefault="00BD3935" w:rsidP="00BD3935">
      <w:pPr>
        <w:rPr>
          <w:b/>
          <w:szCs w:val="32"/>
        </w:rPr>
      </w:pPr>
    </w:p>
    <w:p w14:paraId="5BD41D83" w14:textId="77777777" w:rsidR="00BD3935" w:rsidRDefault="00BD3935" w:rsidP="00BD3935">
      <w:pPr>
        <w:rPr>
          <w:sz w:val="24"/>
          <w:szCs w:val="24"/>
        </w:rPr>
      </w:pPr>
      <w:r w:rsidRPr="00620AA6">
        <w:rPr>
          <w:sz w:val="24"/>
          <w:szCs w:val="24"/>
        </w:rPr>
        <w:t xml:space="preserve">Участник процедуры закупки </w:t>
      </w:r>
    </w:p>
    <w:p w14:paraId="737D1908"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21364989"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3AAFC989" w14:textId="77777777" w:rsidR="00BD3935" w:rsidRDefault="00BD3935" w:rsidP="00BD3935">
      <w:pPr>
        <w:suppressAutoHyphens/>
        <w:spacing w:after="120" w:line="288" w:lineRule="auto"/>
        <w:jc w:val="center"/>
        <w:rPr>
          <w:b/>
          <w:sz w:val="24"/>
        </w:rPr>
      </w:pPr>
      <w:r>
        <w:rPr>
          <w:szCs w:val="24"/>
        </w:rPr>
        <w:t>М.П.</w:t>
      </w:r>
    </w:p>
    <w:p w14:paraId="04D37287" w14:textId="77777777" w:rsidR="00BD3935" w:rsidRDefault="00BD3935" w:rsidP="00BD3935">
      <w:pPr>
        <w:suppressAutoHyphens/>
        <w:spacing w:after="120" w:line="288" w:lineRule="auto"/>
        <w:ind w:firstLine="567"/>
        <w:jc w:val="center"/>
        <w:rPr>
          <w:b/>
          <w:sz w:val="24"/>
        </w:rPr>
      </w:pPr>
    </w:p>
    <w:p w14:paraId="3EDD4BC8" w14:textId="77777777" w:rsidR="00BD3935" w:rsidRDefault="00BD3935" w:rsidP="00BD3935">
      <w:pPr>
        <w:suppressAutoHyphens/>
        <w:spacing w:after="120" w:line="288" w:lineRule="auto"/>
        <w:rPr>
          <w:b/>
          <w:sz w:val="24"/>
        </w:rPr>
        <w:sectPr w:rsidR="00BD3935" w:rsidSect="00F2377A">
          <w:pgSz w:w="16840" w:h="11907" w:orient="landscape" w:code="9"/>
          <w:pgMar w:top="851" w:right="851" w:bottom="1276" w:left="851" w:header="720" w:footer="403" w:gutter="0"/>
          <w:cols w:space="720"/>
          <w:noEndnote/>
        </w:sectPr>
      </w:pPr>
    </w:p>
    <w:p w14:paraId="726A1F27" w14:textId="63B03A7C" w:rsidR="00BD3935" w:rsidRPr="00C57763" w:rsidRDefault="00BD3935" w:rsidP="00BD3935">
      <w:pPr>
        <w:suppressAutoHyphens/>
        <w:spacing w:after="120" w:line="288" w:lineRule="auto"/>
        <w:ind w:firstLine="567"/>
        <w:jc w:val="center"/>
        <w:rPr>
          <w:b/>
          <w:sz w:val="28"/>
          <w:szCs w:val="28"/>
        </w:rPr>
      </w:pPr>
      <w:r>
        <w:rPr>
          <w:b/>
          <w:sz w:val="24"/>
        </w:rPr>
        <w:t xml:space="preserve">ФОРМА </w:t>
      </w:r>
      <w:r w:rsidR="00161FD9">
        <w:rPr>
          <w:b/>
          <w:sz w:val="24"/>
        </w:rPr>
        <w:t>6</w:t>
      </w:r>
      <w:r w:rsidRPr="00C57763">
        <w:rPr>
          <w:b/>
          <w:sz w:val="24"/>
        </w:rPr>
        <w:t>.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1"/>
      </w:r>
    </w:p>
    <w:p w14:paraId="6C3A1E11" w14:textId="77777777" w:rsidR="00BD3935" w:rsidRPr="00C57763" w:rsidRDefault="00BD3935" w:rsidP="00BD3935">
      <w:pPr>
        <w:spacing w:line="288" w:lineRule="auto"/>
        <w:ind w:firstLine="567"/>
        <w:jc w:val="both"/>
        <w:rPr>
          <w:b/>
          <w:sz w:val="32"/>
          <w:szCs w:val="32"/>
        </w:rPr>
      </w:pPr>
    </w:p>
    <w:p w14:paraId="0CA0589B" w14:textId="77777777" w:rsidR="00BD3935" w:rsidRPr="00C57763" w:rsidRDefault="00BD3935" w:rsidP="00BD3935">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BD3935" w:rsidRPr="00C57763" w14:paraId="4B2B8FB5"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hideMark/>
          </w:tcPr>
          <w:p w14:paraId="7E73F178" w14:textId="6B69BBDA" w:rsidR="00BD3935" w:rsidRPr="00C57763" w:rsidRDefault="00BD3935" w:rsidP="00F2377A">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41038D84" w14:textId="77777777" w:rsidR="00BD3935" w:rsidRPr="00C57763" w:rsidRDefault="00BD3935" w:rsidP="00F2377A">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14:paraId="4058E3C9" w14:textId="77777777" w:rsidR="00BD3935" w:rsidRPr="00C57763" w:rsidRDefault="00BD3935" w:rsidP="00F2377A">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D275FE6" w14:textId="77777777" w:rsidR="00BD3935" w:rsidRPr="00C57763" w:rsidRDefault="00BD3935" w:rsidP="00F2377A">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5A96D824" w14:textId="77777777" w:rsidR="00BD3935" w:rsidRPr="00C57763" w:rsidRDefault="00BD3935" w:rsidP="00F2377A">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67EEB1E5" w14:textId="77777777" w:rsidR="00BD3935" w:rsidRPr="00C57763" w:rsidRDefault="00BD3935" w:rsidP="00F2377A">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BD3935" w:rsidRPr="00C57763" w14:paraId="7E5D71FB"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34F3B6" w14:textId="77777777" w:rsidR="00BD3935" w:rsidRPr="00C57763" w:rsidRDefault="00BD3935" w:rsidP="00F2377A">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4776689B" w14:textId="77777777" w:rsidR="00BD3935" w:rsidRPr="00C57763" w:rsidRDefault="00BD3935" w:rsidP="00F2377A">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2497D3D5" w14:textId="77777777" w:rsidR="00BD3935" w:rsidRPr="00C57763" w:rsidRDefault="00BD3935" w:rsidP="00F2377A">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6FA65DD4" w14:textId="77777777" w:rsidR="00BD3935" w:rsidRPr="00C57763" w:rsidRDefault="00BD3935" w:rsidP="00F2377A">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5C6A8AD8" w14:textId="77777777" w:rsidR="00BD3935" w:rsidRPr="00C57763" w:rsidRDefault="00BD3935" w:rsidP="00F2377A">
            <w:pPr>
              <w:spacing w:line="288" w:lineRule="auto"/>
              <w:ind w:firstLine="567"/>
              <w:jc w:val="both"/>
              <w:rPr>
                <w:sz w:val="24"/>
                <w:szCs w:val="24"/>
                <w:lang w:eastAsia="en-US"/>
              </w:rPr>
            </w:pPr>
          </w:p>
        </w:tc>
      </w:tr>
      <w:tr w:rsidR="00BD3935" w:rsidRPr="00C57763" w14:paraId="363DC961"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EAB181" w14:textId="77777777" w:rsidR="00BD3935" w:rsidRPr="00C57763" w:rsidRDefault="00BD3935" w:rsidP="00F2377A">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03A87D81" w14:textId="77777777" w:rsidR="00BD3935" w:rsidRPr="00C57763" w:rsidRDefault="00BD3935" w:rsidP="00F2377A">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71E376F5" w14:textId="77777777" w:rsidR="00BD3935" w:rsidRPr="00C57763" w:rsidRDefault="00BD3935" w:rsidP="00F2377A">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3E577E94" w14:textId="77777777" w:rsidR="00BD3935" w:rsidRPr="00C57763" w:rsidRDefault="00BD3935" w:rsidP="00F2377A">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3D9FCB0F" w14:textId="77777777" w:rsidR="00BD3935" w:rsidRPr="00C57763" w:rsidRDefault="00BD3935" w:rsidP="00F2377A">
            <w:pPr>
              <w:spacing w:line="288" w:lineRule="auto"/>
              <w:ind w:firstLine="567"/>
              <w:jc w:val="both"/>
              <w:rPr>
                <w:sz w:val="24"/>
                <w:szCs w:val="24"/>
                <w:lang w:eastAsia="en-US"/>
              </w:rPr>
            </w:pPr>
          </w:p>
        </w:tc>
      </w:tr>
      <w:tr w:rsidR="00BD3935" w:rsidRPr="00C57763" w14:paraId="67828923"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7B635A4A" w14:textId="77777777" w:rsidR="00BD3935" w:rsidRPr="00C57763" w:rsidRDefault="00BD3935" w:rsidP="00F2377A">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2D8BB0BC" w14:textId="77777777" w:rsidR="00BD3935" w:rsidRPr="00C57763" w:rsidRDefault="00BD3935" w:rsidP="00F2377A">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6307ECD8" w14:textId="77777777" w:rsidR="00BD3935" w:rsidRPr="00C57763" w:rsidRDefault="00BD3935" w:rsidP="00F2377A">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4215FE6C" w14:textId="77777777" w:rsidR="00BD3935" w:rsidRPr="00C57763" w:rsidRDefault="00BD3935" w:rsidP="00F2377A">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0CE5AE9" w14:textId="6EDB3AC0" w:rsidR="00BD3935" w:rsidRPr="00C57763" w:rsidRDefault="00BD3935" w:rsidP="00F2377A">
            <w:pPr>
              <w:spacing w:line="288" w:lineRule="auto"/>
              <w:ind w:firstLine="567"/>
              <w:jc w:val="both"/>
              <w:rPr>
                <w:sz w:val="24"/>
                <w:szCs w:val="24"/>
                <w:lang w:eastAsia="en-US"/>
              </w:rPr>
            </w:pPr>
          </w:p>
        </w:tc>
      </w:tr>
    </w:tbl>
    <w:p w14:paraId="15D40485" w14:textId="77777777" w:rsidR="00BD3935" w:rsidRPr="00C57763" w:rsidRDefault="00BD3935" w:rsidP="00BD3935">
      <w:pPr>
        <w:spacing w:line="288" w:lineRule="auto"/>
        <w:ind w:firstLine="567"/>
        <w:jc w:val="both"/>
        <w:rPr>
          <w:sz w:val="24"/>
          <w:szCs w:val="24"/>
          <w:lang w:eastAsia="en-US"/>
        </w:rPr>
      </w:pPr>
      <w:r w:rsidRPr="00C57763">
        <w:rPr>
          <w:sz w:val="24"/>
          <w:szCs w:val="24"/>
          <w:lang w:eastAsia="en-US"/>
        </w:rPr>
        <w:br/>
      </w:r>
    </w:p>
    <w:p w14:paraId="01BE1F03" w14:textId="77777777" w:rsidR="00BD3935" w:rsidRPr="00C57763" w:rsidRDefault="00BD3935" w:rsidP="00BD3935">
      <w:pPr>
        <w:spacing w:line="288" w:lineRule="auto"/>
        <w:ind w:firstLine="567"/>
        <w:jc w:val="both"/>
        <w:rPr>
          <w:b/>
          <w:sz w:val="32"/>
          <w:szCs w:val="32"/>
        </w:rPr>
      </w:pPr>
    </w:p>
    <w:p w14:paraId="75B86E82" w14:textId="77777777" w:rsidR="00BD3935" w:rsidRDefault="00BD3935" w:rsidP="00BD3935">
      <w:pPr>
        <w:rPr>
          <w:sz w:val="24"/>
          <w:szCs w:val="24"/>
        </w:rPr>
      </w:pPr>
      <w:r w:rsidRPr="00620AA6">
        <w:rPr>
          <w:sz w:val="24"/>
          <w:szCs w:val="24"/>
        </w:rPr>
        <w:t xml:space="preserve">Участник процедуры закупки </w:t>
      </w:r>
    </w:p>
    <w:p w14:paraId="3F7468D1"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6FE5E095"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60E598FB" w14:textId="77777777" w:rsidR="00BD3935" w:rsidRDefault="00BD3935" w:rsidP="00BD3935">
      <w:pPr>
        <w:jc w:val="center"/>
        <w:rPr>
          <w:szCs w:val="24"/>
        </w:rPr>
      </w:pPr>
      <w:r>
        <w:rPr>
          <w:szCs w:val="24"/>
        </w:rPr>
        <w:t>М.П.</w:t>
      </w:r>
    </w:p>
    <w:p w14:paraId="632AC1E7" w14:textId="77777777" w:rsidR="00BD3935" w:rsidRDefault="00BD3935" w:rsidP="00BD3935">
      <w:pPr>
        <w:keepNext/>
        <w:spacing w:after="60"/>
        <w:outlineLvl w:val="1"/>
        <w:rPr>
          <w:b/>
          <w:sz w:val="24"/>
        </w:rPr>
        <w:sectPr w:rsidR="00BD3935" w:rsidSect="00D46172">
          <w:pgSz w:w="11907" w:h="16840" w:code="9"/>
          <w:pgMar w:top="851" w:right="851" w:bottom="851" w:left="1276" w:header="720" w:footer="400" w:gutter="0"/>
          <w:cols w:space="720"/>
          <w:noEndnote/>
        </w:sectPr>
      </w:pPr>
    </w:p>
    <w:p w14:paraId="46B82741" w14:textId="77777777" w:rsidR="00ED5537" w:rsidRDefault="00ED5537" w:rsidP="00C20CF1">
      <w:pPr>
        <w:tabs>
          <w:tab w:val="left" w:pos="360"/>
        </w:tabs>
        <w:jc w:val="center"/>
        <w:rPr>
          <w:b/>
          <w:sz w:val="32"/>
          <w:szCs w:val="32"/>
        </w:rPr>
      </w:pPr>
      <w:r w:rsidRPr="00C20CF1">
        <w:rPr>
          <w:b/>
          <w:sz w:val="32"/>
          <w:szCs w:val="32"/>
        </w:rPr>
        <w:t>VI. ПРОЕКТ ДОГОВОРА</w:t>
      </w:r>
    </w:p>
    <w:p w14:paraId="21C6CDFE" w14:textId="629085F8"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28511A" w:rsidRPr="00F11492">
        <w:rPr>
          <w:color w:val="000000"/>
          <w:sz w:val="24"/>
          <w:szCs w:val="24"/>
        </w:rPr>
        <w:t>Административного директора</w:t>
      </w:r>
      <w:r w:rsidRPr="00F11492">
        <w:rPr>
          <w:color w:val="000000"/>
          <w:sz w:val="24"/>
          <w:szCs w:val="24"/>
        </w:rPr>
        <w:t xml:space="preserve"> </w:t>
      </w:r>
      <w:r w:rsidR="00BD3935">
        <w:rPr>
          <w:color w:val="000000"/>
          <w:sz w:val="24"/>
          <w:szCs w:val="24"/>
        </w:rPr>
        <w:t>Сорокина Сергея Викторовича</w:t>
      </w:r>
      <w:r w:rsidRPr="00F11492">
        <w:rPr>
          <w:color w:val="000000"/>
          <w:sz w:val="24"/>
          <w:szCs w:val="24"/>
        </w:rPr>
        <w:t>, действующего на основании доверенности №</w:t>
      </w:r>
      <w:r w:rsidR="00BD3935">
        <w:rPr>
          <w:color w:val="000000"/>
          <w:sz w:val="24"/>
          <w:szCs w:val="24"/>
        </w:rPr>
        <w:t>15</w:t>
      </w:r>
      <w:r w:rsidRPr="00F11492">
        <w:rPr>
          <w:color w:val="000000"/>
          <w:sz w:val="24"/>
          <w:szCs w:val="24"/>
        </w:rPr>
        <w:t xml:space="preserve">/Д от </w:t>
      </w:r>
      <w:r w:rsidR="00BD3935">
        <w:rPr>
          <w:color w:val="000000"/>
          <w:sz w:val="24"/>
          <w:szCs w:val="24"/>
        </w:rPr>
        <w:t>01</w:t>
      </w:r>
      <w:r w:rsidRPr="00F11492">
        <w:rPr>
          <w:color w:val="000000"/>
          <w:sz w:val="24"/>
          <w:szCs w:val="24"/>
        </w:rPr>
        <w:t>.</w:t>
      </w:r>
      <w:r w:rsidR="00BD3935">
        <w:rPr>
          <w:color w:val="000000"/>
          <w:sz w:val="24"/>
          <w:szCs w:val="24"/>
        </w:rPr>
        <w:t>09</w:t>
      </w:r>
      <w:r w:rsidRPr="00F11492">
        <w:rPr>
          <w:color w:val="000000"/>
          <w:sz w:val="24"/>
          <w:szCs w:val="24"/>
        </w:rPr>
        <w:t>.201</w:t>
      </w:r>
      <w:r w:rsidR="00BD3935">
        <w:rPr>
          <w:color w:val="000000"/>
          <w:sz w:val="24"/>
          <w:szCs w:val="24"/>
        </w:rPr>
        <w:t>5</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14:paraId="62D959E5" w14:textId="77777777"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14:paraId="475A911D" w14:textId="77777777"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14:paraId="787DE717" w14:textId="77777777" w:rsidR="00F11492" w:rsidRPr="00F11492" w:rsidRDefault="00F11492" w:rsidP="00F11492">
      <w:pPr>
        <w:tabs>
          <w:tab w:val="left" w:pos="2644"/>
        </w:tabs>
        <w:jc w:val="both"/>
        <w:rPr>
          <w:sz w:val="24"/>
          <w:szCs w:val="24"/>
        </w:rPr>
      </w:pPr>
    </w:p>
    <w:p w14:paraId="11174A3B" w14:textId="77777777" w:rsidR="00F11492" w:rsidRPr="00F11492" w:rsidRDefault="00F11492" w:rsidP="00D43AE9">
      <w:pPr>
        <w:widowControl w:val="0"/>
        <w:numPr>
          <w:ilvl w:val="0"/>
          <w:numId w:val="23"/>
        </w:numPr>
        <w:tabs>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14:paraId="45876A10" w14:textId="77777777" w:rsidR="00F11492" w:rsidRPr="00F11492" w:rsidRDefault="00F11492" w:rsidP="00F11492">
      <w:pPr>
        <w:tabs>
          <w:tab w:val="left" w:pos="360"/>
        </w:tabs>
        <w:autoSpaceDN w:val="0"/>
        <w:adjustRightInd w:val="0"/>
        <w:jc w:val="center"/>
        <w:rPr>
          <w:b/>
          <w:bCs/>
          <w:sz w:val="24"/>
          <w:szCs w:val="24"/>
        </w:rPr>
      </w:pPr>
    </w:p>
    <w:p w14:paraId="76FCBD3A" w14:textId="7F3046BC" w:rsidR="00F11492" w:rsidRPr="00F11492" w:rsidRDefault="00F11492" w:rsidP="00D43AE9">
      <w:pPr>
        <w:pStyle w:val="afff2"/>
        <w:numPr>
          <w:ilvl w:val="1"/>
          <w:numId w:val="23"/>
        </w:numPr>
        <w:tabs>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 xml:space="preserve">слуги </w:t>
      </w:r>
      <w:r w:rsidR="009E6F04">
        <w:rPr>
          <w:sz w:val="24"/>
          <w:szCs w:val="24"/>
        </w:rPr>
        <w:t>_____________ ____________________________________________________</w:t>
      </w:r>
      <w:r w:rsidRPr="00F1149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58F45CF8" w14:textId="12B58EC8" w:rsidR="00FA638A" w:rsidRPr="00FA638A" w:rsidRDefault="00FA638A" w:rsidP="00D43AE9">
      <w:pPr>
        <w:pStyle w:val="afff2"/>
        <w:numPr>
          <w:ilvl w:val="1"/>
          <w:numId w:val="23"/>
        </w:numPr>
        <w:tabs>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sidR="006B62D4">
        <w:rPr>
          <w:color w:val="000000"/>
          <w:sz w:val="24"/>
          <w:szCs w:val="24"/>
        </w:rPr>
        <w:t xml:space="preserve">, </w:t>
      </w:r>
      <w:r w:rsidRPr="008C40C0">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14:paraId="319F7C86" w14:textId="77777777" w:rsidR="00F11492" w:rsidRPr="00F11492" w:rsidRDefault="00F11492" w:rsidP="00D43AE9">
      <w:pPr>
        <w:pStyle w:val="afff2"/>
        <w:numPr>
          <w:ilvl w:val="1"/>
          <w:numId w:val="23"/>
        </w:numPr>
        <w:tabs>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E78DFC5" w14:textId="77777777" w:rsidR="00F11492" w:rsidRPr="00F11492" w:rsidRDefault="00F11492" w:rsidP="00F11492">
      <w:pPr>
        <w:ind w:firstLine="709"/>
        <w:jc w:val="both"/>
        <w:rPr>
          <w:color w:val="000000"/>
          <w:sz w:val="24"/>
          <w:szCs w:val="24"/>
        </w:rPr>
      </w:pPr>
      <w:r w:rsidRPr="00F11492">
        <w:rPr>
          <w:color w:val="000000"/>
          <w:sz w:val="24"/>
          <w:szCs w:val="24"/>
        </w:rPr>
        <w:t xml:space="preserve">  </w:t>
      </w:r>
    </w:p>
    <w:p w14:paraId="0E2D6029" w14:textId="77777777"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14:paraId="7DCEC554" w14:textId="77777777" w:rsidR="00F11492" w:rsidRPr="00F11492" w:rsidRDefault="00F11492" w:rsidP="00F11492">
      <w:pPr>
        <w:jc w:val="center"/>
        <w:rPr>
          <w:b/>
          <w:bCs/>
          <w:sz w:val="24"/>
          <w:szCs w:val="24"/>
        </w:rPr>
      </w:pPr>
    </w:p>
    <w:p w14:paraId="00752FD0" w14:textId="77777777"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14:paraId="2AB801A0" w14:textId="77777777" w:rsidR="00F11492" w:rsidRPr="00F11492" w:rsidRDefault="00F11492" w:rsidP="00F11492">
      <w:pPr>
        <w:pStyle w:val="afff2"/>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FA638A"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14:paraId="70232067" w14:textId="77777777"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14:paraId="0E9F0D7D" w14:textId="77777777"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6D52C3C" w14:textId="77777777" w:rsidR="00F11492" w:rsidRPr="00F11492" w:rsidRDefault="00F11492" w:rsidP="00F11492">
      <w:pPr>
        <w:ind w:firstLine="709"/>
        <w:jc w:val="both"/>
        <w:rPr>
          <w:color w:val="000000"/>
          <w:sz w:val="24"/>
          <w:szCs w:val="24"/>
        </w:rPr>
      </w:pPr>
    </w:p>
    <w:p w14:paraId="3B0EB9A3" w14:textId="77777777" w:rsidR="00F11492" w:rsidRPr="00F11492" w:rsidRDefault="00F11492" w:rsidP="00F11492">
      <w:pPr>
        <w:jc w:val="center"/>
        <w:rPr>
          <w:b/>
          <w:bCs/>
          <w:sz w:val="24"/>
          <w:szCs w:val="24"/>
        </w:rPr>
      </w:pPr>
      <w:r w:rsidRPr="00F11492">
        <w:rPr>
          <w:b/>
          <w:bCs/>
          <w:sz w:val="24"/>
          <w:szCs w:val="24"/>
        </w:rPr>
        <w:t>3. ПОРЯДОК СДАЧИ-ПРИЕМКИ УСЛУГ</w:t>
      </w:r>
    </w:p>
    <w:p w14:paraId="3EF472C3" w14:textId="77777777" w:rsidR="00F11492" w:rsidRPr="00F11492" w:rsidRDefault="00F11492" w:rsidP="00F11492">
      <w:pPr>
        <w:jc w:val="center"/>
        <w:rPr>
          <w:b/>
          <w:bCs/>
          <w:sz w:val="24"/>
          <w:szCs w:val="24"/>
        </w:rPr>
      </w:pPr>
    </w:p>
    <w:p w14:paraId="42E386CB" w14:textId="77777777"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14:paraId="2DB6FF6D" w14:textId="77777777" w:rsidR="00F11492" w:rsidRPr="00F11492" w:rsidRDefault="00F11492" w:rsidP="00F11492">
      <w:pPr>
        <w:ind w:firstLine="709"/>
        <w:jc w:val="both"/>
        <w:rPr>
          <w:color w:val="000000"/>
          <w:sz w:val="24"/>
          <w:szCs w:val="24"/>
        </w:rPr>
      </w:pPr>
      <w:r w:rsidRPr="00F11492">
        <w:rPr>
          <w:color w:val="000000"/>
          <w:sz w:val="24"/>
          <w:szCs w:val="24"/>
        </w:rPr>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14:paraId="6071BEBB" w14:textId="77777777" w:rsidR="00F11492" w:rsidRPr="00F11492" w:rsidRDefault="00F11492" w:rsidP="00F11492">
      <w:pPr>
        <w:ind w:firstLine="709"/>
        <w:jc w:val="both"/>
        <w:rPr>
          <w:color w:val="000000"/>
          <w:sz w:val="24"/>
          <w:szCs w:val="24"/>
        </w:rPr>
      </w:pPr>
      <w:r w:rsidRPr="00F11492">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06AEE660" w14:textId="77777777"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14:paraId="7EC8AD90" w14:textId="77777777" w:rsidR="00F11492" w:rsidRPr="00F11492" w:rsidRDefault="00F11492" w:rsidP="00F11492">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3B77275" w14:textId="77777777"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14:paraId="5FAEEA2A" w14:textId="77777777"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14:paraId="545A2A3E" w14:textId="77777777"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22137653" w14:textId="77777777" w:rsidR="00F11492" w:rsidRPr="00F11492" w:rsidRDefault="00F11492" w:rsidP="00F11492">
      <w:pPr>
        <w:jc w:val="center"/>
        <w:rPr>
          <w:sz w:val="24"/>
          <w:szCs w:val="24"/>
        </w:rPr>
      </w:pPr>
    </w:p>
    <w:p w14:paraId="5FAF13E9" w14:textId="77777777" w:rsidR="00F11492" w:rsidRPr="00F11492" w:rsidRDefault="00F11492" w:rsidP="00F11492">
      <w:pPr>
        <w:jc w:val="center"/>
        <w:rPr>
          <w:b/>
          <w:bCs/>
          <w:sz w:val="24"/>
          <w:szCs w:val="24"/>
        </w:rPr>
      </w:pPr>
      <w:r w:rsidRPr="00F11492">
        <w:rPr>
          <w:b/>
          <w:bCs/>
          <w:sz w:val="24"/>
          <w:szCs w:val="24"/>
        </w:rPr>
        <w:t>4. ПРАВА И ОБЯЗАННОСТИ СТОРОН</w:t>
      </w:r>
    </w:p>
    <w:p w14:paraId="5A9BAF9A" w14:textId="77777777" w:rsidR="00F11492" w:rsidRPr="00F11492" w:rsidRDefault="00F11492" w:rsidP="00F11492">
      <w:pPr>
        <w:jc w:val="center"/>
        <w:rPr>
          <w:b/>
          <w:bCs/>
          <w:sz w:val="24"/>
          <w:szCs w:val="24"/>
        </w:rPr>
      </w:pPr>
    </w:p>
    <w:p w14:paraId="21AC9E9C" w14:textId="77777777"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14:paraId="764D7D37" w14:textId="77777777"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5C9B02D" w14:textId="77777777"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14:paraId="7578784D" w14:textId="77777777"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14:paraId="29AC0687" w14:textId="77777777"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14:paraId="478339E4" w14:textId="77777777"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1050B94C" w14:textId="77777777"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14:paraId="03E14772" w14:textId="77777777"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747E81AE" w14:textId="77777777"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441E2ED" w14:textId="77777777"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EAB7B88" w14:textId="77777777"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3AEFDA6" w14:textId="77777777"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14:paraId="1B45C311" w14:textId="77777777"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14:paraId="5E591D18" w14:textId="77777777"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14:paraId="1BBE0B38" w14:textId="77777777"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64C13397" w14:textId="77777777" w:rsidR="00F11492" w:rsidRPr="00F11492" w:rsidRDefault="00F11492" w:rsidP="00FA638A">
      <w:pPr>
        <w:jc w:val="both"/>
        <w:rPr>
          <w:sz w:val="24"/>
          <w:szCs w:val="24"/>
        </w:rPr>
      </w:pPr>
    </w:p>
    <w:p w14:paraId="62E5164C" w14:textId="77777777" w:rsidR="00F11492" w:rsidRPr="00F11492" w:rsidRDefault="00F11492" w:rsidP="00F11492">
      <w:pPr>
        <w:jc w:val="center"/>
        <w:rPr>
          <w:b/>
          <w:bCs/>
          <w:sz w:val="24"/>
          <w:szCs w:val="24"/>
        </w:rPr>
      </w:pPr>
      <w:r w:rsidRPr="00F11492">
        <w:rPr>
          <w:b/>
          <w:bCs/>
          <w:sz w:val="24"/>
          <w:szCs w:val="24"/>
        </w:rPr>
        <w:t>5. ОТВЕТСТВЕННОСТЬ СТОРОН</w:t>
      </w:r>
    </w:p>
    <w:p w14:paraId="099557C6" w14:textId="77777777" w:rsidR="00F11492" w:rsidRPr="00F11492" w:rsidRDefault="00F11492" w:rsidP="00F11492">
      <w:pPr>
        <w:jc w:val="center"/>
        <w:rPr>
          <w:b/>
          <w:bCs/>
          <w:sz w:val="24"/>
          <w:szCs w:val="24"/>
        </w:rPr>
      </w:pPr>
    </w:p>
    <w:p w14:paraId="41550B90" w14:textId="77777777" w:rsidR="00F11492" w:rsidRPr="00F11492" w:rsidRDefault="00F11492" w:rsidP="00F11492">
      <w:pPr>
        <w:ind w:firstLine="709"/>
        <w:jc w:val="both"/>
        <w:rPr>
          <w:color w:val="000000"/>
          <w:sz w:val="24"/>
          <w:szCs w:val="24"/>
        </w:rPr>
      </w:pPr>
      <w:r w:rsidRPr="00F11492">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6A97BD6" w14:textId="77777777" w:rsidR="00F11492" w:rsidRPr="00F11492" w:rsidRDefault="00F11492" w:rsidP="00F11492">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F00A97E" w14:textId="77777777"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7731E37" w14:textId="77777777"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14:paraId="565AFCD8" w14:textId="77777777" w:rsidR="00F11492" w:rsidRPr="00F11492" w:rsidRDefault="00F11492" w:rsidP="00F11492">
      <w:pPr>
        <w:jc w:val="both"/>
        <w:rPr>
          <w:color w:val="000000"/>
          <w:sz w:val="24"/>
          <w:szCs w:val="24"/>
        </w:rPr>
      </w:pPr>
    </w:p>
    <w:p w14:paraId="7BA2D4A4" w14:textId="77777777" w:rsidR="00F11492" w:rsidRPr="00F11492" w:rsidRDefault="00F11492" w:rsidP="00F11492">
      <w:pPr>
        <w:jc w:val="center"/>
        <w:rPr>
          <w:b/>
          <w:bCs/>
          <w:sz w:val="24"/>
          <w:szCs w:val="24"/>
        </w:rPr>
      </w:pPr>
      <w:r w:rsidRPr="00F11492">
        <w:rPr>
          <w:b/>
          <w:bCs/>
          <w:sz w:val="24"/>
          <w:szCs w:val="24"/>
        </w:rPr>
        <w:t>6. ПРАВА СТОРОН НА РЕЗУЛЬТАТЫ УСЛУГ</w:t>
      </w:r>
    </w:p>
    <w:p w14:paraId="30C4802E" w14:textId="77777777" w:rsidR="00F11492" w:rsidRPr="00F11492" w:rsidRDefault="00F11492" w:rsidP="00F11492">
      <w:pPr>
        <w:jc w:val="center"/>
        <w:rPr>
          <w:b/>
          <w:bCs/>
          <w:sz w:val="24"/>
          <w:szCs w:val="24"/>
        </w:rPr>
      </w:pPr>
    </w:p>
    <w:p w14:paraId="7D762E10" w14:textId="77777777" w:rsidR="00F11492" w:rsidRPr="00F11492" w:rsidRDefault="00F11492" w:rsidP="00F11492">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9D21559" w14:textId="77777777"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4B89C2C9" w14:textId="77777777"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F026F7C" w14:textId="77777777"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1B7BD96A" w14:textId="77777777"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79508A9A" w14:textId="77777777" w:rsidR="00F11492" w:rsidRP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21E220A5" w14:textId="77777777" w:rsidR="00F11492" w:rsidRPr="00F11492" w:rsidRDefault="00F11492" w:rsidP="00F11492">
      <w:pPr>
        <w:ind w:firstLine="708"/>
        <w:jc w:val="both"/>
        <w:rPr>
          <w:sz w:val="24"/>
          <w:szCs w:val="24"/>
        </w:rPr>
      </w:pPr>
    </w:p>
    <w:p w14:paraId="7B0B2697" w14:textId="77777777" w:rsidR="00F11492" w:rsidRPr="00F11492" w:rsidRDefault="00F11492" w:rsidP="00F11492">
      <w:pPr>
        <w:jc w:val="center"/>
        <w:rPr>
          <w:b/>
          <w:sz w:val="24"/>
          <w:szCs w:val="24"/>
        </w:rPr>
      </w:pPr>
      <w:r w:rsidRPr="00F11492">
        <w:rPr>
          <w:b/>
          <w:sz w:val="24"/>
          <w:szCs w:val="24"/>
        </w:rPr>
        <w:t>7. КОНФИДЕНЦИАЛЬНОСТЬ</w:t>
      </w:r>
    </w:p>
    <w:p w14:paraId="75D46816" w14:textId="77777777" w:rsidR="00F11492" w:rsidRPr="00F11492" w:rsidRDefault="00F11492" w:rsidP="00F11492">
      <w:pPr>
        <w:jc w:val="center"/>
        <w:rPr>
          <w:b/>
          <w:sz w:val="24"/>
          <w:szCs w:val="24"/>
        </w:rPr>
      </w:pPr>
    </w:p>
    <w:p w14:paraId="70AA104C" w14:textId="77777777" w:rsidR="00F11492" w:rsidRPr="00F11492" w:rsidRDefault="00F11492" w:rsidP="00F11492">
      <w:pPr>
        <w:ind w:firstLine="709"/>
        <w:jc w:val="both"/>
        <w:rPr>
          <w:sz w:val="24"/>
          <w:szCs w:val="24"/>
        </w:rPr>
      </w:pPr>
      <w:r w:rsidRPr="00F1149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47401AA3" w14:textId="77777777" w:rsidR="00F11492" w:rsidRPr="00F11492" w:rsidRDefault="00F11492" w:rsidP="00F11492">
      <w:pPr>
        <w:ind w:firstLine="709"/>
        <w:jc w:val="both"/>
        <w:rPr>
          <w:sz w:val="24"/>
          <w:szCs w:val="24"/>
        </w:rPr>
      </w:pPr>
      <w:r w:rsidRPr="00F1149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14AAFC4" w14:textId="77777777"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14:paraId="2945AFCC" w14:textId="77777777"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14:paraId="7175E46C" w14:textId="77777777"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2C8FB3B" w14:textId="77777777"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35AEF90" w14:textId="77777777"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2A514B8" w14:textId="77777777" w:rsidR="00F11492" w:rsidRPr="00F11492" w:rsidRDefault="00F11492" w:rsidP="00F11492">
      <w:pPr>
        <w:ind w:firstLine="709"/>
        <w:jc w:val="both"/>
        <w:rPr>
          <w:sz w:val="24"/>
          <w:szCs w:val="24"/>
        </w:rPr>
      </w:pPr>
    </w:p>
    <w:p w14:paraId="2218B388" w14:textId="77777777" w:rsidR="00F11492" w:rsidRPr="00F11492" w:rsidRDefault="00F11492" w:rsidP="00F11492">
      <w:pPr>
        <w:jc w:val="center"/>
        <w:rPr>
          <w:b/>
          <w:bCs/>
          <w:sz w:val="24"/>
          <w:szCs w:val="24"/>
        </w:rPr>
      </w:pPr>
      <w:r w:rsidRPr="00F11492">
        <w:rPr>
          <w:b/>
          <w:bCs/>
          <w:sz w:val="24"/>
          <w:szCs w:val="24"/>
        </w:rPr>
        <w:t>8. ГАРАНТИИ И ЗАВЕРЕНИЯ СТОРОН</w:t>
      </w:r>
    </w:p>
    <w:p w14:paraId="28AC3655" w14:textId="77777777" w:rsidR="00F11492" w:rsidRPr="00F11492" w:rsidRDefault="00F11492" w:rsidP="00F11492">
      <w:pPr>
        <w:ind w:firstLine="709"/>
        <w:jc w:val="both"/>
        <w:rPr>
          <w:sz w:val="24"/>
          <w:szCs w:val="24"/>
        </w:rPr>
      </w:pPr>
    </w:p>
    <w:p w14:paraId="71AD311E" w14:textId="77777777" w:rsidR="00F11492" w:rsidRPr="00F11492" w:rsidRDefault="00F11492" w:rsidP="00F11492">
      <w:pPr>
        <w:pStyle w:val="afff2"/>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14:paraId="1C424EBA"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6D2EEBE"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51DB934"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056D2FC"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DE8F83F"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D885589"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14:paraId="6EA16141" w14:textId="697E4FF2" w:rsidR="00F11492" w:rsidRPr="009E6F04" w:rsidRDefault="009E6F04" w:rsidP="009E6F04">
      <w:pPr>
        <w:shd w:val="clear" w:color="auto" w:fill="FFFFFF"/>
        <w:tabs>
          <w:tab w:val="left" w:pos="0"/>
        </w:tabs>
        <w:ind w:firstLine="709"/>
        <w:jc w:val="both"/>
        <w:rPr>
          <w:color w:val="000000"/>
          <w:sz w:val="24"/>
          <w:szCs w:val="24"/>
        </w:rPr>
      </w:pPr>
      <w:r>
        <w:rPr>
          <w:color w:val="000000"/>
          <w:sz w:val="24"/>
          <w:szCs w:val="24"/>
        </w:rPr>
        <w:t xml:space="preserve">8.2. </w:t>
      </w:r>
      <w:r w:rsidR="00F11492" w:rsidRPr="009E6F04">
        <w:rPr>
          <w:color w:val="000000"/>
          <w:sz w:val="24"/>
          <w:szCs w:val="24"/>
        </w:rPr>
        <w:t>Заказчик гарантирует и заверяет Исполнителя, что:</w:t>
      </w:r>
    </w:p>
    <w:p w14:paraId="401CFDF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347B03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0410740"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9BFFC1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1536D008"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2D775E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ED4200C"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ADE5E7A"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FDB3A4B"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858567F"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FFAF45F"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97D96C3" w14:textId="77777777"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20D7DCC" w14:textId="77777777" w:rsidR="00F11492" w:rsidRPr="00F11492" w:rsidRDefault="00F11492" w:rsidP="00F11492">
      <w:pPr>
        <w:ind w:firstLine="709"/>
        <w:jc w:val="both"/>
        <w:rPr>
          <w:color w:val="000000"/>
          <w:sz w:val="24"/>
          <w:szCs w:val="24"/>
        </w:rPr>
      </w:pPr>
    </w:p>
    <w:p w14:paraId="6A9FD578" w14:textId="77777777" w:rsidR="00F11492" w:rsidRPr="00F11492" w:rsidRDefault="00F11492" w:rsidP="00D43AE9">
      <w:pPr>
        <w:pStyle w:val="afff2"/>
        <w:numPr>
          <w:ilvl w:val="0"/>
          <w:numId w:val="24"/>
        </w:numPr>
        <w:jc w:val="center"/>
        <w:rPr>
          <w:b/>
          <w:sz w:val="24"/>
          <w:szCs w:val="24"/>
        </w:rPr>
      </w:pPr>
      <w:r w:rsidRPr="00F11492">
        <w:rPr>
          <w:b/>
          <w:sz w:val="24"/>
          <w:szCs w:val="24"/>
        </w:rPr>
        <w:t>АНТИКОРРУПЦИОННЫЕ УСЛОВИЯ</w:t>
      </w:r>
    </w:p>
    <w:p w14:paraId="10CD5F0C" w14:textId="77777777" w:rsidR="00F11492" w:rsidRPr="00F11492" w:rsidRDefault="00F11492" w:rsidP="00F11492">
      <w:pPr>
        <w:jc w:val="center"/>
        <w:rPr>
          <w:b/>
          <w:sz w:val="24"/>
          <w:szCs w:val="24"/>
        </w:rPr>
      </w:pPr>
    </w:p>
    <w:p w14:paraId="31C40BE7" w14:textId="77777777"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9096DC4" w14:textId="77777777"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C4D1AC" w14:textId="77777777"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14:paraId="5EAC6250" w14:textId="77777777"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14:paraId="1644850F" w14:textId="77777777" w:rsidR="00F11492" w:rsidRPr="009E6F04" w:rsidRDefault="00F11492" w:rsidP="009E6F04">
      <w:pPr>
        <w:autoSpaceDE w:val="0"/>
        <w:autoSpaceDN w:val="0"/>
        <w:adjustRightInd w:val="0"/>
        <w:ind w:firstLine="567"/>
        <w:jc w:val="both"/>
        <w:rPr>
          <w:sz w:val="24"/>
          <w:szCs w:val="24"/>
        </w:rPr>
      </w:pPr>
      <w:r w:rsidRPr="009E6F04">
        <w:rPr>
          <w:sz w:val="24"/>
          <w:szCs w:val="24"/>
        </w:rPr>
        <w:t>предоставление неоправданных преимуществ по сравнению с другими контрагентами;</w:t>
      </w:r>
    </w:p>
    <w:p w14:paraId="5DB15CCD" w14:textId="77777777" w:rsidR="00F11492" w:rsidRPr="009E6F04" w:rsidRDefault="00F11492" w:rsidP="009E6F04">
      <w:pPr>
        <w:autoSpaceDE w:val="0"/>
        <w:autoSpaceDN w:val="0"/>
        <w:adjustRightInd w:val="0"/>
        <w:ind w:firstLine="567"/>
        <w:jc w:val="both"/>
        <w:rPr>
          <w:sz w:val="24"/>
          <w:szCs w:val="24"/>
        </w:rPr>
      </w:pPr>
      <w:r w:rsidRPr="009E6F04">
        <w:rPr>
          <w:sz w:val="24"/>
          <w:szCs w:val="24"/>
        </w:rPr>
        <w:t>предоставление  каких-либо гарантий;</w:t>
      </w:r>
    </w:p>
    <w:p w14:paraId="784201D5" w14:textId="77777777" w:rsidR="00F11492" w:rsidRPr="009E6F04" w:rsidRDefault="00F11492" w:rsidP="009E6F04">
      <w:pPr>
        <w:autoSpaceDE w:val="0"/>
        <w:autoSpaceDN w:val="0"/>
        <w:adjustRightInd w:val="0"/>
        <w:ind w:firstLine="567"/>
        <w:jc w:val="both"/>
        <w:rPr>
          <w:sz w:val="24"/>
          <w:szCs w:val="24"/>
        </w:rPr>
      </w:pPr>
      <w:r w:rsidRPr="009E6F04">
        <w:rPr>
          <w:sz w:val="24"/>
          <w:szCs w:val="24"/>
        </w:rPr>
        <w:t>ускорение существующих процедур;</w:t>
      </w:r>
    </w:p>
    <w:p w14:paraId="174D2EA9" w14:textId="77777777" w:rsidR="00F11492" w:rsidRPr="009E6F04" w:rsidRDefault="00F11492" w:rsidP="009E6F04">
      <w:pPr>
        <w:autoSpaceDE w:val="0"/>
        <w:autoSpaceDN w:val="0"/>
        <w:adjustRightInd w:val="0"/>
        <w:ind w:firstLine="567"/>
        <w:jc w:val="both"/>
        <w:rPr>
          <w:sz w:val="24"/>
          <w:szCs w:val="24"/>
        </w:rPr>
      </w:pPr>
      <w:r w:rsidRPr="009E6F04">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703BAA0" w14:textId="77777777"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14:paraId="351B4C90" w14:textId="77777777"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355123E" w14:textId="77777777"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1A9BDE0" w14:textId="77777777"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7E5FCD7" w14:textId="77777777"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D217C01" w14:textId="77777777"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89EF92C" w14:textId="77777777" w:rsidR="00F11492" w:rsidRPr="00F11492" w:rsidRDefault="00F11492" w:rsidP="00F11492">
      <w:pPr>
        <w:ind w:firstLine="709"/>
        <w:jc w:val="both"/>
        <w:rPr>
          <w:color w:val="000000"/>
          <w:sz w:val="24"/>
          <w:szCs w:val="24"/>
        </w:rPr>
      </w:pPr>
    </w:p>
    <w:p w14:paraId="75C9D969" w14:textId="4301DD6B" w:rsidR="00F11492" w:rsidRPr="009E6F04" w:rsidRDefault="009E6F04" w:rsidP="009E6F04">
      <w:pPr>
        <w:tabs>
          <w:tab w:val="left" w:pos="142"/>
        </w:tabs>
        <w:ind w:left="360"/>
        <w:jc w:val="center"/>
        <w:rPr>
          <w:b/>
          <w:bCs/>
          <w:sz w:val="24"/>
          <w:szCs w:val="24"/>
        </w:rPr>
      </w:pPr>
      <w:r>
        <w:rPr>
          <w:b/>
          <w:bCs/>
          <w:sz w:val="24"/>
          <w:szCs w:val="24"/>
        </w:rPr>
        <w:t xml:space="preserve">10. </w:t>
      </w:r>
      <w:r w:rsidR="00F11492" w:rsidRPr="009E6F04">
        <w:rPr>
          <w:b/>
          <w:bCs/>
          <w:sz w:val="24"/>
          <w:szCs w:val="24"/>
        </w:rPr>
        <w:t>ОБСТОЯТЕЛЬСТВА НЕПРЕОДОЛИМОЙ СИЛЫ (ФОРС-МАЖОР)</w:t>
      </w:r>
    </w:p>
    <w:p w14:paraId="5BA67579" w14:textId="77777777" w:rsidR="00F11492" w:rsidRPr="00F11492" w:rsidRDefault="00F11492" w:rsidP="00F11492">
      <w:pPr>
        <w:pStyle w:val="afff2"/>
        <w:ind w:left="360"/>
        <w:rPr>
          <w:b/>
          <w:bCs/>
          <w:sz w:val="24"/>
          <w:szCs w:val="24"/>
        </w:rPr>
      </w:pPr>
    </w:p>
    <w:p w14:paraId="1BF58531" w14:textId="77777777"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503614C" w14:textId="77777777" w:rsidR="00F11492" w:rsidRPr="00F11492" w:rsidRDefault="00F11492" w:rsidP="00F11492">
      <w:pPr>
        <w:ind w:firstLine="709"/>
        <w:jc w:val="both"/>
        <w:rPr>
          <w:sz w:val="24"/>
          <w:szCs w:val="24"/>
        </w:rPr>
      </w:pPr>
      <w:r w:rsidRPr="00F11492">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DB878CC" w14:textId="77777777" w:rsidR="00F11492" w:rsidRPr="00F11492" w:rsidRDefault="00F11492" w:rsidP="00F11492">
      <w:pPr>
        <w:ind w:firstLine="709"/>
        <w:jc w:val="both"/>
        <w:rPr>
          <w:sz w:val="24"/>
          <w:szCs w:val="24"/>
        </w:rPr>
      </w:pPr>
      <w:r w:rsidRPr="00F11492">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8FF224C" w14:textId="1826C14B" w:rsidR="00F11492" w:rsidRPr="00F11492" w:rsidRDefault="00F11492" w:rsidP="00F11492">
      <w:pPr>
        <w:ind w:firstLine="709"/>
        <w:jc w:val="both"/>
        <w:rPr>
          <w:sz w:val="24"/>
          <w:szCs w:val="24"/>
        </w:rPr>
      </w:pPr>
      <w:r w:rsidRPr="00F11492">
        <w:rPr>
          <w:sz w:val="24"/>
          <w:szCs w:val="24"/>
        </w:rPr>
        <w:t xml:space="preserve">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w:t>
      </w:r>
      <w:r w:rsidR="009E6F04" w:rsidRPr="00F11492">
        <w:rPr>
          <w:sz w:val="24"/>
          <w:szCs w:val="24"/>
        </w:rPr>
        <w:t>за 10</w:t>
      </w:r>
      <w:r w:rsidR="009E6F04">
        <w:rPr>
          <w:sz w:val="24"/>
          <w:szCs w:val="24"/>
        </w:rPr>
        <w:t> </w:t>
      </w:r>
      <w:r w:rsidRPr="00F11492">
        <w:rPr>
          <w:sz w:val="24"/>
          <w:szCs w:val="24"/>
        </w:rPr>
        <w:t>(Десять) суток до предполагаемой даты расторжения.</w:t>
      </w:r>
    </w:p>
    <w:p w14:paraId="3ED37E93" w14:textId="77777777"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52AB9362" w14:textId="77777777" w:rsidR="00F11492" w:rsidRPr="00F11492" w:rsidRDefault="00F11492" w:rsidP="00F11492">
      <w:pPr>
        <w:jc w:val="center"/>
        <w:rPr>
          <w:b/>
          <w:bCs/>
          <w:sz w:val="24"/>
          <w:szCs w:val="24"/>
        </w:rPr>
      </w:pPr>
    </w:p>
    <w:p w14:paraId="1B420978" w14:textId="77777777" w:rsidR="00F11492" w:rsidRPr="00F11492" w:rsidRDefault="00F11492" w:rsidP="00F11492">
      <w:pPr>
        <w:jc w:val="center"/>
        <w:rPr>
          <w:b/>
          <w:bCs/>
          <w:sz w:val="24"/>
          <w:szCs w:val="24"/>
        </w:rPr>
      </w:pPr>
      <w:r w:rsidRPr="00F11492">
        <w:rPr>
          <w:b/>
          <w:bCs/>
          <w:sz w:val="24"/>
          <w:szCs w:val="24"/>
        </w:rPr>
        <w:t>11. СРОК ДЕЙСТВИЯ ДОГОВОРА</w:t>
      </w:r>
    </w:p>
    <w:p w14:paraId="4F720587" w14:textId="77777777" w:rsidR="00F11492" w:rsidRPr="00F11492" w:rsidRDefault="00F11492" w:rsidP="00F11492">
      <w:pPr>
        <w:jc w:val="center"/>
        <w:rPr>
          <w:b/>
          <w:bCs/>
          <w:sz w:val="24"/>
          <w:szCs w:val="24"/>
        </w:rPr>
      </w:pPr>
    </w:p>
    <w:p w14:paraId="644AEA13" w14:textId="77777777"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FA638A">
        <w:rPr>
          <w:sz w:val="24"/>
          <w:szCs w:val="24"/>
        </w:rPr>
        <w:t>31.12.2015</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14:paraId="2902D988" w14:textId="77777777" w:rsidR="00F11492" w:rsidRPr="00F11492" w:rsidRDefault="00F11492" w:rsidP="00F11492">
      <w:pPr>
        <w:rPr>
          <w:b/>
          <w:bCs/>
          <w:sz w:val="24"/>
          <w:szCs w:val="24"/>
        </w:rPr>
      </w:pPr>
    </w:p>
    <w:p w14:paraId="6D600F32" w14:textId="77777777"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14:paraId="1933D45F" w14:textId="77777777" w:rsidR="00F11492" w:rsidRPr="00F11492" w:rsidRDefault="00F11492" w:rsidP="00F11492">
      <w:pPr>
        <w:jc w:val="center"/>
        <w:rPr>
          <w:b/>
          <w:bCs/>
          <w:sz w:val="24"/>
          <w:szCs w:val="24"/>
        </w:rPr>
      </w:pPr>
    </w:p>
    <w:p w14:paraId="746706DE" w14:textId="77777777"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14:paraId="2F7F61FE" w14:textId="77777777"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4DF241E" w14:textId="77777777"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F795A61" w14:textId="77777777"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D8D2005" w14:textId="77777777" w:rsidR="00F11492" w:rsidRPr="00F11492" w:rsidRDefault="00F11492" w:rsidP="00F11492">
      <w:pPr>
        <w:jc w:val="center"/>
        <w:rPr>
          <w:b/>
          <w:bCs/>
          <w:sz w:val="24"/>
          <w:szCs w:val="24"/>
        </w:rPr>
      </w:pPr>
    </w:p>
    <w:p w14:paraId="1A121F0F" w14:textId="77777777" w:rsidR="00F11492" w:rsidRPr="00F11492" w:rsidRDefault="00F11492" w:rsidP="00F11492">
      <w:pPr>
        <w:jc w:val="center"/>
        <w:rPr>
          <w:b/>
          <w:bCs/>
          <w:sz w:val="24"/>
          <w:szCs w:val="24"/>
        </w:rPr>
      </w:pPr>
      <w:r w:rsidRPr="00F11492">
        <w:rPr>
          <w:b/>
          <w:bCs/>
          <w:sz w:val="24"/>
          <w:szCs w:val="24"/>
        </w:rPr>
        <w:t>13. ПОРЯДОК РАССМОТРЕНИЯ СПОРОВ</w:t>
      </w:r>
    </w:p>
    <w:p w14:paraId="443E419D" w14:textId="77777777" w:rsidR="00F11492" w:rsidRPr="00F11492" w:rsidRDefault="00F11492" w:rsidP="00F11492">
      <w:pPr>
        <w:jc w:val="center"/>
        <w:rPr>
          <w:b/>
          <w:bCs/>
          <w:sz w:val="24"/>
          <w:szCs w:val="24"/>
        </w:rPr>
      </w:pPr>
    </w:p>
    <w:p w14:paraId="23680299" w14:textId="77777777"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83863E6" w14:textId="77777777"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65D50DC" w14:textId="77777777" w:rsidR="00FA638A" w:rsidRDefault="00FA638A" w:rsidP="00F11492">
      <w:pPr>
        <w:ind w:firstLine="709"/>
        <w:jc w:val="both"/>
        <w:rPr>
          <w:color w:val="000000"/>
          <w:sz w:val="24"/>
          <w:szCs w:val="24"/>
        </w:rPr>
      </w:pPr>
    </w:p>
    <w:p w14:paraId="54F3EDC0" w14:textId="77777777" w:rsidR="00FA638A" w:rsidRPr="00F11492" w:rsidRDefault="00FA638A" w:rsidP="00F11492">
      <w:pPr>
        <w:ind w:firstLine="709"/>
        <w:jc w:val="both"/>
        <w:rPr>
          <w:color w:val="000000"/>
          <w:sz w:val="24"/>
          <w:szCs w:val="24"/>
        </w:rPr>
      </w:pPr>
    </w:p>
    <w:p w14:paraId="2CF4B2D2" w14:textId="77777777" w:rsidR="00F11492" w:rsidRPr="00F11492" w:rsidRDefault="00F11492" w:rsidP="00F11492">
      <w:pPr>
        <w:jc w:val="both"/>
        <w:rPr>
          <w:color w:val="000000"/>
          <w:sz w:val="24"/>
          <w:szCs w:val="24"/>
        </w:rPr>
      </w:pPr>
    </w:p>
    <w:p w14:paraId="427CF47C" w14:textId="77777777" w:rsidR="00F11492" w:rsidRPr="00F11492" w:rsidRDefault="00F11492" w:rsidP="00F11492">
      <w:pPr>
        <w:jc w:val="center"/>
        <w:rPr>
          <w:b/>
          <w:bCs/>
          <w:sz w:val="24"/>
          <w:szCs w:val="24"/>
        </w:rPr>
      </w:pPr>
      <w:r w:rsidRPr="00F11492">
        <w:rPr>
          <w:b/>
          <w:bCs/>
          <w:sz w:val="24"/>
          <w:szCs w:val="24"/>
        </w:rPr>
        <w:t>14. ТРЕБОВАНИЯ К ПОДПИСИ</w:t>
      </w:r>
    </w:p>
    <w:p w14:paraId="4EBC1CDA" w14:textId="77777777" w:rsidR="00F11492" w:rsidRPr="00F11492" w:rsidRDefault="00F11492" w:rsidP="00F11492">
      <w:pPr>
        <w:jc w:val="center"/>
        <w:rPr>
          <w:b/>
          <w:bCs/>
          <w:sz w:val="24"/>
          <w:szCs w:val="24"/>
        </w:rPr>
      </w:pPr>
    </w:p>
    <w:p w14:paraId="21ABAEF0" w14:textId="77777777"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262FB90" w14:textId="77777777" w:rsidR="00F11492" w:rsidRPr="00F11492" w:rsidRDefault="00F11492" w:rsidP="00F11492">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A599D01" w14:textId="77777777" w:rsidR="00F11492" w:rsidRPr="00F11492" w:rsidRDefault="00F11492" w:rsidP="00F11492">
      <w:pPr>
        <w:ind w:firstLine="709"/>
        <w:jc w:val="both"/>
        <w:rPr>
          <w:color w:val="000000"/>
          <w:sz w:val="24"/>
          <w:szCs w:val="24"/>
        </w:rPr>
      </w:pPr>
    </w:p>
    <w:p w14:paraId="1AE8F31A" w14:textId="77777777" w:rsidR="00F11492" w:rsidRPr="00F11492" w:rsidRDefault="00F11492" w:rsidP="00F11492">
      <w:pPr>
        <w:jc w:val="center"/>
        <w:rPr>
          <w:b/>
          <w:bCs/>
          <w:sz w:val="24"/>
          <w:szCs w:val="24"/>
        </w:rPr>
      </w:pPr>
      <w:r w:rsidRPr="00F11492">
        <w:rPr>
          <w:b/>
          <w:bCs/>
          <w:sz w:val="24"/>
          <w:szCs w:val="24"/>
        </w:rPr>
        <w:t>15. ЗАКЛЮЧИТЕЛЬНЫЕ ПОЛОЖЕНИЯ</w:t>
      </w:r>
    </w:p>
    <w:p w14:paraId="75C2E7B6" w14:textId="77777777" w:rsidR="00F11492" w:rsidRPr="00F11492" w:rsidRDefault="00F11492" w:rsidP="00F11492">
      <w:pPr>
        <w:jc w:val="center"/>
        <w:rPr>
          <w:b/>
          <w:bCs/>
          <w:sz w:val="24"/>
          <w:szCs w:val="24"/>
        </w:rPr>
      </w:pPr>
    </w:p>
    <w:p w14:paraId="514024F5" w14:textId="77777777"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24D69DF4" w14:textId="77777777"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14:paraId="5876500A" w14:textId="77777777" w:rsidR="00F11492" w:rsidRPr="00F11492" w:rsidRDefault="00F11492" w:rsidP="00F11492">
      <w:pPr>
        <w:ind w:firstLine="709"/>
        <w:jc w:val="both"/>
        <w:rPr>
          <w:color w:val="000000"/>
          <w:sz w:val="24"/>
          <w:szCs w:val="24"/>
        </w:rPr>
      </w:pPr>
    </w:p>
    <w:p w14:paraId="4DE96487" w14:textId="77777777" w:rsidR="00F11492" w:rsidRPr="00F11492" w:rsidRDefault="00F11492" w:rsidP="00F11492">
      <w:pPr>
        <w:jc w:val="center"/>
        <w:rPr>
          <w:b/>
          <w:sz w:val="24"/>
          <w:szCs w:val="24"/>
        </w:rPr>
      </w:pPr>
      <w:r w:rsidRPr="00F11492">
        <w:rPr>
          <w:b/>
          <w:sz w:val="24"/>
          <w:szCs w:val="24"/>
        </w:rPr>
        <w:t>16. АДРЕСА, РЕКВИЗИТЫ И ПОДПИСИ СТОРОН</w:t>
      </w:r>
    </w:p>
    <w:p w14:paraId="0DC2612B" w14:textId="77777777"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14:paraId="5AA15762" w14:textId="77777777" w:rsidTr="0028511A">
        <w:tc>
          <w:tcPr>
            <w:tcW w:w="2422" w:type="pct"/>
            <w:shd w:val="clear" w:color="auto" w:fill="auto"/>
          </w:tcPr>
          <w:p w14:paraId="75166517" w14:textId="77777777" w:rsidR="00F11492" w:rsidRPr="00F11492" w:rsidRDefault="00F11492" w:rsidP="0028511A">
            <w:pPr>
              <w:tabs>
                <w:tab w:val="left" w:pos="5245"/>
              </w:tabs>
              <w:ind w:right="602"/>
              <w:rPr>
                <w:b/>
                <w:sz w:val="24"/>
                <w:szCs w:val="24"/>
              </w:rPr>
            </w:pPr>
            <w:r w:rsidRPr="00F11492">
              <w:rPr>
                <w:b/>
                <w:sz w:val="24"/>
                <w:szCs w:val="24"/>
              </w:rPr>
              <w:t>Заказчик:</w:t>
            </w:r>
          </w:p>
          <w:p w14:paraId="77312594" w14:textId="77777777"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337B9348" w14:textId="77777777" w:rsidR="00F11492" w:rsidRPr="00F11492" w:rsidRDefault="00F11492" w:rsidP="0028511A">
            <w:pPr>
              <w:tabs>
                <w:tab w:val="left" w:pos="5245"/>
              </w:tabs>
              <w:ind w:right="602"/>
              <w:rPr>
                <w:b/>
                <w:sz w:val="24"/>
                <w:szCs w:val="24"/>
              </w:rPr>
            </w:pPr>
          </w:p>
          <w:p w14:paraId="26CDF604" w14:textId="77777777"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14:paraId="4663CE85" w14:textId="77777777" w:rsidR="00F11492" w:rsidRPr="00F11492" w:rsidRDefault="00F11492" w:rsidP="0028511A">
            <w:pPr>
              <w:tabs>
                <w:tab w:val="left" w:pos="5245"/>
              </w:tabs>
              <w:ind w:right="602"/>
              <w:rPr>
                <w:sz w:val="24"/>
                <w:szCs w:val="24"/>
              </w:rPr>
            </w:pPr>
            <w:r w:rsidRPr="00F11492">
              <w:rPr>
                <w:sz w:val="24"/>
                <w:szCs w:val="24"/>
              </w:rPr>
              <w:t>ул. Новый Арбат, д.36/9</w:t>
            </w:r>
          </w:p>
          <w:p w14:paraId="7DF6A0B3" w14:textId="77777777" w:rsidR="00F11492" w:rsidRPr="00F11492" w:rsidRDefault="00F11492" w:rsidP="0028511A">
            <w:pPr>
              <w:tabs>
                <w:tab w:val="left" w:pos="5245"/>
              </w:tabs>
              <w:ind w:right="602"/>
              <w:rPr>
                <w:sz w:val="24"/>
                <w:szCs w:val="24"/>
              </w:rPr>
            </w:pPr>
            <w:r w:rsidRPr="00F11492">
              <w:rPr>
                <w:sz w:val="24"/>
                <w:szCs w:val="24"/>
              </w:rPr>
              <w:t>Тел.: (495) 690-91-29</w:t>
            </w:r>
          </w:p>
          <w:p w14:paraId="797FF1CE" w14:textId="77777777" w:rsidR="00F11492" w:rsidRPr="00F11492" w:rsidRDefault="00F11492" w:rsidP="0028511A">
            <w:pPr>
              <w:tabs>
                <w:tab w:val="left" w:pos="5245"/>
              </w:tabs>
              <w:ind w:right="602"/>
              <w:rPr>
                <w:sz w:val="24"/>
                <w:szCs w:val="24"/>
              </w:rPr>
            </w:pPr>
            <w:r w:rsidRPr="00F11492">
              <w:rPr>
                <w:sz w:val="24"/>
                <w:szCs w:val="24"/>
              </w:rPr>
              <w:t xml:space="preserve">Факс: (495) 690-91-39 </w:t>
            </w:r>
          </w:p>
          <w:p w14:paraId="3C6C5290" w14:textId="77777777"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30"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14:paraId="22A8395A" w14:textId="77777777" w:rsidR="00F11492" w:rsidRPr="00F11492" w:rsidRDefault="00F11492" w:rsidP="0028511A">
            <w:pPr>
              <w:tabs>
                <w:tab w:val="left" w:pos="5245"/>
              </w:tabs>
              <w:ind w:right="602"/>
              <w:rPr>
                <w:sz w:val="24"/>
                <w:szCs w:val="24"/>
              </w:rPr>
            </w:pPr>
            <w:r w:rsidRPr="00F11492">
              <w:rPr>
                <w:sz w:val="24"/>
                <w:szCs w:val="24"/>
              </w:rPr>
              <w:t>ОГРН 1117799016829  ОКПО 30145767</w:t>
            </w:r>
          </w:p>
          <w:p w14:paraId="2AACFFC6" w14:textId="77777777" w:rsidR="00F11492" w:rsidRPr="00F11492" w:rsidRDefault="00F11492" w:rsidP="0028511A">
            <w:pPr>
              <w:tabs>
                <w:tab w:val="left" w:pos="5245"/>
              </w:tabs>
              <w:ind w:right="602"/>
              <w:rPr>
                <w:sz w:val="24"/>
                <w:szCs w:val="24"/>
              </w:rPr>
            </w:pPr>
            <w:r w:rsidRPr="00F11492">
              <w:rPr>
                <w:sz w:val="24"/>
                <w:szCs w:val="24"/>
              </w:rPr>
              <w:t>ИНН 7704278735 КПП 770401001</w:t>
            </w:r>
          </w:p>
          <w:p w14:paraId="49DD0CBF" w14:textId="77777777" w:rsidR="00F11492" w:rsidRPr="00F11492" w:rsidRDefault="00F11492" w:rsidP="0028511A">
            <w:pPr>
              <w:tabs>
                <w:tab w:val="left" w:pos="5245"/>
              </w:tabs>
              <w:ind w:right="602"/>
              <w:rPr>
                <w:sz w:val="24"/>
                <w:szCs w:val="24"/>
              </w:rPr>
            </w:pPr>
            <w:r w:rsidRPr="00F11492">
              <w:rPr>
                <w:sz w:val="24"/>
                <w:szCs w:val="24"/>
              </w:rPr>
              <w:t>р/с 40703810638170002348</w:t>
            </w:r>
          </w:p>
          <w:p w14:paraId="403ECF9B" w14:textId="273DB688" w:rsidR="00F11492" w:rsidRPr="00F11492" w:rsidRDefault="00F11492" w:rsidP="0028511A">
            <w:pPr>
              <w:tabs>
                <w:tab w:val="left" w:pos="5245"/>
              </w:tabs>
              <w:ind w:right="602"/>
              <w:rPr>
                <w:sz w:val="24"/>
                <w:szCs w:val="24"/>
              </w:rPr>
            </w:pPr>
            <w:r w:rsidRPr="00F11492">
              <w:rPr>
                <w:sz w:val="24"/>
                <w:szCs w:val="24"/>
              </w:rPr>
              <w:t xml:space="preserve">в </w:t>
            </w:r>
            <w:r w:rsidR="00BD3935">
              <w:rPr>
                <w:sz w:val="24"/>
                <w:szCs w:val="24"/>
              </w:rPr>
              <w:t>П</w:t>
            </w:r>
            <w:r w:rsidRPr="00F11492">
              <w:rPr>
                <w:sz w:val="24"/>
                <w:szCs w:val="24"/>
              </w:rPr>
              <w:t>АО «Сбербанк России», г. Москва</w:t>
            </w:r>
          </w:p>
          <w:p w14:paraId="44AF4D71" w14:textId="77777777" w:rsidR="00F11492" w:rsidRPr="00F11492" w:rsidRDefault="00F11492" w:rsidP="0028511A">
            <w:pPr>
              <w:tabs>
                <w:tab w:val="left" w:pos="5245"/>
              </w:tabs>
              <w:ind w:right="602"/>
              <w:rPr>
                <w:sz w:val="24"/>
                <w:szCs w:val="24"/>
              </w:rPr>
            </w:pPr>
            <w:r w:rsidRPr="00F11492">
              <w:rPr>
                <w:sz w:val="24"/>
                <w:szCs w:val="24"/>
              </w:rPr>
              <w:t>к/с 30101810400000000225</w:t>
            </w:r>
          </w:p>
          <w:p w14:paraId="143AC39E" w14:textId="77777777" w:rsidR="00F11492" w:rsidRPr="00F11492" w:rsidRDefault="00F11492" w:rsidP="0028511A">
            <w:pPr>
              <w:tabs>
                <w:tab w:val="left" w:pos="5245"/>
              </w:tabs>
              <w:ind w:right="602"/>
              <w:rPr>
                <w:sz w:val="24"/>
                <w:szCs w:val="24"/>
              </w:rPr>
            </w:pPr>
            <w:r w:rsidRPr="00F11492">
              <w:rPr>
                <w:sz w:val="24"/>
                <w:szCs w:val="24"/>
              </w:rPr>
              <w:t>БИК 044525225</w:t>
            </w:r>
          </w:p>
          <w:p w14:paraId="2D6F3687" w14:textId="77777777" w:rsidR="00F11492" w:rsidRPr="00F11492" w:rsidRDefault="00F11492" w:rsidP="0028511A">
            <w:pPr>
              <w:tabs>
                <w:tab w:val="left" w:pos="5245"/>
              </w:tabs>
              <w:ind w:right="602"/>
              <w:rPr>
                <w:b/>
                <w:sz w:val="24"/>
                <w:szCs w:val="24"/>
              </w:rPr>
            </w:pPr>
          </w:p>
          <w:p w14:paraId="6F42AF53" w14:textId="5D7068A3" w:rsidR="00F11492" w:rsidRPr="00F11492" w:rsidRDefault="00F11492" w:rsidP="00BD3935">
            <w:pPr>
              <w:tabs>
                <w:tab w:val="left" w:pos="5245"/>
              </w:tabs>
              <w:ind w:right="602"/>
              <w:rPr>
                <w:sz w:val="24"/>
                <w:szCs w:val="24"/>
              </w:rPr>
            </w:pPr>
            <w:r w:rsidRPr="00F11492">
              <w:rPr>
                <w:sz w:val="24"/>
                <w:szCs w:val="24"/>
              </w:rPr>
              <w:t xml:space="preserve">Административный директор </w:t>
            </w:r>
          </w:p>
          <w:p w14:paraId="6C4CE814" w14:textId="77777777" w:rsidR="00F11492" w:rsidRPr="00F11492" w:rsidRDefault="00F11492" w:rsidP="0028511A">
            <w:pPr>
              <w:rPr>
                <w:sz w:val="24"/>
                <w:szCs w:val="24"/>
              </w:rPr>
            </w:pPr>
          </w:p>
          <w:p w14:paraId="5D703AE1" w14:textId="77777777" w:rsidR="00F11492" w:rsidRPr="00F11492" w:rsidRDefault="00F11492" w:rsidP="0028511A">
            <w:pPr>
              <w:rPr>
                <w:sz w:val="24"/>
                <w:szCs w:val="24"/>
              </w:rPr>
            </w:pPr>
          </w:p>
          <w:p w14:paraId="358FAE11" w14:textId="77777777" w:rsidR="00F11492" w:rsidRPr="00F11492" w:rsidRDefault="00F11492" w:rsidP="0028511A">
            <w:pPr>
              <w:rPr>
                <w:sz w:val="24"/>
                <w:szCs w:val="24"/>
              </w:rPr>
            </w:pPr>
          </w:p>
          <w:p w14:paraId="6415A454" w14:textId="77777777" w:rsidR="00F11492" w:rsidRPr="00F11492" w:rsidRDefault="00F11492" w:rsidP="0028511A">
            <w:pPr>
              <w:ind w:firstLine="35"/>
              <w:rPr>
                <w:sz w:val="24"/>
                <w:szCs w:val="24"/>
              </w:rPr>
            </w:pPr>
          </w:p>
          <w:p w14:paraId="2D4E28C5" w14:textId="041D019A" w:rsidR="00F11492" w:rsidRPr="00F11492" w:rsidRDefault="00F11492" w:rsidP="0028511A">
            <w:pPr>
              <w:ind w:firstLine="35"/>
              <w:rPr>
                <w:sz w:val="24"/>
                <w:szCs w:val="24"/>
              </w:rPr>
            </w:pPr>
            <w:r w:rsidRPr="00F11492">
              <w:rPr>
                <w:sz w:val="24"/>
                <w:szCs w:val="24"/>
              </w:rPr>
              <w:t xml:space="preserve">_____________________ </w:t>
            </w:r>
            <w:r w:rsidR="00BD3935">
              <w:rPr>
                <w:sz w:val="24"/>
                <w:szCs w:val="24"/>
              </w:rPr>
              <w:t>С.В. Сорокин</w:t>
            </w:r>
          </w:p>
          <w:p w14:paraId="2A7EE9E1" w14:textId="77777777"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61DF2E2F" w14:textId="77777777" w:rsidR="00F11492" w:rsidRPr="00F11492" w:rsidRDefault="00F11492" w:rsidP="0028511A">
            <w:pPr>
              <w:rPr>
                <w:b/>
                <w:sz w:val="24"/>
                <w:szCs w:val="24"/>
              </w:rPr>
            </w:pPr>
            <w:r w:rsidRPr="00F11492">
              <w:rPr>
                <w:b/>
                <w:sz w:val="24"/>
                <w:szCs w:val="24"/>
              </w:rPr>
              <w:t>Исполнитель:</w:t>
            </w:r>
          </w:p>
          <w:p w14:paraId="49FBABEC" w14:textId="77777777" w:rsidR="00F11492" w:rsidRPr="00F11492" w:rsidRDefault="00F11492" w:rsidP="0028511A">
            <w:pPr>
              <w:jc w:val="both"/>
              <w:rPr>
                <w:b/>
                <w:bCs/>
                <w:sz w:val="24"/>
                <w:szCs w:val="24"/>
              </w:rPr>
            </w:pPr>
          </w:p>
          <w:p w14:paraId="56FF5752" w14:textId="77777777" w:rsidR="00F11492" w:rsidRDefault="00F11492" w:rsidP="0028511A">
            <w:pPr>
              <w:jc w:val="both"/>
              <w:rPr>
                <w:sz w:val="24"/>
                <w:szCs w:val="24"/>
              </w:rPr>
            </w:pPr>
          </w:p>
          <w:p w14:paraId="1CC5D5C9" w14:textId="77777777" w:rsidR="00FA638A" w:rsidRDefault="00FA638A" w:rsidP="0028511A">
            <w:pPr>
              <w:jc w:val="both"/>
              <w:rPr>
                <w:sz w:val="24"/>
                <w:szCs w:val="24"/>
              </w:rPr>
            </w:pPr>
          </w:p>
          <w:p w14:paraId="6CA73032" w14:textId="77777777" w:rsidR="00FA638A" w:rsidRDefault="00FA638A" w:rsidP="0028511A">
            <w:pPr>
              <w:jc w:val="both"/>
              <w:rPr>
                <w:sz w:val="24"/>
                <w:szCs w:val="24"/>
              </w:rPr>
            </w:pPr>
          </w:p>
          <w:p w14:paraId="64F0E67F" w14:textId="77777777" w:rsidR="00FA638A" w:rsidRDefault="00FA638A" w:rsidP="0028511A">
            <w:pPr>
              <w:jc w:val="both"/>
              <w:rPr>
                <w:sz w:val="24"/>
                <w:szCs w:val="24"/>
              </w:rPr>
            </w:pPr>
          </w:p>
          <w:p w14:paraId="08C78B8E" w14:textId="77777777" w:rsidR="00FA638A" w:rsidRDefault="00FA638A" w:rsidP="0028511A">
            <w:pPr>
              <w:jc w:val="both"/>
              <w:rPr>
                <w:sz w:val="24"/>
                <w:szCs w:val="24"/>
              </w:rPr>
            </w:pPr>
          </w:p>
          <w:p w14:paraId="6A416BE6" w14:textId="77777777" w:rsidR="00FA638A" w:rsidRDefault="00FA638A" w:rsidP="0028511A">
            <w:pPr>
              <w:jc w:val="both"/>
              <w:rPr>
                <w:sz w:val="24"/>
                <w:szCs w:val="24"/>
              </w:rPr>
            </w:pPr>
          </w:p>
          <w:p w14:paraId="6AD541ED" w14:textId="77777777" w:rsidR="00FA638A" w:rsidRDefault="00FA638A" w:rsidP="0028511A">
            <w:pPr>
              <w:jc w:val="both"/>
              <w:rPr>
                <w:sz w:val="24"/>
                <w:szCs w:val="24"/>
              </w:rPr>
            </w:pPr>
          </w:p>
          <w:p w14:paraId="124F061B" w14:textId="77777777" w:rsidR="00FA638A" w:rsidRDefault="00FA638A" w:rsidP="0028511A">
            <w:pPr>
              <w:jc w:val="both"/>
              <w:rPr>
                <w:sz w:val="24"/>
                <w:szCs w:val="24"/>
              </w:rPr>
            </w:pPr>
          </w:p>
          <w:p w14:paraId="7CA9E796" w14:textId="77777777" w:rsidR="00FA638A" w:rsidRDefault="00FA638A" w:rsidP="0028511A">
            <w:pPr>
              <w:jc w:val="both"/>
              <w:rPr>
                <w:sz w:val="24"/>
                <w:szCs w:val="24"/>
              </w:rPr>
            </w:pPr>
          </w:p>
          <w:p w14:paraId="1D266506" w14:textId="77777777" w:rsidR="00FA638A" w:rsidRDefault="00FA638A" w:rsidP="0028511A">
            <w:pPr>
              <w:jc w:val="both"/>
              <w:rPr>
                <w:sz w:val="24"/>
                <w:szCs w:val="24"/>
              </w:rPr>
            </w:pPr>
          </w:p>
          <w:p w14:paraId="64FE50A6" w14:textId="77777777" w:rsidR="00FA638A" w:rsidRDefault="00FA638A" w:rsidP="0028511A">
            <w:pPr>
              <w:jc w:val="both"/>
              <w:rPr>
                <w:sz w:val="24"/>
                <w:szCs w:val="24"/>
              </w:rPr>
            </w:pPr>
          </w:p>
          <w:p w14:paraId="0B68D65C" w14:textId="77777777" w:rsidR="00FA638A" w:rsidRDefault="00FA638A" w:rsidP="0028511A">
            <w:pPr>
              <w:jc w:val="both"/>
              <w:rPr>
                <w:sz w:val="24"/>
                <w:szCs w:val="24"/>
              </w:rPr>
            </w:pPr>
          </w:p>
          <w:p w14:paraId="4FF44A08" w14:textId="77777777" w:rsidR="00FA638A" w:rsidRPr="00F11492" w:rsidRDefault="00FA638A" w:rsidP="0028511A">
            <w:pPr>
              <w:jc w:val="both"/>
              <w:rPr>
                <w:sz w:val="24"/>
                <w:szCs w:val="24"/>
              </w:rPr>
            </w:pPr>
          </w:p>
          <w:p w14:paraId="69C9011A" w14:textId="77777777" w:rsidR="00F11492" w:rsidRPr="00F11492" w:rsidRDefault="00F11492" w:rsidP="0028511A">
            <w:pPr>
              <w:jc w:val="both"/>
              <w:rPr>
                <w:sz w:val="24"/>
                <w:szCs w:val="24"/>
              </w:rPr>
            </w:pPr>
          </w:p>
          <w:p w14:paraId="5F3C275F" w14:textId="77777777" w:rsidR="00F11492" w:rsidRPr="00F11492" w:rsidRDefault="00F11492" w:rsidP="0028511A">
            <w:pPr>
              <w:tabs>
                <w:tab w:val="left" w:pos="5245"/>
              </w:tabs>
              <w:ind w:right="602"/>
              <w:rPr>
                <w:sz w:val="24"/>
                <w:szCs w:val="24"/>
              </w:rPr>
            </w:pPr>
          </w:p>
          <w:p w14:paraId="4514DF02" w14:textId="77777777" w:rsidR="00F11492" w:rsidRDefault="00F11492" w:rsidP="0028511A">
            <w:pPr>
              <w:jc w:val="both"/>
              <w:rPr>
                <w:sz w:val="24"/>
                <w:szCs w:val="24"/>
              </w:rPr>
            </w:pPr>
          </w:p>
          <w:p w14:paraId="7B94BEF7" w14:textId="77777777" w:rsidR="0037766D" w:rsidRPr="00F11492" w:rsidRDefault="0037766D" w:rsidP="0028511A">
            <w:pPr>
              <w:jc w:val="both"/>
              <w:rPr>
                <w:sz w:val="24"/>
                <w:szCs w:val="24"/>
              </w:rPr>
            </w:pPr>
          </w:p>
          <w:p w14:paraId="4CBC2F09" w14:textId="77777777" w:rsidR="00F11492" w:rsidRPr="00F11492" w:rsidRDefault="00F11492" w:rsidP="0028511A">
            <w:pPr>
              <w:jc w:val="both"/>
              <w:rPr>
                <w:sz w:val="24"/>
                <w:szCs w:val="24"/>
              </w:rPr>
            </w:pPr>
          </w:p>
          <w:p w14:paraId="6A6547E8" w14:textId="77777777" w:rsidR="00F11492" w:rsidRPr="00F11492" w:rsidRDefault="00F11492" w:rsidP="0028511A">
            <w:pPr>
              <w:jc w:val="both"/>
              <w:rPr>
                <w:sz w:val="24"/>
                <w:szCs w:val="24"/>
              </w:rPr>
            </w:pPr>
          </w:p>
          <w:p w14:paraId="4A846EBD" w14:textId="77777777" w:rsidR="00F11492" w:rsidRPr="00F11492" w:rsidRDefault="00F11492" w:rsidP="0028511A">
            <w:pPr>
              <w:jc w:val="both"/>
              <w:rPr>
                <w:sz w:val="24"/>
                <w:szCs w:val="24"/>
              </w:rPr>
            </w:pPr>
          </w:p>
          <w:p w14:paraId="5599323C" w14:textId="77777777" w:rsidR="00F11492" w:rsidRPr="00F11492" w:rsidRDefault="00F11492" w:rsidP="0028511A">
            <w:pPr>
              <w:jc w:val="both"/>
              <w:rPr>
                <w:sz w:val="24"/>
                <w:szCs w:val="24"/>
              </w:rPr>
            </w:pPr>
          </w:p>
          <w:p w14:paraId="4CCC006A" w14:textId="77777777" w:rsidR="00F11492" w:rsidRPr="00F11492" w:rsidRDefault="00F11492" w:rsidP="0028511A">
            <w:pPr>
              <w:ind w:firstLine="35"/>
              <w:rPr>
                <w:sz w:val="24"/>
                <w:szCs w:val="24"/>
              </w:rPr>
            </w:pPr>
            <w:r w:rsidRPr="00F11492">
              <w:rPr>
                <w:sz w:val="24"/>
                <w:szCs w:val="24"/>
              </w:rPr>
              <w:t xml:space="preserve">__________________ </w:t>
            </w:r>
          </w:p>
          <w:p w14:paraId="4938B2C1" w14:textId="77777777" w:rsidR="00F11492" w:rsidRPr="00F11492" w:rsidRDefault="00F11492" w:rsidP="0028511A">
            <w:pPr>
              <w:rPr>
                <w:bCs/>
                <w:sz w:val="24"/>
                <w:szCs w:val="24"/>
              </w:rPr>
            </w:pPr>
            <w:r w:rsidRPr="00F11492">
              <w:rPr>
                <w:sz w:val="24"/>
                <w:szCs w:val="24"/>
              </w:rPr>
              <w:t>М.П.</w:t>
            </w:r>
          </w:p>
          <w:p w14:paraId="1F2E848F" w14:textId="77777777" w:rsidR="00F11492" w:rsidRPr="00F11492" w:rsidRDefault="00F11492" w:rsidP="0028511A">
            <w:pPr>
              <w:rPr>
                <w:bCs/>
                <w:sz w:val="24"/>
                <w:szCs w:val="24"/>
              </w:rPr>
            </w:pPr>
          </w:p>
          <w:p w14:paraId="56A031BF" w14:textId="77777777" w:rsidR="00F11492" w:rsidRPr="00F11492" w:rsidRDefault="00F11492" w:rsidP="0028511A">
            <w:pPr>
              <w:rPr>
                <w:sz w:val="24"/>
                <w:szCs w:val="24"/>
              </w:rPr>
            </w:pPr>
          </w:p>
        </w:tc>
      </w:tr>
    </w:tbl>
    <w:p w14:paraId="3B903B60" w14:textId="22B6C951" w:rsidR="007C12CF" w:rsidRPr="00F11492" w:rsidRDefault="007C12CF" w:rsidP="0037766D">
      <w:pPr>
        <w:jc w:val="both"/>
        <w:rPr>
          <w:b/>
          <w:sz w:val="24"/>
          <w:szCs w:val="24"/>
        </w:rPr>
      </w:pPr>
    </w:p>
    <w:sectPr w:rsidR="007C12CF" w:rsidRPr="00F11492" w:rsidSect="000415DC">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5DD1E" w14:textId="77777777" w:rsidR="00A52E59" w:rsidRDefault="00A52E59">
      <w:r>
        <w:separator/>
      </w:r>
    </w:p>
  </w:endnote>
  <w:endnote w:type="continuationSeparator" w:id="0">
    <w:p w14:paraId="6B6E4735" w14:textId="77777777" w:rsidR="00A52E59" w:rsidRDefault="00A5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D91E3" w14:textId="77777777" w:rsidR="00A52E59" w:rsidRDefault="00A52E59">
      <w:r>
        <w:separator/>
      </w:r>
    </w:p>
  </w:footnote>
  <w:footnote w:type="continuationSeparator" w:id="0">
    <w:p w14:paraId="26485B31" w14:textId="77777777" w:rsidR="00A52E59" w:rsidRDefault="00A52E59">
      <w:r>
        <w:continuationSeparator/>
      </w:r>
    </w:p>
  </w:footnote>
  <w:footnote w:id="1">
    <w:p w14:paraId="7A5DAA42" w14:textId="77777777" w:rsidR="00AC17F6" w:rsidRDefault="00AC17F6" w:rsidP="00BD3935">
      <w:pPr>
        <w:pStyle w:val="afa"/>
      </w:pPr>
      <w:r>
        <w:rPr>
          <w:rStyle w:val="afc"/>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4" w:name="l298"/>
      <w:bookmarkEnd w:id="94"/>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AC17F6" w:rsidRDefault="00AC17F6">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536263C"/>
    <w:multiLevelType w:val="hybridMultilevel"/>
    <w:tmpl w:val="4B1C0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6"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0"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1"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0"/>
  </w:num>
  <w:num w:numId="4">
    <w:abstractNumId w:val="1"/>
  </w:num>
  <w:num w:numId="5">
    <w:abstractNumId w:val="8"/>
  </w:num>
  <w:num w:numId="6">
    <w:abstractNumId w:val="18"/>
  </w:num>
  <w:num w:numId="7">
    <w:abstractNumId w:val="24"/>
  </w:num>
  <w:num w:numId="8">
    <w:abstractNumId w:val="22"/>
  </w:num>
  <w:num w:numId="9">
    <w:abstractNumId w:val="2"/>
  </w:num>
  <w:num w:numId="10">
    <w:abstractNumId w:val="20"/>
  </w:num>
  <w:num w:numId="11">
    <w:abstractNumId w:val="7"/>
  </w:num>
  <w:num w:numId="12">
    <w:abstractNumId w:val="15"/>
  </w:num>
  <w:num w:numId="13">
    <w:abstractNumId w:val="19"/>
  </w:num>
  <w:num w:numId="14">
    <w:abstractNumId w:val="16"/>
  </w:num>
  <w:num w:numId="15">
    <w:abstractNumId w:val="25"/>
  </w:num>
  <w:num w:numId="16">
    <w:abstractNumId w:val="23"/>
  </w:num>
  <w:num w:numId="17">
    <w:abstractNumId w:val="14"/>
  </w:num>
  <w:num w:numId="18">
    <w:abstractNumId w:val="12"/>
  </w:num>
  <w:num w:numId="19">
    <w:abstractNumId w:val="5"/>
  </w:num>
  <w:num w:numId="20">
    <w:abstractNumId w:val="4"/>
  </w:num>
  <w:num w:numId="21">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9"/>
  </w:num>
  <w:num w:numId="24">
    <w:abstractNumId w:val="17"/>
  </w:num>
  <w:num w:numId="25">
    <w:abstractNumId w:val="6"/>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72"/>
    <w:rsid w:val="000415DC"/>
    <w:rsid w:val="00044447"/>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5A5"/>
    <w:rsid w:val="000C21AA"/>
    <w:rsid w:val="000C2567"/>
    <w:rsid w:val="000C41EE"/>
    <w:rsid w:val="000C61CF"/>
    <w:rsid w:val="000D0C8E"/>
    <w:rsid w:val="000D1947"/>
    <w:rsid w:val="000D1DBE"/>
    <w:rsid w:val="000D30AA"/>
    <w:rsid w:val="000D3AA4"/>
    <w:rsid w:val="000D611E"/>
    <w:rsid w:val="000E0AC1"/>
    <w:rsid w:val="000E1EED"/>
    <w:rsid w:val="000E2180"/>
    <w:rsid w:val="000E2A47"/>
    <w:rsid w:val="000E2DE7"/>
    <w:rsid w:val="000E5E52"/>
    <w:rsid w:val="000F20C1"/>
    <w:rsid w:val="000F2B09"/>
    <w:rsid w:val="000F441C"/>
    <w:rsid w:val="000F4A12"/>
    <w:rsid w:val="000F6172"/>
    <w:rsid w:val="000F66F1"/>
    <w:rsid w:val="00100D42"/>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1FD9"/>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054B"/>
    <w:rsid w:val="00221B15"/>
    <w:rsid w:val="00222131"/>
    <w:rsid w:val="002228FF"/>
    <w:rsid w:val="0022312B"/>
    <w:rsid w:val="00223A9C"/>
    <w:rsid w:val="00224546"/>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8E"/>
    <w:rsid w:val="002454E5"/>
    <w:rsid w:val="00246093"/>
    <w:rsid w:val="00246571"/>
    <w:rsid w:val="002465E4"/>
    <w:rsid w:val="00251D34"/>
    <w:rsid w:val="002534F3"/>
    <w:rsid w:val="00253534"/>
    <w:rsid w:val="00256367"/>
    <w:rsid w:val="0025795E"/>
    <w:rsid w:val="00260857"/>
    <w:rsid w:val="00264507"/>
    <w:rsid w:val="00264546"/>
    <w:rsid w:val="00272279"/>
    <w:rsid w:val="00275D44"/>
    <w:rsid w:val="002763D2"/>
    <w:rsid w:val="002769D4"/>
    <w:rsid w:val="002773F9"/>
    <w:rsid w:val="00281742"/>
    <w:rsid w:val="00281892"/>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7766D"/>
    <w:rsid w:val="003812EF"/>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5A70"/>
    <w:rsid w:val="003D70FC"/>
    <w:rsid w:val="003E19A1"/>
    <w:rsid w:val="003E5252"/>
    <w:rsid w:val="003E580F"/>
    <w:rsid w:val="003E749A"/>
    <w:rsid w:val="003F02EB"/>
    <w:rsid w:val="003F046E"/>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2E31"/>
    <w:rsid w:val="0043269E"/>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23A5"/>
    <w:rsid w:val="004830E7"/>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C6CA1"/>
    <w:rsid w:val="004D0E0B"/>
    <w:rsid w:val="004D21E7"/>
    <w:rsid w:val="004D47FC"/>
    <w:rsid w:val="004E2C05"/>
    <w:rsid w:val="004E3766"/>
    <w:rsid w:val="004E5D13"/>
    <w:rsid w:val="004E6DC6"/>
    <w:rsid w:val="004E760D"/>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70508"/>
    <w:rsid w:val="005718E5"/>
    <w:rsid w:val="00571E0B"/>
    <w:rsid w:val="00573DBE"/>
    <w:rsid w:val="00574A83"/>
    <w:rsid w:val="00576C0E"/>
    <w:rsid w:val="00577B5A"/>
    <w:rsid w:val="0058040F"/>
    <w:rsid w:val="005809FA"/>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6E42"/>
    <w:rsid w:val="005A707C"/>
    <w:rsid w:val="005B0DF3"/>
    <w:rsid w:val="005B6F9D"/>
    <w:rsid w:val="005B71CC"/>
    <w:rsid w:val="005C0871"/>
    <w:rsid w:val="005C3A91"/>
    <w:rsid w:val="005C6047"/>
    <w:rsid w:val="005C739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B62D4"/>
    <w:rsid w:val="006C2ED2"/>
    <w:rsid w:val="006C2F1A"/>
    <w:rsid w:val="006C470D"/>
    <w:rsid w:val="006C5F86"/>
    <w:rsid w:val="006C7237"/>
    <w:rsid w:val="006C7BAB"/>
    <w:rsid w:val="006D062E"/>
    <w:rsid w:val="006D0B6F"/>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6773"/>
    <w:rsid w:val="00717ABA"/>
    <w:rsid w:val="00717D05"/>
    <w:rsid w:val="0072197D"/>
    <w:rsid w:val="00726292"/>
    <w:rsid w:val="00727124"/>
    <w:rsid w:val="007271B1"/>
    <w:rsid w:val="0073078E"/>
    <w:rsid w:val="007376F6"/>
    <w:rsid w:val="00743447"/>
    <w:rsid w:val="0074364C"/>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3D92"/>
    <w:rsid w:val="007B56C3"/>
    <w:rsid w:val="007B66B5"/>
    <w:rsid w:val="007B6DFE"/>
    <w:rsid w:val="007C049C"/>
    <w:rsid w:val="007C0632"/>
    <w:rsid w:val="007C12CF"/>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3465"/>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346E"/>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302D"/>
    <w:rsid w:val="00903ED8"/>
    <w:rsid w:val="00904FDA"/>
    <w:rsid w:val="0090502A"/>
    <w:rsid w:val="00911F32"/>
    <w:rsid w:val="00912484"/>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E6F04"/>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0AB6"/>
    <w:rsid w:val="00A410D6"/>
    <w:rsid w:val="00A4314C"/>
    <w:rsid w:val="00A43981"/>
    <w:rsid w:val="00A439FD"/>
    <w:rsid w:val="00A43CC5"/>
    <w:rsid w:val="00A4456F"/>
    <w:rsid w:val="00A4769B"/>
    <w:rsid w:val="00A50F73"/>
    <w:rsid w:val="00A5118C"/>
    <w:rsid w:val="00A52E59"/>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C17F6"/>
    <w:rsid w:val="00AC6CB5"/>
    <w:rsid w:val="00AD00E2"/>
    <w:rsid w:val="00AD0EC7"/>
    <w:rsid w:val="00AD26A1"/>
    <w:rsid w:val="00AD26BE"/>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3FB2"/>
    <w:rsid w:val="00B652ED"/>
    <w:rsid w:val="00B67BF0"/>
    <w:rsid w:val="00B70DAC"/>
    <w:rsid w:val="00B7447E"/>
    <w:rsid w:val="00B747F3"/>
    <w:rsid w:val="00B753B1"/>
    <w:rsid w:val="00B76155"/>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C29"/>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64D0"/>
    <w:rsid w:val="00E26A65"/>
    <w:rsid w:val="00E27B29"/>
    <w:rsid w:val="00E3210F"/>
    <w:rsid w:val="00E370AF"/>
    <w:rsid w:val="00E4149E"/>
    <w:rsid w:val="00E44DA4"/>
    <w:rsid w:val="00E4590A"/>
    <w:rsid w:val="00E460EE"/>
    <w:rsid w:val="00E5738C"/>
    <w:rsid w:val="00E61D77"/>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B6ECA"/>
    <w:rsid w:val="00EB7F50"/>
    <w:rsid w:val="00EC0C46"/>
    <w:rsid w:val="00EC184B"/>
    <w:rsid w:val="00EC1EEB"/>
    <w:rsid w:val="00EC23DC"/>
    <w:rsid w:val="00EC2A5E"/>
    <w:rsid w:val="00EC2AAF"/>
    <w:rsid w:val="00EC2BBB"/>
    <w:rsid w:val="00EC35AC"/>
    <w:rsid w:val="00EC407A"/>
    <w:rsid w:val="00EC4B97"/>
    <w:rsid w:val="00EC5E4D"/>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377A"/>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57AB5235-C55F-489A-8AB4-569C6F59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qFormat/>
    <w:rsid w:val="004E6DC6"/>
    <w:pPr>
      <w:numPr>
        <w:ilvl w:val="4"/>
        <w:numId w:val="1"/>
      </w:numPr>
      <w:spacing w:before="240" w:after="60"/>
      <w:jc w:val="both"/>
      <w:outlineLvl w:val="4"/>
    </w:pPr>
    <w:rPr>
      <w:b/>
      <w:sz w:val="28"/>
    </w:rPr>
  </w:style>
  <w:style w:type="paragraph" w:styleId="6">
    <w:name w:val="heading 6"/>
    <w:basedOn w:val="a2"/>
    <w:next w:val="a2"/>
    <w:link w:val="60"/>
    <w:qFormat/>
    <w:rsid w:val="004E6DC6"/>
    <w:pPr>
      <w:numPr>
        <w:ilvl w:val="5"/>
        <w:numId w:val="1"/>
      </w:numPr>
      <w:spacing w:before="240" w:after="60"/>
      <w:jc w:val="both"/>
      <w:outlineLvl w:val="5"/>
    </w:pPr>
    <w:rPr>
      <w:i/>
      <w:sz w:val="22"/>
    </w:rPr>
  </w:style>
  <w:style w:type="paragraph" w:styleId="7">
    <w:name w:val="heading 7"/>
    <w:basedOn w:val="a2"/>
    <w:next w:val="a2"/>
    <w:link w:val="70"/>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qFormat/>
    <w:rsid w:val="004E6DC6"/>
    <w:rPr>
      <w:rFonts w:ascii="Arial" w:hAnsi="Arial"/>
      <w:b/>
      <w:sz w:val="24"/>
    </w:rPr>
  </w:style>
  <w:style w:type="character" w:customStyle="1" w:styleId="80">
    <w:name w:val="Заголовок 8 Знак"/>
    <w:basedOn w:val="a3"/>
    <w:link w:val="8"/>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uiPriority w:val="34"/>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uiPriority w:val="34"/>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qFormat/>
    <w:locked/>
    <w:rsid w:val="00086C4D"/>
    <w:rPr>
      <w:rFonts w:ascii="Arial" w:hAnsi="Arial"/>
      <w:b/>
      <w:sz w:val="28"/>
    </w:rPr>
  </w:style>
  <w:style w:type="character" w:customStyle="1" w:styleId="50">
    <w:name w:val="Заголовок 5 Знак"/>
    <w:basedOn w:val="a3"/>
    <w:link w:val="5"/>
    <w:qFormat/>
    <w:locked/>
    <w:rsid w:val="00086C4D"/>
    <w:rPr>
      <w:b/>
      <w:sz w:val="28"/>
    </w:rPr>
  </w:style>
  <w:style w:type="character" w:customStyle="1" w:styleId="60">
    <w:name w:val="Заголовок 6 Знак"/>
    <w:basedOn w:val="a3"/>
    <w:link w:val="6"/>
    <w:qFormat/>
    <w:locked/>
    <w:rsid w:val="00086C4D"/>
    <w:rPr>
      <w:i/>
      <w:sz w:val="22"/>
    </w:rPr>
  </w:style>
  <w:style w:type="character" w:customStyle="1" w:styleId="70">
    <w:name w:val="Заголовок 7 Знак"/>
    <w:basedOn w:val="a3"/>
    <w:link w:val="7"/>
    <w:qFormat/>
    <w:locked/>
    <w:rsid w:val="00086C4D"/>
    <w:rPr>
      <w:rFonts w:ascii="Arial" w:hAnsi="Arial"/>
    </w:rPr>
  </w:style>
  <w:style w:type="character" w:customStyle="1" w:styleId="90">
    <w:name w:val="Заголовок 9 Знак"/>
    <w:basedOn w:val="a3"/>
    <w:link w:val="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2190">
      <w:bodyDiv w:val="1"/>
      <w:marLeft w:val="0"/>
      <w:marRight w:val="0"/>
      <w:marTop w:val="0"/>
      <w:marBottom w:val="0"/>
      <w:divBdr>
        <w:top w:val="none" w:sz="0" w:space="0" w:color="auto"/>
        <w:left w:val="none" w:sz="0" w:space="0" w:color="auto"/>
        <w:bottom w:val="none" w:sz="0" w:space="0" w:color="auto"/>
        <w:right w:val="none" w:sz="0" w:space="0" w:color="auto"/>
      </w:divBdr>
    </w:div>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152A0-E34C-4122-9002-43C2B0D9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10225</Words>
  <Characters>75422</Characters>
  <Application>Microsoft Office Word</Application>
  <DocSecurity>0</DocSecurity>
  <Lines>628</Lines>
  <Paragraphs>170</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85477</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4</cp:revision>
  <cp:lastPrinted>2016-04-11T14:08:00Z</cp:lastPrinted>
  <dcterms:created xsi:type="dcterms:W3CDTF">2016-04-11T14:12:00Z</dcterms:created>
  <dcterms:modified xsi:type="dcterms:W3CDTF">2016-04-11T15:59:00Z</dcterms:modified>
</cp:coreProperties>
</file>