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796C91">
      <w:pPr>
        <w:autoSpaceDE w:val="0"/>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DD3E3B" w:rsidRDefault="0096091F" w:rsidP="0096091F">
      <w:pPr>
        <w:pStyle w:val="2d"/>
        <w:shd w:val="clear" w:color="auto" w:fill="auto"/>
        <w:spacing w:before="0" w:after="258" w:line="230" w:lineRule="exact"/>
        <w:rPr>
          <w:sz w:val="28"/>
          <w:szCs w:val="28"/>
        </w:rPr>
      </w:pPr>
    </w:p>
    <w:p w:rsidR="0096091F" w:rsidRPr="00DD3E3B" w:rsidRDefault="0096091F" w:rsidP="00D46172">
      <w:pPr>
        <w:pStyle w:val="2d"/>
        <w:shd w:val="clear" w:color="auto" w:fill="auto"/>
        <w:spacing w:before="0" w:after="0" w:line="288" w:lineRule="auto"/>
        <w:rPr>
          <w:sz w:val="28"/>
          <w:szCs w:val="28"/>
        </w:rPr>
      </w:pPr>
      <w:r w:rsidRPr="00DD3E3B">
        <w:rPr>
          <w:sz w:val="28"/>
          <w:szCs w:val="28"/>
        </w:rPr>
        <w:t>ЗАКУПОЧНАЯ ДОКУМЕНТАЦИЯ</w:t>
      </w:r>
    </w:p>
    <w:p w:rsidR="00D455AE" w:rsidRDefault="0096091F" w:rsidP="00D455AE">
      <w:pPr>
        <w:tabs>
          <w:tab w:val="left" w:pos="284"/>
        </w:tabs>
        <w:ind w:firstLine="567"/>
        <w:jc w:val="center"/>
        <w:rPr>
          <w:b/>
          <w:bCs/>
          <w:sz w:val="24"/>
          <w:szCs w:val="24"/>
        </w:rPr>
      </w:pPr>
      <w:r w:rsidRPr="00DD3E3B">
        <w:rPr>
          <w:b/>
          <w:sz w:val="28"/>
          <w:szCs w:val="28"/>
        </w:rPr>
        <w:t xml:space="preserve">ПО ПРОВЕДЕНИЮ ЗАКУПКИ В ФОРМЕ </w:t>
      </w:r>
      <w:r w:rsidR="00EE14BD" w:rsidRPr="00DD3E3B">
        <w:rPr>
          <w:b/>
          <w:sz w:val="28"/>
          <w:szCs w:val="28"/>
        </w:rPr>
        <w:t xml:space="preserve">ОТКРЫТОГО </w:t>
      </w:r>
      <w:r w:rsidRPr="00DD3E3B">
        <w:rPr>
          <w:b/>
          <w:sz w:val="28"/>
          <w:szCs w:val="28"/>
        </w:rPr>
        <w:t>ЗАПРОСА ПРЕДЛОЖЕНИЙ</w:t>
      </w:r>
      <w:r w:rsidR="00DD3E3B" w:rsidRPr="00DD3E3B">
        <w:rPr>
          <w:sz w:val="28"/>
          <w:szCs w:val="28"/>
        </w:rPr>
        <w:t xml:space="preserve"> </w:t>
      </w:r>
      <w:r w:rsidR="00796C91">
        <w:rPr>
          <w:b/>
          <w:sz w:val="28"/>
          <w:szCs w:val="28"/>
        </w:rPr>
        <w:t>П</w:t>
      </w:r>
      <w:r w:rsidR="00DD3E3B" w:rsidRPr="00DD3E3B">
        <w:rPr>
          <w:b/>
          <w:sz w:val="28"/>
          <w:szCs w:val="28"/>
        </w:rPr>
        <w:t xml:space="preserve">О </w:t>
      </w:r>
      <w:r w:rsidR="00D455AE">
        <w:rPr>
          <w:b/>
          <w:sz w:val="28"/>
          <w:szCs w:val="28"/>
        </w:rPr>
        <w:t>ВНЕДРЕНИЮ РЕШЕНИЯ ПО УПРАВЛЕНИЮ ПРОЦЕССАМИ ФОРМИРОВАНИЯ НАЦИОНАЛЬНОГО РЕЙТИНГА СОСТОЯНИЯ ИНВЕСТИЦИОННОГО КЛИМАТА В СУБЪЕКТАХ РОССИЙСКОЙ ФЕДЕРАЦИИ</w:t>
      </w:r>
      <w:r w:rsidR="00D455AE" w:rsidRPr="00D455AE">
        <w:rPr>
          <w:b/>
          <w:sz w:val="28"/>
          <w:szCs w:val="28"/>
        </w:rPr>
        <w:t xml:space="preserve"> И ВЗАИМООТНОШЕНИЯМИ С РЕСПОНДЕНТАМИ</w:t>
      </w:r>
      <w:r w:rsidR="00D455AE">
        <w:rPr>
          <w:b/>
          <w:bCs/>
          <w:sz w:val="24"/>
          <w:szCs w:val="24"/>
        </w:rPr>
        <w:t xml:space="preserve"> </w:t>
      </w:r>
    </w:p>
    <w:p w:rsidR="00D455AE" w:rsidRDefault="00D455AE" w:rsidP="00D455AE">
      <w:pPr>
        <w:tabs>
          <w:tab w:val="left" w:pos="284"/>
        </w:tabs>
        <w:ind w:firstLine="567"/>
        <w:jc w:val="center"/>
        <w:rPr>
          <w:b/>
          <w:bCs/>
          <w:sz w:val="24"/>
          <w:szCs w:val="24"/>
        </w:rPr>
      </w:pP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proofErr w:type="gramStart"/>
      <w:r w:rsidR="00F5203A">
        <w:t>…….</w:t>
      </w:r>
      <w:proofErr w:type="gramEnd"/>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proofErr w:type="gramStart"/>
      <w:r w:rsidR="00F5203A">
        <w:t>…….</w:t>
      </w:r>
      <w:proofErr w:type="gramEnd"/>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proofErr w:type="gramStart"/>
      <w:r w:rsidR="00F5203A">
        <w:t>……</w:t>
      </w:r>
      <w:r w:rsidR="00FD4CD6">
        <w:t>.</w:t>
      </w:r>
      <w:proofErr w:type="gramEnd"/>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0D4457">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0D4457">
        <w:t>9</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0D4457">
        <w:rPr>
          <w:b/>
          <w:kern w:val="28"/>
          <w:sz w:val="28"/>
        </w:rPr>
        <w:t>38</w:t>
      </w:r>
      <w:bookmarkStart w:id="7" w:name="_GoBack"/>
      <w:bookmarkEnd w:id="7"/>
    </w:p>
    <w:p w:rsidR="004E6DC6" w:rsidRPr="00297AEF" w:rsidRDefault="004E6DC6" w:rsidP="00FC177C">
      <w:pPr>
        <w:pStyle w:val="10"/>
      </w:pPr>
      <w:r w:rsidRPr="00832661">
        <w:rPr>
          <w:sz w:val="24"/>
          <w:szCs w:val="24"/>
        </w:rPr>
        <w:br w:type="page"/>
      </w:r>
      <w:bookmarkStart w:id="8" w:name="_Toc253767322"/>
      <w:r w:rsidRPr="00297AEF">
        <w:lastRenderedPageBreak/>
        <w:t>I. ТЕРМИНЫ И ОПРЕДЕЛЕНИЯ</w:t>
      </w:r>
      <w:bookmarkEnd w:id="6"/>
      <w:bookmarkEnd w:id="8"/>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9"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10" w:name="_Toc253767323"/>
      <w:r w:rsidRPr="00297AEF">
        <w:lastRenderedPageBreak/>
        <w:t xml:space="preserve">II. ОБЩИЕ УСЛОВИЯ ПРОВЕДЕНИЯ </w:t>
      </w:r>
      <w:bookmarkEnd w:id="9"/>
      <w:bookmarkEnd w:id="10"/>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1" w:name="_Toc253767324"/>
      <w:bookmarkStart w:id="12" w:name="_Toc168126680"/>
      <w:r w:rsidRPr="00297AEF">
        <w:rPr>
          <w:sz w:val="24"/>
          <w:szCs w:val="24"/>
        </w:rPr>
        <w:t>1. О</w:t>
      </w:r>
      <w:bookmarkEnd w:id="11"/>
      <w:r w:rsidR="00C921F4">
        <w:rPr>
          <w:sz w:val="24"/>
          <w:szCs w:val="24"/>
        </w:rPr>
        <w:t>БЩИЕ ПОЛОЖЕНИЯ</w:t>
      </w:r>
    </w:p>
    <w:p w:rsidR="004E6DC6" w:rsidRPr="00297AEF" w:rsidRDefault="004E6DC6" w:rsidP="00501C2E">
      <w:pPr>
        <w:pStyle w:val="20"/>
        <w:ind w:firstLine="567"/>
        <w:jc w:val="left"/>
        <w:rPr>
          <w:bCs/>
          <w:sz w:val="24"/>
          <w:szCs w:val="24"/>
        </w:rPr>
      </w:pPr>
      <w:bookmarkStart w:id="13" w:name="_Toc253767325"/>
      <w:r w:rsidRPr="00297AEF">
        <w:rPr>
          <w:bCs/>
          <w:sz w:val="24"/>
          <w:szCs w:val="24"/>
        </w:rPr>
        <w:t>1.1. Законодательное регулирование</w:t>
      </w:r>
      <w:bookmarkEnd w:id="12"/>
      <w:bookmarkEnd w:id="13"/>
    </w:p>
    <w:p w:rsidR="004E6DC6" w:rsidRDefault="0076406D" w:rsidP="00501C2E">
      <w:pPr>
        <w:ind w:firstLine="567"/>
        <w:jc w:val="both"/>
        <w:rPr>
          <w:sz w:val="24"/>
          <w:szCs w:val="24"/>
        </w:rPr>
      </w:pPr>
      <w:bookmarkStart w:id="14"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5" w:name="_Toc167170547"/>
      <w:bookmarkStart w:id="16" w:name="_Toc233793533"/>
      <w:bookmarkStart w:id="17" w:name="_Toc168126683"/>
      <w:bookmarkEnd w:id="14"/>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5"/>
      <w:bookmarkEnd w:id="16"/>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8"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7"/>
      <w:bookmarkEnd w:id="18"/>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9"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20" w:name="_Toc168126685"/>
      <w:bookmarkStart w:id="21" w:name="_Toc253767327"/>
      <w:bookmarkEnd w:id="19"/>
      <w:r>
        <w:rPr>
          <w:sz w:val="24"/>
          <w:szCs w:val="24"/>
        </w:rPr>
        <w:t>1.</w:t>
      </w:r>
      <w:r w:rsidR="009E0315">
        <w:rPr>
          <w:sz w:val="24"/>
          <w:szCs w:val="24"/>
        </w:rPr>
        <w:t>5</w:t>
      </w:r>
      <w:r w:rsidR="004E6DC6" w:rsidRPr="00297AEF">
        <w:rPr>
          <w:sz w:val="24"/>
          <w:szCs w:val="24"/>
        </w:rPr>
        <w:t xml:space="preserve">. Требования к участникам </w:t>
      </w:r>
      <w:bookmarkEnd w:id="20"/>
      <w:bookmarkEnd w:id="21"/>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96C91">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2" w:name="OLE_LINK6"/>
      <w:bookmarkStart w:id="23" w:name="OLE_LINK7"/>
      <w:bookmarkStart w:id="24"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2"/>
      <w:bookmarkEnd w:id="23"/>
      <w:bookmarkEnd w:id="24"/>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5" w:name="_Toc138742688"/>
      <w:bookmarkStart w:id="26"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7" w:name="_Toc168126688"/>
    </w:p>
    <w:p w:rsidR="008B0AB9" w:rsidRPr="00297AEF" w:rsidRDefault="008B0AB9" w:rsidP="008B0AB9">
      <w:pPr>
        <w:pStyle w:val="20"/>
        <w:spacing w:after="0"/>
        <w:ind w:firstLine="540"/>
        <w:jc w:val="both"/>
        <w:rPr>
          <w:sz w:val="24"/>
          <w:szCs w:val="24"/>
        </w:rPr>
      </w:pPr>
      <w:bookmarkStart w:id="28" w:name="_Toc168126689"/>
      <w:bookmarkStart w:id="29" w:name="_Toc253767331"/>
      <w:bookmarkEnd w:id="27"/>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8"/>
      <w:r w:rsidRPr="00297AEF">
        <w:rPr>
          <w:sz w:val="24"/>
          <w:szCs w:val="24"/>
        </w:rPr>
        <w:t xml:space="preserve"> Отстранение от участия в </w:t>
      </w:r>
      <w:bookmarkEnd w:id="29"/>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796C91">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796C91">
        <w:rPr>
          <w:sz w:val="24"/>
          <w:szCs w:val="24"/>
        </w:rPr>
        <w:t>родлевается не менее чем на 2 (Д</w:t>
      </w:r>
      <w:r>
        <w:rPr>
          <w:sz w:val="24"/>
          <w:szCs w:val="24"/>
        </w:rPr>
        <w:t>ва) рабочих дня.</w:t>
      </w:r>
    </w:p>
    <w:p w:rsidR="004E6DC6" w:rsidRDefault="002454E5" w:rsidP="008B0AB9">
      <w:pPr>
        <w:pStyle w:val="20"/>
        <w:spacing w:after="0"/>
        <w:ind w:firstLine="567"/>
        <w:rPr>
          <w:sz w:val="24"/>
          <w:szCs w:val="24"/>
        </w:rPr>
      </w:pPr>
      <w:bookmarkStart w:id="30" w:name="_Toc253767332"/>
      <w:r>
        <w:rPr>
          <w:sz w:val="24"/>
          <w:szCs w:val="24"/>
        </w:rPr>
        <w:t xml:space="preserve">2. </w:t>
      </w:r>
      <w:r w:rsidR="004E6DC6" w:rsidRPr="00297AEF">
        <w:rPr>
          <w:sz w:val="24"/>
          <w:szCs w:val="24"/>
        </w:rPr>
        <w:t>ДОКУМЕНТАЦИЯ</w:t>
      </w:r>
      <w:bookmarkEnd w:id="25"/>
      <w:bookmarkEnd w:id="26"/>
      <w:bookmarkEnd w:id="30"/>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1" w:name="_Toc138742690"/>
      <w:bookmarkStart w:id="32"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3"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1"/>
      <w:bookmarkEnd w:id="32"/>
      <w:bookmarkEnd w:id="33"/>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796C91">
        <w:rPr>
          <w:sz w:val="24"/>
          <w:szCs w:val="24"/>
        </w:rPr>
        <w:t>П</w:t>
      </w:r>
      <w:r w:rsidR="00160EA1">
        <w:rPr>
          <w:sz w:val="24"/>
          <w:szCs w:val="24"/>
        </w:rPr>
        <w:t>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796C91">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w:t>
      </w:r>
      <w:r w:rsidRPr="00297AEF">
        <w:rPr>
          <w:sz w:val="24"/>
          <w:szCs w:val="24"/>
        </w:rPr>
        <w:lastRenderedPageBreak/>
        <w:t xml:space="preserve">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4" w:name="_Ref119429410"/>
      <w:bookmarkStart w:id="35" w:name="_Toc138742691"/>
      <w:bookmarkStart w:id="36" w:name="_Toc168126693"/>
      <w:bookmarkStart w:id="37"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4"/>
      <w:bookmarkEnd w:id="35"/>
      <w:bookmarkEnd w:id="36"/>
      <w:bookmarkEnd w:id="37"/>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w:t>
      </w:r>
      <w:r w:rsidR="00796C91">
        <w:rPr>
          <w:sz w:val="24"/>
          <w:szCs w:val="24"/>
        </w:rPr>
        <w:t>родлевается не менее чем на 2 (Д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8" w:name="_Toc138742692"/>
      <w:bookmarkStart w:id="39" w:name="_Toc168126694"/>
    </w:p>
    <w:p w:rsidR="004E6DC6" w:rsidRDefault="004E6DC6" w:rsidP="00AB1CC7">
      <w:pPr>
        <w:pStyle w:val="20"/>
        <w:numPr>
          <w:ilvl w:val="0"/>
          <w:numId w:val="15"/>
        </w:numPr>
        <w:spacing w:before="60"/>
        <w:rPr>
          <w:sz w:val="24"/>
          <w:szCs w:val="24"/>
        </w:rPr>
      </w:pPr>
      <w:bookmarkStart w:id="40" w:name="_Toc253767337"/>
      <w:bookmarkEnd w:id="38"/>
      <w:bookmarkEnd w:id="39"/>
      <w:r w:rsidRPr="00297AEF">
        <w:rPr>
          <w:sz w:val="24"/>
          <w:szCs w:val="24"/>
        </w:rPr>
        <w:t xml:space="preserve">ИНСТРУКЦИЯ ПО ПОДГОТОВКЕ И ЗАПОЛНЕНИЮ ЗАЯВКИ НА УЧАСТИЕ В </w:t>
      </w:r>
      <w:bookmarkEnd w:id="40"/>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1" w:name="_Toc168126696"/>
      <w:bookmarkStart w:id="42" w:name="_Toc253767338"/>
      <w:bookmarkStart w:id="43" w:name="_Toc168126697"/>
      <w:bookmarkStart w:id="44"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1"/>
      <w:bookmarkEnd w:id="42"/>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615E2E" w:rsidRPr="00615E2E" w:rsidRDefault="00615E2E" w:rsidP="00615E2E">
      <w:pPr>
        <w:tabs>
          <w:tab w:val="left" w:pos="284"/>
        </w:tabs>
        <w:ind w:firstLine="567"/>
        <w:jc w:val="both"/>
        <w:rPr>
          <w:bCs/>
          <w:sz w:val="24"/>
          <w:szCs w:val="24"/>
        </w:rPr>
      </w:pPr>
      <w:r>
        <w:rPr>
          <w:sz w:val="24"/>
          <w:szCs w:val="24"/>
        </w:rPr>
        <w:t>«</w:t>
      </w:r>
      <w:r w:rsidRPr="00615E2E">
        <w:rPr>
          <w:sz w:val="24"/>
          <w:szCs w:val="24"/>
        </w:rPr>
        <w:t>На участие в закупке в форме открытого запроса предложений на оказание услуг по внедрению решения по управлению процессами формирования национального рейтинга состояния инвестиционного климата в субъектах российской федерации и взаимоотношениями с респондентами</w:t>
      </w:r>
      <w:r>
        <w:rPr>
          <w:sz w:val="24"/>
          <w:szCs w:val="24"/>
        </w:rPr>
        <w:t>.»</w:t>
      </w:r>
      <w:r w:rsidRPr="00615E2E">
        <w:rPr>
          <w:bCs/>
          <w:sz w:val="24"/>
          <w:szCs w:val="24"/>
        </w:rPr>
        <w:t xml:space="preserve"> </w:t>
      </w:r>
    </w:p>
    <w:p w:rsidR="0055468B" w:rsidRDefault="0055468B" w:rsidP="00CA2876">
      <w:pPr>
        <w:ind w:firstLine="540"/>
        <w:jc w:val="both"/>
        <w:rPr>
          <w:sz w:val="24"/>
          <w:szCs w:val="24"/>
        </w:rPr>
      </w:pPr>
    </w:p>
    <w:p w:rsidR="00CA2876" w:rsidRPr="0049382D" w:rsidRDefault="00CA2876" w:rsidP="00D14D73">
      <w:pPr>
        <w:jc w:val="both"/>
        <w:rPr>
          <w:sz w:val="24"/>
          <w:szCs w:val="24"/>
        </w:rPr>
      </w:pPr>
    </w:p>
    <w:p w:rsidR="00CA2876" w:rsidRPr="0049382D" w:rsidRDefault="00F86599" w:rsidP="00CA2876">
      <w:pPr>
        <w:ind w:firstLine="720"/>
        <w:jc w:val="both"/>
        <w:rPr>
          <w:sz w:val="24"/>
          <w:szCs w:val="24"/>
        </w:rPr>
      </w:pPr>
      <w:r w:rsidRPr="0049382D">
        <w:rPr>
          <w:noProof/>
          <w:sz w:val="24"/>
          <w:szCs w:val="24"/>
        </w:rPr>
        <w:lastRenderedPageBreak/>
        <mc:AlternateContent>
          <mc:Choice Requires="wps">
            <w:drawing>
              <wp:anchor distT="0" distB="0" distL="114300" distR="114300" simplePos="0" relativeHeight="251658240" behindDoc="1" locked="0" layoutInCell="1" allowOverlap="1" wp14:anchorId="491BAA5A" wp14:editId="4563292B">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436959" w:rsidRDefault="00436959" w:rsidP="00CA2876">
                            <w:pPr>
                              <w:pStyle w:val="h4"/>
                              <w:spacing w:before="0"/>
                              <w:jc w:val="right"/>
                            </w:pPr>
                            <w:r w:rsidRPr="00C65751">
                              <w:t xml:space="preserve">Заказчику: </w:t>
                            </w:r>
                            <w:r>
                              <w:rPr>
                                <w:u w:val="single"/>
                              </w:rPr>
                              <w:t>Агентство стратегических инициатив</w:t>
                            </w:r>
                          </w:p>
                          <w:p w:rsidR="00436959" w:rsidRDefault="00436959" w:rsidP="00CA2876">
                            <w:pPr>
                              <w:pStyle w:val="h4"/>
                              <w:spacing w:before="0"/>
                              <w:jc w:val="right"/>
                              <w:rPr>
                                <w:i/>
                              </w:rPr>
                            </w:pPr>
                          </w:p>
                          <w:p w:rsidR="00436959" w:rsidRPr="00C65751" w:rsidRDefault="00436959" w:rsidP="00CA2876">
                            <w:pPr>
                              <w:pStyle w:val="h4"/>
                              <w:spacing w:before="0"/>
                              <w:jc w:val="right"/>
                              <w:rPr>
                                <w:i/>
                              </w:rPr>
                            </w:pPr>
                          </w:p>
                          <w:p w:rsidR="00436959" w:rsidRPr="00C65751" w:rsidRDefault="00436959" w:rsidP="00CA2876">
                            <w:pPr>
                              <w:jc w:val="center"/>
                              <w:rPr>
                                <w:b/>
                                <w:sz w:val="24"/>
                                <w:szCs w:val="24"/>
                              </w:rPr>
                            </w:pPr>
                            <w:r w:rsidRPr="00C65751">
                              <w:rPr>
                                <w:b/>
                                <w:sz w:val="24"/>
                                <w:szCs w:val="24"/>
                              </w:rPr>
                              <w:t>ЗАЯВКА</w:t>
                            </w:r>
                          </w:p>
                          <w:p w:rsidR="00436959" w:rsidRDefault="0043695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36959" w:rsidRPr="00166B37" w:rsidRDefault="00436959" w:rsidP="00CA2876">
                            <w:pPr>
                              <w:pStyle w:val="af"/>
                              <w:spacing w:after="0"/>
                              <w:jc w:val="center"/>
                              <w:rPr>
                                <w:b/>
                                <w:bCs/>
                                <w:iCs/>
                                <w:szCs w:val="24"/>
                              </w:rPr>
                            </w:pPr>
                            <w:r w:rsidRPr="00796C91">
                              <w:rPr>
                                <w:b/>
                                <w:sz w:val="22"/>
                                <w:szCs w:val="28"/>
                              </w:rPr>
                              <w:t>ПО ВНЕДРЕНИЮ РЕШЕНИЯ ПО УПРАВЛЕНИЮ ПРОЦЕССАМИ ФОРМИРОВАНИЯ НАЦИОНАЛЬНОГО РЕЙТИНГА СОСТОЯНИЯ ИНВЕСТИЦИОННОГО КЛИМАТА В СУБЪЕКТАХ РОССИЙСКОЙ ФЕДЕРАЦИИ И ВЗАИМООТНОШЕНИЯМИ С РЕСПОНДЕНТАМИ</w:t>
                            </w:r>
                            <w:r w:rsidRPr="00796C91">
                              <w:rPr>
                                <w:b/>
                                <w:bCs/>
                                <w:iCs/>
                                <w:sz w:val="20"/>
                                <w:szCs w:val="24"/>
                              </w:rPr>
                              <w:t xml:space="preserve"> </w:t>
                            </w:r>
                            <w:r w:rsidRPr="00166B37">
                              <w:rPr>
                                <w:b/>
                                <w:bCs/>
                                <w:iCs/>
                                <w:szCs w:val="24"/>
                              </w:rPr>
                              <w:t>(реестровый номер закупки _______________________)</w:t>
                            </w:r>
                          </w:p>
                          <w:p w:rsidR="00436959" w:rsidRPr="00C65751" w:rsidRDefault="00436959" w:rsidP="00CA2876">
                            <w:pPr>
                              <w:pStyle w:val="af"/>
                              <w:spacing w:after="0"/>
                              <w:jc w:val="center"/>
                              <w:rPr>
                                <w:b/>
                                <w:bCs/>
                                <w:iCs/>
                                <w:szCs w:val="24"/>
                                <w:u w:val="single"/>
                              </w:rPr>
                            </w:pPr>
                          </w:p>
                          <w:p w:rsidR="00436959" w:rsidRDefault="00436959" w:rsidP="00CA2876">
                            <w:pPr>
                              <w:pStyle w:val="33"/>
                              <w:tabs>
                                <w:tab w:val="clear" w:pos="1307"/>
                              </w:tabs>
                              <w:ind w:left="0"/>
                              <w:rPr>
                                <w:szCs w:val="24"/>
                              </w:rPr>
                            </w:pPr>
                          </w:p>
                          <w:p w:rsidR="00436959" w:rsidRPr="003708E5" w:rsidRDefault="00436959" w:rsidP="00CA2876">
                            <w:pPr>
                              <w:pStyle w:val="33"/>
                              <w:tabs>
                                <w:tab w:val="clear" w:pos="1307"/>
                              </w:tabs>
                              <w:ind w:left="0"/>
                              <w:rPr>
                                <w:sz w:val="20"/>
                              </w:rPr>
                            </w:pPr>
                            <w:r w:rsidRPr="003708E5">
                              <w:rPr>
                                <w:sz w:val="20"/>
                              </w:rPr>
                              <w:t>Регистрационный номер заявки №_________</w:t>
                            </w:r>
                          </w:p>
                          <w:p w:rsidR="00436959" w:rsidRPr="003708E5" w:rsidRDefault="00436959"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436959" w:rsidRPr="003708E5" w:rsidRDefault="0043695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36959" w:rsidRPr="00C65751" w:rsidRDefault="00436959" w:rsidP="00CA2876">
                            <w:pPr>
                              <w:pStyle w:val="33"/>
                              <w:tabs>
                                <w:tab w:val="clear" w:pos="1307"/>
                              </w:tabs>
                              <w:ind w:left="0"/>
                              <w:rPr>
                                <w:color w:val="0000FF"/>
                                <w:szCs w:val="24"/>
                              </w:rPr>
                            </w:pPr>
                          </w:p>
                          <w:p w:rsidR="00436959" w:rsidRDefault="00436959"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BAA5A"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436959" w:rsidRDefault="00436959" w:rsidP="00CA2876">
                      <w:pPr>
                        <w:pStyle w:val="h4"/>
                        <w:spacing w:before="0"/>
                        <w:jc w:val="right"/>
                      </w:pPr>
                      <w:r w:rsidRPr="00C65751">
                        <w:t xml:space="preserve">Заказчику: </w:t>
                      </w:r>
                      <w:r>
                        <w:rPr>
                          <w:u w:val="single"/>
                        </w:rPr>
                        <w:t>Агентство стратегических инициатив</w:t>
                      </w:r>
                    </w:p>
                    <w:p w:rsidR="00436959" w:rsidRDefault="00436959" w:rsidP="00CA2876">
                      <w:pPr>
                        <w:pStyle w:val="h4"/>
                        <w:spacing w:before="0"/>
                        <w:jc w:val="right"/>
                        <w:rPr>
                          <w:i/>
                        </w:rPr>
                      </w:pPr>
                    </w:p>
                    <w:p w:rsidR="00436959" w:rsidRPr="00C65751" w:rsidRDefault="00436959" w:rsidP="00CA2876">
                      <w:pPr>
                        <w:pStyle w:val="h4"/>
                        <w:spacing w:before="0"/>
                        <w:jc w:val="right"/>
                        <w:rPr>
                          <w:i/>
                        </w:rPr>
                      </w:pPr>
                    </w:p>
                    <w:p w:rsidR="00436959" w:rsidRPr="00C65751" w:rsidRDefault="00436959" w:rsidP="00CA2876">
                      <w:pPr>
                        <w:jc w:val="center"/>
                        <w:rPr>
                          <w:b/>
                          <w:sz w:val="24"/>
                          <w:szCs w:val="24"/>
                        </w:rPr>
                      </w:pPr>
                      <w:r w:rsidRPr="00C65751">
                        <w:rPr>
                          <w:b/>
                          <w:sz w:val="24"/>
                          <w:szCs w:val="24"/>
                        </w:rPr>
                        <w:t>ЗАЯВКА</w:t>
                      </w:r>
                    </w:p>
                    <w:p w:rsidR="00436959" w:rsidRDefault="00436959"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436959" w:rsidRPr="00166B37" w:rsidRDefault="00436959" w:rsidP="00CA2876">
                      <w:pPr>
                        <w:pStyle w:val="af"/>
                        <w:spacing w:after="0"/>
                        <w:jc w:val="center"/>
                        <w:rPr>
                          <w:b/>
                          <w:bCs/>
                          <w:iCs/>
                          <w:szCs w:val="24"/>
                        </w:rPr>
                      </w:pPr>
                      <w:r w:rsidRPr="00796C91">
                        <w:rPr>
                          <w:b/>
                          <w:sz w:val="22"/>
                          <w:szCs w:val="28"/>
                        </w:rPr>
                        <w:t>ПО ВНЕДРЕНИЮ РЕШЕНИЯ ПО УПРАВЛЕНИЮ ПРОЦЕССАМИ ФОРМИРОВАНИЯ НАЦИОНАЛЬНОГО РЕЙТИНГА СОСТОЯНИЯ ИНВЕСТИЦИОННОГО КЛИМАТА В СУБЪЕКТАХ РОССИЙСКОЙ ФЕДЕРАЦИИ И ВЗАИМООТНОШЕНИЯМИ С РЕСПОНДЕНТАМИ</w:t>
                      </w:r>
                      <w:r w:rsidRPr="00796C91">
                        <w:rPr>
                          <w:b/>
                          <w:bCs/>
                          <w:iCs/>
                          <w:sz w:val="20"/>
                          <w:szCs w:val="24"/>
                        </w:rPr>
                        <w:t xml:space="preserve"> </w:t>
                      </w:r>
                      <w:r w:rsidRPr="00166B37">
                        <w:rPr>
                          <w:b/>
                          <w:bCs/>
                          <w:iCs/>
                          <w:szCs w:val="24"/>
                        </w:rPr>
                        <w:t>(реестровый номер закупки _______________________)</w:t>
                      </w:r>
                    </w:p>
                    <w:p w:rsidR="00436959" w:rsidRPr="00C65751" w:rsidRDefault="00436959" w:rsidP="00CA2876">
                      <w:pPr>
                        <w:pStyle w:val="af"/>
                        <w:spacing w:after="0"/>
                        <w:jc w:val="center"/>
                        <w:rPr>
                          <w:b/>
                          <w:bCs/>
                          <w:iCs/>
                          <w:szCs w:val="24"/>
                          <w:u w:val="single"/>
                        </w:rPr>
                      </w:pPr>
                    </w:p>
                    <w:p w:rsidR="00436959" w:rsidRDefault="00436959" w:rsidP="00CA2876">
                      <w:pPr>
                        <w:pStyle w:val="33"/>
                        <w:tabs>
                          <w:tab w:val="clear" w:pos="1307"/>
                        </w:tabs>
                        <w:ind w:left="0"/>
                        <w:rPr>
                          <w:szCs w:val="24"/>
                        </w:rPr>
                      </w:pPr>
                    </w:p>
                    <w:p w:rsidR="00436959" w:rsidRPr="003708E5" w:rsidRDefault="00436959" w:rsidP="00CA2876">
                      <w:pPr>
                        <w:pStyle w:val="33"/>
                        <w:tabs>
                          <w:tab w:val="clear" w:pos="1307"/>
                        </w:tabs>
                        <w:ind w:left="0"/>
                        <w:rPr>
                          <w:sz w:val="20"/>
                        </w:rPr>
                      </w:pPr>
                      <w:r w:rsidRPr="003708E5">
                        <w:rPr>
                          <w:sz w:val="20"/>
                        </w:rPr>
                        <w:t>Регистрационный номер заявки №_________</w:t>
                      </w:r>
                    </w:p>
                    <w:p w:rsidR="00436959" w:rsidRPr="003708E5" w:rsidRDefault="00436959"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436959" w:rsidRPr="003708E5" w:rsidRDefault="00436959"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436959" w:rsidRPr="00C65751" w:rsidRDefault="00436959" w:rsidP="00CA2876">
                      <w:pPr>
                        <w:pStyle w:val="33"/>
                        <w:tabs>
                          <w:tab w:val="clear" w:pos="1307"/>
                        </w:tabs>
                        <w:ind w:left="0"/>
                        <w:rPr>
                          <w:color w:val="0000FF"/>
                          <w:szCs w:val="24"/>
                        </w:rPr>
                      </w:pPr>
                    </w:p>
                    <w:p w:rsidR="00436959" w:rsidRDefault="00436959" w:rsidP="00CA2876">
                      <w:pPr>
                        <w:pStyle w:val="af"/>
                        <w:spacing w:after="0"/>
                        <w:jc w:val="left"/>
                        <w:rPr>
                          <w:bCs/>
                          <w:i/>
                          <w:iCs/>
                          <w:szCs w:val="24"/>
                          <w:vertAlign w:val="superscript"/>
                        </w:rPr>
                      </w:pPr>
                    </w:p>
                  </w:txbxContent>
                </v:textbox>
              </v:shape>
            </w:pict>
          </mc:Fallback>
        </mc:AlternateContent>
      </w: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Pr="0049382D" w:rsidRDefault="00CA2876" w:rsidP="00CA2876">
      <w:pPr>
        <w:ind w:firstLine="720"/>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3"/>
      <w:bookmarkEnd w:id="44"/>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5" w:name="_Toc168126700"/>
      <w:bookmarkStart w:id="46"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5"/>
      <w:bookmarkEnd w:id="46"/>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7" w:name="_Toc168126702"/>
      <w:bookmarkStart w:id="48" w:name="_Toc253767368"/>
      <w:r w:rsidRPr="00297AEF">
        <w:rPr>
          <w:sz w:val="24"/>
          <w:szCs w:val="24"/>
        </w:rPr>
        <w:t xml:space="preserve">ПОДАЧА ЗАЯВОК НА УЧАСТИЕ В </w:t>
      </w:r>
      <w:bookmarkEnd w:id="47"/>
      <w:bookmarkEnd w:id="48"/>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9" w:name="_Toc168126703"/>
      <w:bookmarkStart w:id="50" w:name="_Toc253767369"/>
      <w:r w:rsidRPr="00297AEF">
        <w:rPr>
          <w:sz w:val="24"/>
          <w:szCs w:val="24"/>
        </w:rPr>
        <w:t xml:space="preserve">4.1. Порядок, место, дата начала и дата окончания срока подачи заявок на участие в </w:t>
      </w:r>
      <w:bookmarkEnd w:id="49"/>
      <w:bookmarkEnd w:id="50"/>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A3456E" w:rsidRPr="002774CC" w:rsidRDefault="00A3456E" w:rsidP="00A3456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Pr="002774CC">
        <w:rPr>
          <w:sz w:val="24"/>
          <w:szCs w:val="24"/>
        </w:rPr>
        <w:t>копии учредительных документов участника процедуры закупки, а также всех изменений, внесенных в них,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 скрепленные печатью участника закупки и подписанные участником закупки или лицом, уполномоченным таким участником закупки;</w:t>
      </w:r>
    </w:p>
    <w:p w:rsidR="00A3456E" w:rsidRPr="002774CC" w:rsidRDefault="00A3456E" w:rsidP="00A3456E">
      <w:pPr>
        <w:tabs>
          <w:tab w:val="left" w:pos="900"/>
        </w:tabs>
        <w:autoSpaceDE w:val="0"/>
        <w:autoSpaceDN w:val="0"/>
        <w:adjustRightInd w:val="0"/>
        <w:ind w:firstLine="540"/>
        <w:jc w:val="both"/>
        <w:rPr>
          <w:sz w:val="24"/>
          <w:szCs w:val="24"/>
        </w:rPr>
      </w:pPr>
      <w:proofErr w:type="gramStart"/>
      <w:r w:rsidRPr="002774CC">
        <w:rPr>
          <w:sz w:val="24"/>
          <w:szCs w:val="24"/>
        </w:rPr>
        <w:t>д)</w:t>
      </w:r>
      <w:r w:rsidRPr="002774CC">
        <w:rPr>
          <w:sz w:val="24"/>
          <w:szCs w:val="24"/>
        </w:rPr>
        <w:tab/>
      </w:r>
      <w:proofErr w:type="gramEnd"/>
      <w:r w:rsidRPr="002774CC">
        <w:rPr>
          <w:sz w:val="24"/>
          <w:szCs w:val="24"/>
        </w:rPr>
        <w:t>копию свидетельства о государственной регистрации юридического лица, скрепленную печатью участника закупки и подписанная участником закупки или лицом, уполномоченным таким участником закупки;</w:t>
      </w:r>
    </w:p>
    <w:p w:rsidR="00A3456E" w:rsidRPr="002774CC" w:rsidRDefault="00A3456E" w:rsidP="00A3456E">
      <w:pPr>
        <w:tabs>
          <w:tab w:val="left" w:pos="900"/>
        </w:tabs>
        <w:autoSpaceDE w:val="0"/>
        <w:autoSpaceDN w:val="0"/>
        <w:adjustRightInd w:val="0"/>
        <w:ind w:firstLine="540"/>
        <w:jc w:val="both"/>
        <w:rPr>
          <w:sz w:val="24"/>
          <w:szCs w:val="24"/>
        </w:rPr>
      </w:pPr>
      <w:proofErr w:type="gramStart"/>
      <w:r w:rsidRPr="002774CC">
        <w:rPr>
          <w:sz w:val="24"/>
          <w:szCs w:val="24"/>
        </w:rPr>
        <w:t>е)</w:t>
      </w:r>
      <w:r w:rsidRPr="002774CC">
        <w:rPr>
          <w:sz w:val="24"/>
          <w:szCs w:val="24"/>
        </w:rPr>
        <w:tab/>
      </w:r>
      <w:proofErr w:type="gramEnd"/>
      <w:r w:rsidRPr="002774CC">
        <w:rPr>
          <w:sz w:val="24"/>
          <w:szCs w:val="24"/>
        </w:rPr>
        <w:t>копию свидетельства о поставке на учет в налоговом органе юридического лица по месту нахождения на территории РФ, скрепленную печатью участника закупки и подписанная участником закупки или лицом, уполномоченным таким участником закупки;</w:t>
      </w:r>
    </w:p>
    <w:p w:rsidR="00A3456E" w:rsidRPr="002774CC" w:rsidRDefault="00A3456E" w:rsidP="00A3456E">
      <w:pPr>
        <w:tabs>
          <w:tab w:val="left" w:pos="900"/>
        </w:tabs>
        <w:autoSpaceDE w:val="0"/>
        <w:autoSpaceDN w:val="0"/>
        <w:adjustRightInd w:val="0"/>
        <w:ind w:firstLine="540"/>
        <w:jc w:val="both"/>
        <w:rPr>
          <w:sz w:val="24"/>
          <w:szCs w:val="24"/>
        </w:rPr>
      </w:pPr>
      <w:proofErr w:type="gramStart"/>
      <w:r w:rsidRPr="002774CC">
        <w:rPr>
          <w:sz w:val="24"/>
          <w:szCs w:val="24"/>
        </w:rPr>
        <w:t>ж)</w:t>
      </w:r>
      <w:r w:rsidRPr="002774CC">
        <w:rPr>
          <w:sz w:val="24"/>
          <w:szCs w:val="24"/>
        </w:rPr>
        <w:tab/>
      </w:r>
      <w:proofErr w:type="gramEnd"/>
      <w:r w:rsidRPr="002774CC">
        <w:rPr>
          <w:sz w:val="24"/>
          <w:szCs w:val="24"/>
        </w:rPr>
        <w:t>копии бухгалтерских балансов за последний отчетный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баланса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A3456E" w:rsidRPr="00C13E55" w:rsidRDefault="00A3456E" w:rsidP="00A3456E">
      <w:pPr>
        <w:tabs>
          <w:tab w:val="left" w:pos="900"/>
        </w:tabs>
        <w:autoSpaceDE w:val="0"/>
        <w:autoSpaceDN w:val="0"/>
        <w:adjustRightInd w:val="0"/>
        <w:ind w:firstLine="567"/>
        <w:jc w:val="both"/>
        <w:rPr>
          <w:sz w:val="24"/>
          <w:szCs w:val="24"/>
        </w:rPr>
      </w:pPr>
      <w:proofErr w:type="gramStart"/>
      <w:r w:rsidRPr="002774CC">
        <w:rPr>
          <w:sz w:val="24"/>
          <w:szCs w:val="24"/>
        </w:rPr>
        <w:t>з)</w:t>
      </w:r>
      <w:r w:rsidRPr="002774CC">
        <w:rPr>
          <w:sz w:val="24"/>
          <w:szCs w:val="24"/>
        </w:rPr>
        <w:tab/>
      </w:r>
      <w:proofErr w:type="gramEnd"/>
      <w:r w:rsidRPr="002774CC">
        <w:rPr>
          <w:sz w:val="24"/>
          <w:szCs w:val="24"/>
        </w:rPr>
        <w:t>копии отчетов о прибылях и убытках за последний налоговый период и за предшествующий последнему отчетному периоду календарный год с отметкой налогового органа о приеме либо с приложением документов, подтверждающих сдачу отчета в налоговый орган, скрепленную печатью участника закупки и подписанная участником закупки или лицом, уполномоченным таким участником закупки;</w:t>
      </w:r>
    </w:p>
    <w:p w:rsidR="00A3456E" w:rsidRPr="00C13E55" w:rsidRDefault="00A3456E" w:rsidP="00A3456E">
      <w:pPr>
        <w:tabs>
          <w:tab w:val="left" w:pos="900"/>
        </w:tabs>
        <w:autoSpaceDE w:val="0"/>
        <w:autoSpaceDN w:val="0"/>
        <w:adjustRightInd w:val="0"/>
        <w:ind w:firstLine="567"/>
        <w:jc w:val="both"/>
        <w:rPr>
          <w:sz w:val="24"/>
          <w:szCs w:val="24"/>
        </w:rPr>
      </w:pPr>
      <w:r>
        <w:rPr>
          <w:sz w:val="24"/>
          <w:szCs w:val="24"/>
        </w:rPr>
        <w:t xml:space="preserve">и) </w:t>
      </w:r>
      <w:r w:rsidRPr="00C13E55">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Pr>
          <w:sz w:val="24"/>
          <w:szCs w:val="24"/>
        </w:rPr>
        <w:t xml:space="preserve">. </w:t>
      </w:r>
      <w:r w:rsidRPr="00602EEB">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3456E" w:rsidRDefault="00A3456E" w:rsidP="00A3456E">
      <w:pPr>
        <w:tabs>
          <w:tab w:val="left" w:pos="1080"/>
        </w:tabs>
        <w:autoSpaceDE w:val="0"/>
        <w:autoSpaceDN w:val="0"/>
        <w:adjustRightInd w:val="0"/>
        <w:ind w:firstLine="567"/>
        <w:jc w:val="both"/>
        <w:rPr>
          <w:sz w:val="24"/>
          <w:szCs w:val="24"/>
        </w:rPr>
      </w:pPr>
      <w:r>
        <w:rPr>
          <w:sz w:val="24"/>
          <w:szCs w:val="24"/>
        </w:rPr>
        <w:t xml:space="preserve">к) </w:t>
      </w:r>
      <w:r w:rsidRPr="00C13E55">
        <w:rPr>
          <w:sz w:val="24"/>
          <w:szCs w:val="24"/>
        </w:rPr>
        <w:t xml:space="preserve">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w:t>
      </w:r>
      <w:r w:rsidRPr="00C13E55">
        <w:rPr>
          <w:sz w:val="24"/>
          <w:szCs w:val="24"/>
        </w:rPr>
        <w:lastRenderedPageBreak/>
        <w:t>голосов в участнике процедуры закупки (</w:t>
      </w:r>
      <w:r w:rsidRPr="00C13E55">
        <w:rPr>
          <w:i/>
          <w:iCs/>
          <w:sz w:val="24"/>
          <w:szCs w:val="24"/>
        </w:rPr>
        <w:t>предоставляется в виде письма в произвольной форме</w:t>
      </w:r>
      <w:r w:rsidRPr="00C13E55">
        <w:rPr>
          <w:sz w:val="24"/>
          <w:szCs w:val="24"/>
        </w:rPr>
        <w:t>)</w:t>
      </w:r>
      <w:r>
        <w:rPr>
          <w:sz w:val="24"/>
          <w:szCs w:val="24"/>
        </w:rPr>
        <w:t>;</w:t>
      </w:r>
    </w:p>
    <w:p w:rsidR="00A3456E" w:rsidRDefault="00A3456E" w:rsidP="00A3456E">
      <w:pPr>
        <w:ind w:firstLine="540"/>
        <w:jc w:val="both"/>
        <w:rPr>
          <w:sz w:val="24"/>
          <w:szCs w:val="24"/>
        </w:rPr>
      </w:pPr>
      <w:r>
        <w:rPr>
          <w:sz w:val="24"/>
          <w:szCs w:val="24"/>
        </w:rPr>
        <w:t xml:space="preserve">л) </w:t>
      </w:r>
      <w:r w:rsidRPr="002774CC">
        <w:rPr>
          <w:sz w:val="24"/>
          <w:szCs w:val="24"/>
        </w:rPr>
        <w:t>сведения о цепочке собственников, включая бене</w:t>
      </w:r>
      <w:r w:rsidR="00EA1D9B">
        <w:rPr>
          <w:sz w:val="24"/>
          <w:szCs w:val="24"/>
        </w:rPr>
        <w:t>фициаров (в том числе конечных);</w:t>
      </w:r>
    </w:p>
    <w:p w:rsidR="00EA1D9B" w:rsidRDefault="00EA1D9B" w:rsidP="00EA1D9B">
      <w:pPr>
        <w:ind w:firstLine="540"/>
        <w:jc w:val="both"/>
        <w:rPr>
          <w:sz w:val="24"/>
          <w:szCs w:val="24"/>
        </w:rPr>
      </w:pPr>
      <w:r>
        <w:rPr>
          <w:sz w:val="24"/>
          <w:szCs w:val="24"/>
        </w:rPr>
        <w:t xml:space="preserve">м) Техническое предложение должно полностью соответствовать Техническому заданию, как минимум должно включать описание реализации </w:t>
      </w:r>
      <w:proofErr w:type="spellStart"/>
      <w:r>
        <w:rPr>
          <w:sz w:val="24"/>
          <w:szCs w:val="24"/>
        </w:rPr>
        <w:t>пп</w:t>
      </w:r>
      <w:proofErr w:type="spellEnd"/>
      <w:r>
        <w:rPr>
          <w:sz w:val="24"/>
          <w:szCs w:val="24"/>
        </w:rPr>
        <w:t xml:space="preserve">. </w:t>
      </w:r>
      <w:r w:rsidR="00741179">
        <w:rPr>
          <w:sz w:val="24"/>
          <w:szCs w:val="24"/>
        </w:rPr>
        <w:t xml:space="preserve">4,5,6,7,8 </w:t>
      </w:r>
      <w:r>
        <w:rPr>
          <w:sz w:val="24"/>
          <w:szCs w:val="24"/>
        </w:rPr>
        <w:t>Технического задания.</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C54497" w:rsidRPr="00C13E55" w:rsidRDefault="00C54497" w:rsidP="00C54497">
      <w:pPr>
        <w:suppressAutoHyphens/>
        <w:ind w:firstLine="540"/>
        <w:jc w:val="both"/>
        <w:rPr>
          <w:sz w:val="24"/>
          <w:szCs w:val="24"/>
        </w:rPr>
      </w:pPr>
      <w:r w:rsidRPr="00C13E55">
        <w:rPr>
          <w:sz w:val="24"/>
          <w:szCs w:val="24"/>
        </w:rPr>
        <w:t>а) заявк</w:t>
      </w:r>
      <w:r>
        <w:rPr>
          <w:sz w:val="24"/>
          <w:szCs w:val="24"/>
        </w:rPr>
        <w:t>а</w:t>
      </w:r>
      <w:r w:rsidRPr="00C13E55">
        <w:rPr>
          <w:sz w:val="24"/>
          <w:szCs w:val="24"/>
        </w:rPr>
        <w:t xml:space="preserve"> на участие в запросе предложений, заполненн</w:t>
      </w:r>
      <w:r>
        <w:rPr>
          <w:sz w:val="24"/>
          <w:szCs w:val="24"/>
        </w:rPr>
        <w:t>ая</w:t>
      </w:r>
      <w:r w:rsidRPr="00C13E55">
        <w:rPr>
          <w:sz w:val="24"/>
          <w:szCs w:val="24"/>
        </w:rPr>
        <w:t xml:space="preserve"> по прилагаемой форме (форма 1</w:t>
      </w:r>
      <w:r>
        <w:rPr>
          <w:sz w:val="24"/>
          <w:szCs w:val="24"/>
        </w:rPr>
        <w:t xml:space="preserve">), </w:t>
      </w:r>
      <w:r w:rsidRPr="00FE7B61">
        <w:rPr>
          <w:sz w:val="24"/>
          <w:szCs w:val="24"/>
        </w:rPr>
        <w:t>скрепленн</w:t>
      </w:r>
      <w:r>
        <w:rPr>
          <w:sz w:val="24"/>
          <w:szCs w:val="24"/>
        </w:rPr>
        <w:t>ая</w:t>
      </w:r>
      <w:r w:rsidRPr="00FE7B61">
        <w:rPr>
          <w:sz w:val="24"/>
          <w:szCs w:val="24"/>
        </w:rPr>
        <w:t xml:space="preserve"> печатью участника закупки и подписанн</w:t>
      </w:r>
      <w:r>
        <w:rPr>
          <w:sz w:val="24"/>
          <w:szCs w:val="24"/>
        </w:rPr>
        <w:t>ая</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Pr="00C13E55" w:rsidRDefault="00C54497" w:rsidP="00C54497">
      <w:pPr>
        <w:suppressAutoHyphens/>
        <w:ind w:firstLine="540"/>
        <w:jc w:val="both"/>
        <w:rPr>
          <w:sz w:val="24"/>
          <w:szCs w:val="24"/>
        </w:rPr>
      </w:pPr>
      <w:r>
        <w:rPr>
          <w:sz w:val="24"/>
          <w:szCs w:val="24"/>
        </w:rPr>
        <w:t>б) анкета</w:t>
      </w:r>
      <w:r w:rsidRPr="00C13E55">
        <w:rPr>
          <w:sz w:val="24"/>
          <w:szCs w:val="24"/>
        </w:rPr>
        <w:t xml:space="preserve"> участника процедуры закупки, заполненн</w:t>
      </w:r>
      <w:r>
        <w:rPr>
          <w:sz w:val="24"/>
          <w:szCs w:val="24"/>
        </w:rPr>
        <w:t>ая</w:t>
      </w:r>
      <w:r w:rsidRPr="00C13E55">
        <w:rPr>
          <w:sz w:val="24"/>
          <w:szCs w:val="24"/>
        </w:rPr>
        <w:t xml:space="preserve"> по прилагаемой форме (форма 2</w:t>
      </w:r>
      <w:r>
        <w:rPr>
          <w:sz w:val="24"/>
          <w:szCs w:val="24"/>
        </w:rPr>
        <w:t xml:space="preserve">), </w:t>
      </w:r>
      <w:r w:rsidRPr="00FE7B61">
        <w:rPr>
          <w:sz w:val="24"/>
          <w:szCs w:val="24"/>
        </w:rPr>
        <w:t>скрепленн</w:t>
      </w:r>
      <w:r>
        <w:rPr>
          <w:sz w:val="24"/>
          <w:szCs w:val="24"/>
        </w:rPr>
        <w:t>ая</w:t>
      </w:r>
      <w:r w:rsidRPr="00FE7B61">
        <w:rPr>
          <w:sz w:val="24"/>
          <w:szCs w:val="24"/>
        </w:rPr>
        <w:t xml:space="preserve"> печатью</w:t>
      </w:r>
      <w:r>
        <w:rPr>
          <w:sz w:val="24"/>
          <w:szCs w:val="24"/>
        </w:rPr>
        <w:t xml:space="preserve"> участника закупки и подписанная</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Default="00C54497" w:rsidP="00C54497">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w:t>
      </w:r>
      <w:r>
        <w:rPr>
          <w:sz w:val="24"/>
          <w:szCs w:val="24"/>
        </w:rPr>
        <w:t xml:space="preserve"> </w:t>
      </w:r>
      <w:r w:rsidRPr="00C13E55">
        <w:rPr>
          <w:sz w:val="24"/>
          <w:szCs w:val="24"/>
        </w:rPr>
        <w:t>(форма № 3), скрепленная печатью участника закупки и подписанная участником закупки или лицом, уполномо</w:t>
      </w:r>
      <w:r>
        <w:rPr>
          <w:sz w:val="24"/>
          <w:szCs w:val="24"/>
        </w:rPr>
        <w:t>ченным таким участником закупки;</w:t>
      </w:r>
    </w:p>
    <w:p w:rsidR="00C54497" w:rsidRDefault="00C54497" w:rsidP="00C54497">
      <w:pPr>
        <w:suppressAutoHyphens/>
        <w:ind w:firstLine="540"/>
        <w:jc w:val="both"/>
        <w:rPr>
          <w:sz w:val="24"/>
          <w:szCs w:val="24"/>
        </w:rPr>
      </w:pPr>
      <w:r>
        <w:rPr>
          <w:sz w:val="24"/>
          <w:szCs w:val="24"/>
        </w:rPr>
        <w:t xml:space="preserve">г) сведения о наличии опыта </w:t>
      </w:r>
      <w:r w:rsidR="0049382D">
        <w:rPr>
          <w:sz w:val="24"/>
          <w:szCs w:val="24"/>
        </w:rPr>
        <w:t>внедрения систем автоматизации за период с 2012 по 2015гг.</w:t>
      </w:r>
      <w:r>
        <w:rPr>
          <w:sz w:val="24"/>
          <w:szCs w:val="24"/>
        </w:rPr>
        <w:t xml:space="preserve"> (форма № 4), подтверждается копиями договоров и актов, </w:t>
      </w:r>
      <w:r w:rsidRPr="00FE7B61">
        <w:rPr>
          <w:sz w:val="24"/>
          <w:szCs w:val="24"/>
        </w:rPr>
        <w:t>скрепленн</w:t>
      </w:r>
      <w:r>
        <w:rPr>
          <w:sz w:val="24"/>
          <w:szCs w:val="24"/>
        </w:rPr>
        <w:t>ые</w:t>
      </w:r>
      <w:r w:rsidRPr="00FE7B61">
        <w:rPr>
          <w:sz w:val="24"/>
          <w:szCs w:val="24"/>
        </w:rPr>
        <w:t xml:space="preserve"> печатью участника закупки и подписанн</w:t>
      </w:r>
      <w:r>
        <w:rPr>
          <w:sz w:val="24"/>
          <w:szCs w:val="24"/>
        </w:rPr>
        <w:t>ые</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Default="00C54497" w:rsidP="00C54497">
      <w:pPr>
        <w:suppressAutoHyphens/>
        <w:ind w:firstLine="540"/>
        <w:jc w:val="both"/>
        <w:rPr>
          <w:sz w:val="24"/>
          <w:szCs w:val="24"/>
        </w:rPr>
      </w:pPr>
      <w:r>
        <w:rPr>
          <w:sz w:val="24"/>
          <w:szCs w:val="24"/>
        </w:rPr>
        <w:t xml:space="preserve">д) сведения о кадровых ресурсах (форма № 5), подтверждаются резюме сотрудников, копиями дипломов, сертификатами, наградами, презентационными материалами, </w:t>
      </w:r>
      <w:r w:rsidRPr="00FE7B61">
        <w:rPr>
          <w:sz w:val="24"/>
          <w:szCs w:val="24"/>
        </w:rPr>
        <w:t>скрепленн</w:t>
      </w:r>
      <w:r>
        <w:rPr>
          <w:sz w:val="24"/>
          <w:szCs w:val="24"/>
        </w:rPr>
        <w:t>ые</w:t>
      </w:r>
      <w:r w:rsidRPr="00FE7B61">
        <w:rPr>
          <w:sz w:val="24"/>
          <w:szCs w:val="24"/>
        </w:rPr>
        <w:t xml:space="preserve"> печатью участника закупки и подписанн</w:t>
      </w:r>
      <w:r>
        <w:rPr>
          <w:sz w:val="24"/>
          <w:szCs w:val="24"/>
        </w:rPr>
        <w:t>ые</w:t>
      </w:r>
      <w:r w:rsidRPr="00FE7B61">
        <w:rPr>
          <w:sz w:val="24"/>
          <w:szCs w:val="24"/>
        </w:rPr>
        <w:t xml:space="preserve"> участником закупки или лицом, уполномоченным таким участником закупки</w:t>
      </w:r>
      <w:r w:rsidRPr="005A0064">
        <w:rPr>
          <w:sz w:val="24"/>
          <w:szCs w:val="24"/>
        </w:rPr>
        <w:t>;</w:t>
      </w:r>
    </w:p>
    <w:p w:rsidR="00C54497" w:rsidRDefault="00C54497" w:rsidP="00C54497">
      <w:pPr>
        <w:suppressAutoHyphens/>
        <w:ind w:firstLine="540"/>
        <w:jc w:val="both"/>
        <w:rPr>
          <w:sz w:val="24"/>
          <w:szCs w:val="24"/>
        </w:rPr>
      </w:pPr>
      <w:r>
        <w:rPr>
          <w:sz w:val="24"/>
          <w:szCs w:val="24"/>
        </w:rPr>
        <w:t xml:space="preserve">е) сведения о наличии материально-технических ресурсов (форма № 6), </w:t>
      </w:r>
      <w:r w:rsidRPr="000B7548">
        <w:rPr>
          <w:sz w:val="24"/>
          <w:szCs w:val="24"/>
        </w:rPr>
        <w:t>скрепленные печатью участника закупки и подписанные участником закупки или лицом, уполномоченным таким участником закупки</w:t>
      </w:r>
      <w:r>
        <w:rPr>
          <w:sz w:val="24"/>
          <w:szCs w:val="24"/>
        </w:rPr>
        <w:t>;</w:t>
      </w:r>
    </w:p>
    <w:p w:rsidR="00C54497" w:rsidRDefault="00C54497" w:rsidP="00C54497">
      <w:pPr>
        <w:autoSpaceDE w:val="0"/>
        <w:autoSpaceDN w:val="0"/>
        <w:adjustRightInd w:val="0"/>
        <w:ind w:firstLine="540"/>
        <w:jc w:val="both"/>
        <w:rPr>
          <w:sz w:val="24"/>
          <w:szCs w:val="24"/>
        </w:rPr>
      </w:pPr>
      <w:r>
        <w:rPr>
          <w:sz w:val="24"/>
          <w:szCs w:val="24"/>
        </w:rPr>
        <w:t>ж) сведения о</w:t>
      </w:r>
      <w:r w:rsidRPr="000B7548">
        <w:rPr>
          <w:sz w:val="24"/>
          <w:szCs w:val="24"/>
        </w:rPr>
        <w:t xml:space="preserve"> наличии с</w:t>
      </w:r>
      <w:r>
        <w:rPr>
          <w:sz w:val="24"/>
          <w:szCs w:val="24"/>
        </w:rPr>
        <w:t xml:space="preserve">лучаев судебных разбирательств </w:t>
      </w:r>
      <w:r w:rsidRPr="000B7548">
        <w:rPr>
          <w:sz w:val="24"/>
          <w:szCs w:val="24"/>
        </w:rPr>
        <w:t>(форма</w:t>
      </w:r>
      <w:r>
        <w:rPr>
          <w:sz w:val="24"/>
          <w:szCs w:val="24"/>
        </w:rPr>
        <w:t xml:space="preserve"> №</w:t>
      </w:r>
      <w:r w:rsidRPr="000B7548">
        <w:rPr>
          <w:sz w:val="24"/>
          <w:szCs w:val="24"/>
        </w:rPr>
        <w:t xml:space="preserve"> </w:t>
      </w:r>
      <w:r>
        <w:rPr>
          <w:sz w:val="24"/>
          <w:szCs w:val="24"/>
        </w:rPr>
        <w:t>7</w:t>
      </w:r>
      <w:r w:rsidRPr="000B7548">
        <w:rPr>
          <w:sz w:val="24"/>
          <w:szCs w:val="24"/>
        </w:rPr>
        <w:t>), скрепленная печатью участника закупки и подписанная участником закупки или лицом, уполномоченным таким участником закупки</w:t>
      </w:r>
      <w:r>
        <w:rPr>
          <w:sz w:val="24"/>
          <w:szCs w:val="24"/>
        </w:rPr>
        <w:t>.</w:t>
      </w:r>
    </w:p>
    <w:p w:rsidR="00471E6F" w:rsidRPr="00C13E55" w:rsidRDefault="00471E6F" w:rsidP="00C54497">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1" w:name="_Toc149542939"/>
      <w:bookmarkStart w:id="52" w:name="_Toc168126646"/>
      <w:bookmarkStart w:id="53"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lastRenderedPageBreak/>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4" w:name="_Toc168126706"/>
      <w:bookmarkStart w:id="55" w:name="_Toc253767372"/>
      <w:r>
        <w:rPr>
          <w:sz w:val="24"/>
          <w:szCs w:val="24"/>
        </w:rPr>
        <w:t>4.4. Заявки на участие в запросе предложений</w:t>
      </w:r>
      <w:r w:rsidRPr="00297AEF">
        <w:rPr>
          <w:sz w:val="24"/>
          <w:szCs w:val="24"/>
        </w:rPr>
        <w:t>, поданные с опозданием</w:t>
      </w:r>
      <w:bookmarkEnd w:id="54"/>
      <w:bookmarkEnd w:id="55"/>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6" w:name="_Toc253767374"/>
      <w:r w:rsidRPr="00297AEF">
        <w:rPr>
          <w:sz w:val="24"/>
          <w:szCs w:val="24"/>
        </w:rPr>
        <w:t xml:space="preserve">РАССМОТРЕНИЕ, ОЦЕНКА И СОПОСТАВЛЕНИЕ ЗАЯВОК НА УЧАСТИЕ В </w:t>
      </w:r>
      <w:bookmarkEnd w:id="56"/>
      <w:r>
        <w:rPr>
          <w:sz w:val="24"/>
          <w:szCs w:val="24"/>
        </w:rPr>
        <w:t>ЗАПРОСЕ ПРЕДЛОЖЕНИЙ</w:t>
      </w:r>
    </w:p>
    <w:p w:rsidR="00A0702B" w:rsidRPr="006E65BA" w:rsidRDefault="00A0702B" w:rsidP="00A0702B">
      <w:pPr>
        <w:pStyle w:val="20"/>
        <w:ind w:firstLine="540"/>
        <w:jc w:val="left"/>
        <w:rPr>
          <w:bCs/>
          <w:sz w:val="24"/>
          <w:szCs w:val="24"/>
        </w:rPr>
      </w:pPr>
      <w:bookmarkStart w:id="57" w:name="_Toc253767376"/>
      <w:bookmarkStart w:id="58"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7"/>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9"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w:t>
      </w:r>
      <w:r w:rsidRPr="00A02EEA">
        <w:rPr>
          <w:sz w:val="24"/>
          <w:szCs w:val="24"/>
        </w:rPr>
        <w:lastRenderedPageBreak/>
        <w:t xml:space="preserve">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9"/>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60"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60"/>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w:t>
      </w:r>
      <w:r w:rsidRPr="00B114C3">
        <w:rPr>
          <w:sz w:val="24"/>
          <w:szCs w:val="24"/>
        </w:rPr>
        <w:lastRenderedPageBreak/>
        <w:t>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proofErr w:type="spellStart"/>
      <w:r w:rsidR="006C2ED2">
        <w:rPr>
          <w:sz w:val="24"/>
          <w:szCs w:val="24"/>
          <w:lang w:val="en-US"/>
        </w:rPr>
        <w:t>asi</w:t>
      </w:r>
      <w:proofErr w:type="spellEnd"/>
      <w:r w:rsidR="006C2ED2" w:rsidRPr="006C2ED2">
        <w:rPr>
          <w:sz w:val="24"/>
          <w:szCs w:val="24"/>
        </w:rPr>
        <w:t>.</w:t>
      </w:r>
      <w:proofErr w:type="spellStart"/>
      <w:r w:rsidR="006C2ED2">
        <w:rPr>
          <w:sz w:val="24"/>
          <w:szCs w:val="24"/>
          <w:lang w:val="en-US"/>
        </w:rPr>
        <w:t>ru</w:t>
      </w:r>
      <w:proofErr w:type="spellEnd"/>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8"/>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1" w:name="_Toc138742698"/>
      <w:bookmarkStart w:id="62" w:name="_Toc168126713"/>
      <w:bookmarkStart w:id="63"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4" w:name="_Ref119429973"/>
      <w:bookmarkStart w:id="65" w:name="_Toc138742699"/>
      <w:bookmarkStart w:id="66" w:name="_Toc168126714"/>
      <w:bookmarkStart w:id="67" w:name="_Toc253767380"/>
      <w:bookmarkEnd w:id="61"/>
      <w:bookmarkEnd w:id="62"/>
      <w:bookmarkEnd w:id="63"/>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4"/>
      <w:bookmarkEnd w:id="65"/>
      <w:bookmarkEnd w:id="66"/>
      <w:bookmarkEnd w:id="67"/>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8" w:name="_Ref130891676"/>
      <w:bookmarkStart w:id="69"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C5449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w:t>
      </w:r>
      <w:r w:rsidR="00A0702B" w:rsidRPr="00C13E55">
        <w:rPr>
          <w:sz w:val="24"/>
          <w:szCs w:val="24"/>
        </w:rPr>
        <w:lastRenderedPageBreak/>
        <w:t>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70" w:name="_Toc138742703"/>
      <w:bookmarkStart w:id="71" w:name="_Toc168126718"/>
      <w:bookmarkStart w:id="72" w:name="_Toc253767385"/>
      <w:bookmarkEnd w:id="68"/>
      <w:bookmarkEnd w:id="69"/>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0"/>
      <w:bookmarkEnd w:id="71"/>
      <w:bookmarkEnd w:id="72"/>
      <w:r>
        <w:rPr>
          <w:sz w:val="24"/>
          <w:szCs w:val="24"/>
        </w:rPr>
        <w:t>ПРОЦЕДУРЫ ЗАКУПКИ</w:t>
      </w:r>
    </w:p>
    <w:p w:rsidR="00A0702B" w:rsidRPr="00297AEF" w:rsidRDefault="00A0702B" w:rsidP="00A0702B">
      <w:pPr>
        <w:pStyle w:val="20"/>
        <w:ind w:firstLine="540"/>
        <w:jc w:val="left"/>
        <w:rPr>
          <w:bCs/>
          <w:sz w:val="24"/>
          <w:szCs w:val="24"/>
        </w:rPr>
      </w:pPr>
      <w:bookmarkStart w:id="73" w:name="_Toc253767386"/>
      <w:r>
        <w:rPr>
          <w:bCs/>
          <w:sz w:val="24"/>
          <w:szCs w:val="24"/>
        </w:rPr>
        <w:t>7</w:t>
      </w:r>
      <w:r w:rsidRPr="00297AEF">
        <w:rPr>
          <w:bCs/>
          <w:sz w:val="24"/>
          <w:szCs w:val="24"/>
        </w:rPr>
        <w:t xml:space="preserve">.1. Обжалование результатов </w:t>
      </w:r>
      <w:bookmarkEnd w:id="73"/>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4"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1"/>
      <w:bookmarkEnd w:id="52"/>
      <w:bookmarkEnd w:id="53"/>
      <w:bookmarkEnd w:id="74"/>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5"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5"/>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A47DD5" w:rsidRDefault="00C13E55" w:rsidP="00C54497">
            <w:pPr>
              <w:ind w:left="110" w:hanging="110"/>
              <w:jc w:val="both"/>
              <w:rPr>
                <w:b/>
                <w:bCs/>
                <w:sz w:val="24"/>
                <w:szCs w:val="24"/>
              </w:rPr>
            </w:pPr>
            <w:r w:rsidRPr="00A47DD5">
              <w:rPr>
                <w:b/>
                <w:bCs/>
                <w:sz w:val="24"/>
                <w:szCs w:val="24"/>
              </w:rPr>
              <w:t>Контактн</w:t>
            </w:r>
            <w:r w:rsidR="00541403" w:rsidRPr="00A47DD5">
              <w:rPr>
                <w:b/>
                <w:bCs/>
                <w:sz w:val="24"/>
                <w:szCs w:val="24"/>
              </w:rPr>
              <w:t>ые</w:t>
            </w:r>
            <w:r w:rsidRPr="00A47DD5">
              <w:rPr>
                <w:b/>
                <w:bCs/>
                <w:sz w:val="24"/>
                <w:szCs w:val="24"/>
              </w:rPr>
              <w:t xml:space="preserve"> лиц</w:t>
            </w:r>
            <w:r w:rsidR="00541403" w:rsidRPr="00A47DD5">
              <w:rPr>
                <w:b/>
                <w:bCs/>
                <w:sz w:val="24"/>
                <w:szCs w:val="24"/>
              </w:rPr>
              <w:t>а</w:t>
            </w:r>
            <w:r w:rsidRPr="00A47DD5">
              <w:rPr>
                <w:b/>
                <w:bCs/>
                <w:sz w:val="24"/>
                <w:szCs w:val="24"/>
              </w:rPr>
              <w:t xml:space="preserve">: </w:t>
            </w:r>
          </w:p>
          <w:p w:rsidR="0085603C" w:rsidRPr="00A47DD5" w:rsidRDefault="0085603C" w:rsidP="00C54497">
            <w:pPr>
              <w:pStyle w:val="afff2"/>
              <w:numPr>
                <w:ilvl w:val="0"/>
                <w:numId w:val="49"/>
              </w:numPr>
              <w:ind w:left="110" w:hanging="110"/>
              <w:jc w:val="both"/>
              <w:rPr>
                <w:sz w:val="24"/>
                <w:szCs w:val="24"/>
              </w:rPr>
            </w:pPr>
            <w:r w:rsidRPr="00A47DD5">
              <w:rPr>
                <w:sz w:val="24"/>
                <w:szCs w:val="24"/>
              </w:rPr>
              <w:t>Координатор проекта Кирюхин Максим Владимирович, адрес эл. почты</w:t>
            </w:r>
            <w:r w:rsidRPr="00A47DD5">
              <w:rPr>
                <w:i/>
                <w:sz w:val="24"/>
                <w:szCs w:val="24"/>
              </w:rPr>
              <w:t xml:space="preserve">: </w:t>
            </w:r>
            <w:r w:rsidRPr="00A47DD5">
              <w:rPr>
                <w:i/>
                <w:sz w:val="24"/>
                <w:szCs w:val="24"/>
                <w:lang w:val="en-US"/>
              </w:rPr>
              <w:t>mv</w:t>
            </w:r>
            <w:r w:rsidRPr="00A47DD5">
              <w:rPr>
                <w:i/>
                <w:sz w:val="24"/>
                <w:szCs w:val="24"/>
              </w:rPr>
              <w:t>.</w:t>
            </w:r>
            <w:proofErr w:type="spellStart"/>
            <w:r w:rsidRPr="00A47DD5">
              <w:rPr>
                <w:i/>
                <w:sz w:val="24"/>
                <w:szCs w:val="24"/>
                <w:lang w:val="en-US"/>
              </w:rPr>
              <w:t>kiruhin</w:t>
            </w:r>
            <w:proofErr w:type="spellEnd"/>
            <w:r w:rsidRPr="00A47DD5">
              <w:rPr>
                <w:i/>
                <w:sz w:val="24"/>
                <w:szCs w:val="24"/>
              </w:rPr>
              <w:t>@</w:t>
            </w:r>
            <w:proofErr w:type="spellStart"/>
            <w:r w:rsidRPr="00A47DD5">
              <w:rPr>
                <w:i/>
                <w:sz w:val="24"/>
                <w:szCs w:val="24"/>
                <w:lang w:val="en-US"/>
              </w:rPr>
              <w:t>asi</w:t>
            </w:r>
            <w:proofErr w:type="spellEnd"/>
            <w:r w:rsidRPr="00A47DD5">
              <w:rPr>
                <w:i/>
                <w:sz w:val="24"/>
                <w:szCs w:val="24"/>
              </w:rPr>
              <w:t>.</w:t>
            </w:r>
            <w:proofErr w:type="spellStart"/>
            <w:r w:rsidRPr="00A47DD5">
              <w:rPr>
                <w:i/>
                <w:sz w:val="24"/>
                <w:szCs w:val="24"/>
                <w:lang w:val="en-US"/>
              </w:rPr>
              <w:t>ru</w:t>
            </w:r>
            <w:proofErr w:type="spellEnd"/>
            <w:r w:rsidRPr="00A47DD5">
              <w:rPr>
                <w:i/>
                <w:sz w:val="24"/>
                <w:szCs w:val="24"/>
              </w:rPr>
              <w:t xml:space="preserve">, </w:t>
            </w:r>
            <w:r w:rsidRPr="00A47DD5">
              <w:rPr>
                <w:sz w:val="24"/>
                <w:szCs w:val="24"/>
              </w:rPr>
              <w:t>контактный телефон: +7 (495) 690-91-29 (доб. 276).</w:t>
            </w:r>
          </w:p>
          <w:p w:rsidR="00EF7B54" w:rsidRPr="0085603C" w:rsidRDefault="00541403" w:rsidP="00C54497">
            <w:pPr>
              <w:pStyle w:val="afff2"/>
              <w:numPr>
                <w:ilvl w:val="0"/>
                <w:numId w:val="49"/>
              </w:numPr>
              <w:ind w:left="110" w:hanging="110"/>
              <w:jc w:val="both"/>
              <w:rPr>
                <w:sz w:val="24"/>
                <w:szCs w:val="24"/>
              </w:rPr>
            </w:pPr>
            <w:r w:rsidRPr="0085603C">
              <w:rPr>
                <w:sz w:val="24"/>
                <w:szCs w:val="24"/>
              </w:rPr>
              <w:t>Руководитель проекта Горькова Ирина Геннадьевна, адрес эл. почты</w:t>
            </w:r>
            <w:r w:rsidRPr="0085603C">
              <w:rPr>
                <w:i/>
                <w:color w:val="0000FF"/>
                <w:sz w:val="24"/>
                <w:szCs w:val="24"/>
                <w:u w:val="single"/>
              </w:rPr>
              <w:t xml:space="preserve"> i</w:t>
            </w:r>
            <w:r w:rsidRPr="0085603C">
              <w:rPr>
                <w:i/>
                <w:color w:val="0000FF"/>
                <w:sz w:val="24"/>
                <w:szCs w:val="24"/>
                <w:u w:val="single"/>
                <w:lang w:val="en-US"/>
              </w:rPr>
              <w:t>g</w:t>
            </w:r>
            <w:r w:rsidRPr="0085603C">
              <w:rPr>
                <w:i/>
                <w:color w:val="0000FF"/>
                <w:sz w:val="24"/>
                <w:szCs w:val="24"/>
                <w:u w:val="single"/>
              </w:rPr>
              <w:t>.</w:t>
            </w:r>
            <w:proofErr w:type="spellStart"/>
            <w:r w:rsidRPr="0085603C">
              <w:rPr>
                <w:i/>
                <w:color w:val="0000FF"/>
                <w:sz w:val="24"/>
                <w:szCs w:val="24"/>
                <w:u w:val="single"/>
                <w:lang w:val="en-US"/>
              </w:rPr>
              <w:t>gorkova</w:t>
            </w:r>
            <w:proofErr w:type="spellEnd"/>
            <w:r w:rsidRPr="0085603C">
              <w:rPr>
                <w:i/>
                <w:color w:val="0000FF"/>
                <w:sz w:val="24"/>
                <w:szCs w:val="24"/>
                <w:u w:val="single"/>
              </w:rPr>
              <w:t>@asi.ru</w:t>
            </w:r>
            <w:r w:rsidRPr="0085603C">
              <w:rPr>
                <w:sz w:val="24"/>
                <w:szCs w:val="24"/>
              </w:rPr>
              <w:t>, контактный телефон: +7-926-440-15-17; +7 (495) 690-91-29 (доб. 255)</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C808BC" w:rsidRPr="00541403" w:rsidRDefault="00F92A41" w:rsidP="00C54497">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C54497">
              <w:rPr>
                <w:sz w:val="24"/>
                <w:szCs w:val="24"/>
              </w:rPr>
              <w:t>Внедрение</w:t>
            </w:r>
            <w:r w:rsidR="00EF0213" w:rsidRPr="00EF0213">
              <w:rPr>
                <w:sz w:val="24"/>
                <w:szCs w:val="24"/>
              </w:rPr>
              <w:t xml:space="preserve"> решения по </w:t>
            </w:r>
            <w:r w:rsidR="00EF0213">
              <w:rPr>
                <w:sz w:val="24"/>
                <w:szCs w:val="24"/>
              </w:rPr>
              <w:t>управлению процессами формирова</w:t>
            </w:r>
            <w:r w:rsidR="00EF0213" w:rsidRPr="00EF0213">
              <w:rPr>
                <w:sz w:val="24"/>
                <w:szCs w:val="24"/>
              </w:rPr>
              <w:t>ния Национального рейтинг</w:t>
            </w:r>
            <w:r w:rsidR="00EF0213">
              <w:rPr>
                <w:sz w:val="24"/>
                <w:szCs w:val="24"/>
              </w:rPr>
              <w:t>а состояния инвестиционного кли</w:t>
            </w:r>
            <w:r w:rsidR="00EF0213" w:rsidRPr="00EF0213">
              <w:rPr>
                <w:sz w:val="24"/>
                <w:szCs w:val="24"/>
              </w:rPr>
              <w:t>мата в субъектах Российс</w:t>
            </w:r>
            <w:r w:rsidR="0085603C">
              <w:rPr>
                <w:sz w:val="24"/>
                <w:szCs w:val="24"/>
              </w:rPr>
              <w:t>кой Федерации и взаимоотношения</w:t>
            </w:r>
            <w:r w:rsidR="00EF0213" w:rsidRPr="00EF0213">
              <w:rPr>
                <w:sz w:val="24"/>
                <w:szCs w:val="24"/>
              </w:rPr>
              <w:t>ми с респондентами</w:t>
            </w:r>
            <w:r w:rsidR="00EF0213">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utp</w:t>
              </w:r>
              <w:proofErr w:type="spellEnd"/>
              <w:r w:rsidRPr="00CC0F19">
                <w:rPr>
                  <w:rStyle w:val="a9"/>
                  <w:sz w:val="24"/>
                  <w:szCs w:val="24"/>
                </w:rPr>
                <w:t>.</w:t>
              </w:r>
              <w:proofErr w:type="spellStart"/>
              <w:r w:rsidRPr="00CC0F19">
                <w:rPr>
                  <w:rStyle w:val="a9"/>
                  <w:sz w:val="24"/>
                  <w:szCs w:val="24"/>
                  <w:lang w:val="en-US"/>
                </w:rPr>
                <w:t>sberbank</w:t>
              </w:r>
              <w:proofErr w:type="spellEnd"/>
              <w:r w:rsidRPr="00CC0F19">
                <w:rPr>
                  <w:rStyle w:val="a9"/>
                  <w:sz w:val="24"/>
                  <w:szCs w:val="24"/>
                </w:rPr>
                <w:t>-</w:t>
              </w:r>
              <w:proofErr w:type="spellStart"/>
              <w:r w:rsidRPr="00CC0F19">
                <w:rPr>
                  <w:rStyle w:val="a9"/>
                  <w:sz w:val="24"/>
                  <w:szCs w:val="24"/>
                  <w:lang w:val="en-US"/>
                </w:rPr>
                <w:t>ast</w:t>
              </w:r>
              <w:proofErr w:type="spellEnd"/>
              <w:r w:rsidRPr="00CC0F19">
                <w:rPr>
                  <w:rStyle w:val="a9"/>
                  <w:sz w:val="24"/>
                  <w:szCs w:val="24"/>
                </w:rPr>
                <w:t>.</w:t>
              </w:r>
              <w:proofErr w:type="spellStart"/>
              <w:r w:rsidRPr="00CC0F19">
                <w:rPr>
                  <w:rStyle w:val="a9"/>
                  <w:sz w:val="24"/>
                  <w:szCs w:val="24"/>
                  <w:lang w:val="en-US"/>
                </w:rPr>
                <w:t>ru</w:t>
              </w:r>
              <w:proofErr w:type="spellEnd"/>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976C70"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EB0CAB">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C84F5C" w:rsidRPr="00054BD0">
              <w:rPr>
                <w:color w:val="000000" w:themeColor="text1"/>
                <w:sz w:val="24"/>
                <w:szCs w:val="24"/>
              </w:rPr>
              <w:t>6</w:t>
            </w:r>
            <w:r w:rsidR="0085603C" w:rsidRPr="00054BD0">
              <w:rPr>
                <w:color w:val="000000" w:themeColor="text1"/>
                <w:sz w:val="24"/>
                <w:szCs w:val="24"/>
              </w:rPr>
              <w:t> </w:t>
            </w:r>
            <w:r w:rsidR="00054BD0" w:rsidRPr="00054BD0">
              <w:rPr>
                <w:color w:val="000000" w:themeColor="text1"/>
                <w:sz w:val="24"/>
                <w:szCs w:val="24"/>
              </w:rPr>
              <w:t>8</w:t>
            </w:r>
            <w:r w:rsidR="00C84F5C" w:rsidRPr="00054BD0">
              <w:rPr>
                <w:color w:val="000000" w:themeColor="text1"/>
                <w:sz w:val="24"/>
                <w:szCs w:val="24"/>
              </w:rPr>
              <w:t>00</w:t>
            </w:r>
            <w:r w:rsidR="0085603C" w:rsidRPr="00054BD0">
              <w:rPr>
                <w:color w:val="000000" w:themeColor="text1"/>
                <w:sz w:val="24"/>
                <w:szCs w:val="24"/>
              </w:rPr>
              <w:t xml:space="preserve"> </w:t>
            </w:r>
            <w:r w:rsidR="00C84F5C" w:rsidRPr="00054BD0">
              <w:rPr>
                <w:color w:val="000000" w:themeColor="text1"/>
                <w:sz w:val="24"/>
                <w:szCs w:val="24"/>
              </w:rPr>
              <w:t xml:space="preserve">000 (Шесть миллионов </w:t>
            </w:r>
            <w:r w:rsidR="00054BD0" w:rsidRPr="00054BD0">
              <w:rPr>
                <w:color w:val="000000" w:themeColor="text1"/>
                <w:sz w:val="24"/>
                <w:szCs w:val="24"/>
              </w:rPr>
              <w:t>восемьсот</w:t>
            </w:r>
            <w:r w:rsidR="00C84F5C" w:rsidRPr="00054BD0">
              <w:rPr>
                <w:color w:val="000000" w:themeColor="text1"/>
                <w:sz w:val="24"/>
                <w:szCs w:val="24"/>
              </w:rPr>
              <w:t xml:space="preserve"> </w:t>
            </w:r>
            <w:r w:rsidR="00EB0CAB" w:rsidRPr="00054BD0">
              <w:rPr>
                <w:color w:val="000000" w:themeColor="text1"/>
                <w:sz w:val="24"/>
                <w:szCs w:val="24"/>
              </w:rPr>
              <w:t>тысяч) рублей</w:t>
            </w:r>
            <w:r w:rsidRPr="00054BD0">
              <w:rPr>
                <w:color w:val="000000" w:themeColor="text1"/>
                <w:sz w:val="24"/>
                <w:szCs w:val="24"/>
              </w:rPr>
              <w:t xml:space="preserve"> 00 копеек, в том числе НДС 18% - </w:t>
            </w:r>
            <w:r w:rsidR="003D472B" w:rsidRPr="00054BD0">
              <w:rPr>
                <w:color w:val="000000" w:themeColor="text1"/>
                <w:sz w:val="24"/>
                <w:szCs w:val="24"/>
              </w:rPr>
              <w:t>1</w:t>
            </w:r>
            <w:r w:rsidR="00EB0CAB">
              <w:rPr>
                <w:color w:val="000000" w:themeColor="text1"/>
                <w:sz w:val="24"/>
                <w:szCs w:val="24"/>
              </w:rPr>
              <w:t> 037 288</w:t>
            </w:r>
            <w:r w:rsidR="003D472B" w:rsidRPr="00054BD0">
              <w:rPr>
                <w:color w:val="000000" w:themeColor="text1"/>
                <w:sz w:val="24"/>
                <w:szCs w:val="24"/>
              </w:rPr>
              <w:t xml:space="preserve"> (Один миллион </w:t>
            </w:r>
            <w:r w:rsidR="00EB0CAB">
              <w:rPr>
                <w:color w:val="000000" w:themeColor="text1"/>
                <w:sz w:val="24"/>
                <w:szCs w:val="24"/>
              </w:rPr>
              <w:t>тридцать семь</w:t>
            </w:r>
            <w:r w:rsidR="003D472B" w:rsidRPr="00054BD0">
              <w:rPr>
                <w:color w:val="000000" w:themeColor="text1"/>
                <w:sz w:val="24"/>
                <w:szCs w:val="24"/>
              </w:rPr>
              <w:t xml:space="preserve"> тысяч</w:t>
            </w:r>
            <w:r w:rsidR="00EB0CAB">
              <w:rPr>
                <w:color w:val="000000" w:themeColor="text1"/>
                <w:sz w:val="24"/>
                <w:szCs w:val="24"/>
              </w:rPr>
              <w:t xml:space="preserve"> двести восемьдесят восемь</w:t>
            </w:r>
            <w:r w:rsidR="004A342E" w:rsidRPr="00054BD0">
              <w:rPr>
                <w:color w:val="000000" w:themeColor="text1"/>
                <w:sz w:val="24"/>
                <w:szCs w:val="24"/>
              </w:rPr>
              <w:t xml:space="preserve">) </w:t>
            </w:r>
            <w:r w:rsidRPr="00054BD0">
              <w:rPr>
                <w:color w:val="000000" w:themeColor="text1"/>
                <w:sz w:val="24"/>
                <w:szCs w:val="24"/>
              </w:rPr>
              <w:t>рубл</w:t>
            </w:r>
            <w:r w:rsidR="00541403" w:rsidRPr="00054BD0">
              <w:rPr>
                <w:color w:val="000000" w:themeColor="text1"/>
                <w:sz w:val="24"/>
                <w:szCs w:val="24"/>
              </w:rPr>
              <w:t xml:space="preserve">ей </w:t>
            </w:r>
            <w:r w:rsidR="00EB0CAB">
              <w:rPr>
                <w:color w:val="000000" w:themeColor="text1"/>
                <w:sz w:val="24"/>
                <w:szCs w:val="24"/>
              </w:rPr>
              <w:t>14</w:t>
            </w:r>
            <w:r w:rsidR="00541403" w:rsidRPr="00054BD0">
              <w:rPr>
                <w:color w:val="000000" w:themeColor="text1"/>
                <w:sz w:val="24"/>
                <w:szCs w:val="24"/>
              </w:rPr>
              <w:t xml:space="preserve"> копеек</w:t>
            </w:r>
            <w:r w:rsidRPr="00054BD0">
              <w:rPr>
                <w:color w:val="000000" w:themeColor="text1"/>
                <w:sz w:val="24"/>
                <w:szCs w:val="24"/>
              </w:rPr>
              <w:t>.</w:t>
            </w:r>
            <w:r w:rsidR="003D472B" w:rsidRPr="00054BD0">
              <w:rPr>
                <w:color w:val="000000" w:themeColor="text1"/>
                <w:sz w:val="24"/>
                <w:szCs w:val="24"/>
              </w:rPr>
              <w:t xml:space="preserve"> </w:t>
            </w:r>
            <w:r w:rsidR="00C54497">
              <w:rPr>
                <w:sz w:val="24"/>
                <w:szCs w:val="24"/>
              </w:rPr>
              <w:t>В стоимость договора должны входить все</w:t>
            </w:r>
            <w:r w:rsidR="00C54497" w:rsidRPr="00787847">
              <w:rPr>
                <w:sz w:val="24"/>
                <w:szCs w:val="24"/>
              </w:rPr>
              <w:t xml:space="preserve"> затрат</w:t>
            </w:r>
            <w:r w:rsidR="00C54497">
              <w:rPr>
                <w:sz w:val="24"/>
                <w:szCs w:val="24"/>
              </w:rPr>
              <w:t>ы</w:t>
            </w:r>
            <w:r w:rsidR="00C54497" w:rsidRPr="00787847">
              <w:rPr>
                <w:sz w:val="24"/>
                <w:szCs w:val="24"/>
              </w:rPr>
              <w:t>, налог</w:t>
            </w:r>
            <w:r w:rsidR="00C54497">
              <w:rPr>
                <w:sz w:val="24"/>
                <w:szCs w:val="24"/>
              </w:rPr>
              <w:t>и</w:t>
            </w:r>
            <w:r w:rsidR="00C54497" w:rsidRPr="00787847">
              <w:rPr>
                <w:sz w:val="24"/>
                <w:szCs w:val="24"/>
              </w:rPr>
              <w:t>, пошлин</w:t>
            </w:r>
            <w:r w:rsidR="00C54497">
              <w:rPr>
                <w:sz w:val="24"/>
                <w:szCs w:val="24"/>
              </w:rPr>
              <w:t>ы</w:t>
            </w:r>
            <w:r w:rsidR="00C54497" w:rsidRPr="00787847">
              <w:rPr>
                <w:sz w:val="24"/>
                <w:szCs w:val="24"/>
              </w:rPr>
              <w:t xml:space="preserve"> и сбор</w:t>
            </w:r>
            <w:r w:rsidR="00C54497">
              <w:rPr>
                <w:sz w:val="24"/>
                <w:szCs w:val="24"/>
              </w:rPr>
              <w:t>ы</w:t>
            </w:r>
            <w:r w:rsidR="00C54497" w:rsidRPr="00787847">
              <w:rPr>
                <w:sz w:val="24"/>
                <w:szCs w:val="24"/>
              </w:rPr>
              <w:t xml:space="preserve"> согласно действующему законодательству РФ</w:t>
            </w:r>
            <w:r w:rsidR="00C54497">
              <w:rPr>
                <w:sz w:val="24"/>
                <w:szCs w:val="24"/>
              </w:rPr>
              <w:t>, которые понесет Исполнитель при выполнении данного договора.</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5779A1" w:rsidRDefault="00975331" w:rsidP="000E2180">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r>
              <w:rPr>
                <w:iCs/>
                <w:snapToGrid w:val="0"/>
                <w:sz w:val="24"/>
                <w:szCs w:val="24"/>
              </w:rPr>
              <w:t>.</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C54497" w:rsidRDefault="00C54497" w:rsidP="000E5E52">
            <w:pPr>
              <w:jc w:val="both"/>
              <w:rPr>
                <w:b/>
                <w:sz w:val="24"/>
                <w:szCs w:val="24"/>
              </w:rPr>
            </w:pPr>
            <w:r>
              <w:rPr>
                <w:b/>
                <w:sz w:val="24"/>
                <w:szCs w:val="24"/>
              </w:rPr>
              <w:t>Максимальный с</w:t>
            </w:r>
            <w:r w:rsidR="000E2180">
              <w:rPr>
                <w:b/>
                <w:sz w:val="24"/>
                <w:szCs w:val="24"/>
              </w:rPr>
              <w:t xml:space="preserve">рок </w:t>
            </w:r>
            <w:r w:rsidR="000E5E52">
              <w:rPr>
                <w:b/>
                <w:sz w:val="24"/>
                <w:szCs w:val="24"/>
              </w:rPr>
              <w:t>оказания услуг:</w:t>
            </w:r>
            <w:r>
              <w:rPr>
                <w:b/>
                <w:sz w:val="24"/>
                <w:szCs w:val="24"/>
              </w:rPr>
              <w:t xml:space="preserve"> 155 дней</w:t>
            </w:r>
            <w:r w:rsidR="000E5E52">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050ACF" w:rsidRDefault="00EF7B54" w:rsidP="00EF7B54">
            <w:pPr>
              <w:tabs>
                <w:tab w:val="left" w:pos="360"/>
              </w:tabs>
              <w:jc w:val="both"/>
              <w:rPr>
                <w:sz w:val="24"/>
                <w:szCs w:val="24"/>
              </w:rPr>
            </w:pPr>
            <w:r w:rsidRPr="00603475">
              <w:rPr>
                <w:b/>
                <w:bCs/>
                <w:sz w:val="24"/>
                <w:szCs w:val="24"/>
              </w:rPr>
              <w:t>Дата начала срока подачи заявок</w:t>
            </w:r>
            <w:r w:rsidRPr="00050ACF">
              <w:rPr>
                <w:b/>
                <w:bCs/>
                <w:sz w:val="24"/>
                <w:szCs w:val="24"/>
              </w:rPr>
              <w:t xml:space="preserve">: </w:t>
            </w:r>
            <w:r w:rsidR="00F86C28" w:rsidRPr="00050ACF">
              <w:rPr>
                <w:b/>
                <w:bCs/>
                <w:sz w:val="24"/>
                <w:szCs w:val="24"/>
              </w:rPr>
              <w:t>«</w:t>
            </w:r>
            <w:r w:rsidR="00C54497">
              <w:rPr>
                <w:b/>
                <w:bCs/>
                <w:sz w:val="24"/>
                <w:szCs w:val="24"/>
              </w:rPr>
              <w:t>11</w:t>
            </w:r>
            <w:r w:rsidR="00F86C28" w:rsidRPr="00050ACF">
              <w:rPr>
                <w:b/>
                <w:bCs/>
                <w:sz w:val="24"/>
                <w:szCs w:val="24"/>
              </w:rPr>
              <w:t xml:space="preserve">» </w:t>
            </w:r>
            <w:r w:rsidR="00C54497">
              <w:rPr>
                <w:b/>
                <w:bCs/>
                <w:sz w:val="24"/>
                <w:szCs w:val="24"/>
              </w:rPr>
              <w:t>янва</w:t>
            </w:r>
            <w:r w:rsidR="00E10331" w:rsidRPr="00050ACF">
              <w:rPr>
                <w:b/>
                <w:bCs/>
                <w:sz w:val="24"/>
                <w:szCs w:val="24"/>
              </w:rPr>
              <w:t>ря</w:t>
            </w:r>
            <w:r w:rsidR="00F86C28" w:rsidRPr="00050ACF">
              <w:rPr>
                <w:b/>
                <w:bCs/>
                <w:sz w:val="24"/>
                <w:szCs w:val="24"/>
              </w:rPr>
              <w:t xml:space="preserve"> </w:t>
            </w:r>
            <w:r w:rsidR="00C54497">
              <w:rPr>
                <w:b/>
                <w:bCs/>
                <w:sz w:val="24"/>
                <w:szCs w:val="24"/>
              </w:rPr>
              <w:t>2016</w:t>
            </w:r>
            <w:r w:rsidR="00F86C28" w:rsidRPr="00050ACF">
              <w:rPr>
                <w:b/>
                <w:bCs/>
                <w:sz w:val="24"/>
                <w:szCs w:val="24"/>
              </w:rPr>
              <w:t xml:space="preserve"> года</w:t>
            </w:r>
          </w:p>
          <w:p w:rsidR="00EF7B54" w:rsidRPr="00FF5D2F" w:rsidRDefault="00EF7B54" w:rsidP="00EF7B54">
            <w:pPr>
              <w:tabs>
                <w:tab w:val="left" w:pos="360"/>
              </w:tabs>
              <w:jc w:val="both"/>
              <w:rPr>
                <w:b/>
                <w:bCs/>
                <w:sz w:val="24"/>
                <w:szCs w:val="24"/>
              </w:rPr>
            </w:pPr>
            <w:r w:rsidRPr="00050ACF">
              <w:rPr>
                <w:b/>
                <w:bCs/>
                <w:sz w:val="24"/>
                <w:szCs w:val="24"/>
              </w:rPr>
              <w:t xml:space="preserve">Дата и время окончания срока подачи заявок: </w:t>
            </w:r>
            <w:r w:rsidR="00F86C28" w:rsidRPr="00050ACF">
              <w:rPr>
                <w:b/>
                <w:bCs/>
                <w:sz w:val="24"/>
                <w:szCs w:val="24"/>
              </w:rPr>
              <w:t>«</w:t>
            </w:r>
            <w:r w:rsidR="00D50193">
              <w:rPr>
                <w:b/>
                <w:bCs/>
                <w:sz w:val="24"/>
                <w:szCs w:val="24"/>
              </w:rPr>
              <w:t>1</w:t>
            </w:r>
            <w:r w:rsidR="00C54497">
              <w:rPr>
                <w:b/>
                <w:bCs/>
                <w:sz w:val="24"/>
                <w:szCs w:val="24"/>
              </w:rPr>
              <w:t>5</w:t>
            </w:r>
            <w:r w:rsidR="00F86C28" w:rsidRPr="00050ACF">
              <w:rPr>
                <w:b/>
                <w:bCs/>
                <w:sz w:val="24"/>
                <w:szCs w:val="24"/>
              </w:rPr>
              <w:t xml:space="preserve">» </w:t>
            </w:r>
            <w:r w:rsidR="00D50193">
              <w:rPr>
                <w:b/>
                <w:bCs/>
                <w:sz w:val="24"/>
                <w:szCs w:val="24"/>
              </w:rPr>
              <w:t>января</w:t>
            </w:r>
            <w:r w:rsidR="00F86C28" w:rsidRPr="00050ACF">
              <w:rPr>
                <w:b/>
                <w:bCs/>
                <w:sz w:val="24"/>
                <w:szCs w:val="24"/>
              </w:rPr>
              <w:t xml:space="preserve"> </w:t>
            </w:r>
            <w:r w:rsidR="00C13E55" w:rsidRPr="00050ACF">
              <w:rPr>
                <w:b/>
                <w:bCs/>
                <w:sz w:val="24"/>
                <w:szCs w:val="24"/>
              </w:rPr>
              <w:t>201</w:t>
            </w:r>
            <w:r w:rsidR="00D50193">
              <w:rPr>
                <w:b/>
                <w:bCs/>
                <w:sz w:val="24"/>
                <w:szCs w:val="24"/>
              </w:rPr>
              <w:t>6</w:t>
            </w:r>
            <w:r w:rsidR="00F86C28" w:rsidRPr="00050ACF">
              <w:rPr>
                <w:b/>
                <w:bCs/>
                <w:sz w:val="24"/>
                <w:szCs w:val="24"/>
              </w:rPr>
              <w:t xml:space="preserve"> года</w:t>
            </w:r>
            <w:r w:rsidR="00C808BC" w:rsidRPr="00050ACF">
              <w:rPr>
                <w:b/>
                <w:bCs/>
                <w:sz w:val="24"/>
                <w:szCs w:val="24"/>
              </w:rPr>
              <w:t xml:space="preserve"> </w:t>
            </w:r>
            <w:r w:rsidR="00E10331" w:rsidRPr="00050ACF">
              <w:rPr>
                <w:b/>
                <w:bCs/>
                <w:sz w:val="24"/>
                <w:szCs w:val="24"/>
              </w:rPr>
              <w:t>1</w:t>
            </w:r>
            <w:r w:rsidR="00C54497">
              <w:rPr>
                <w:b/>
                <w:bCs/>
                <w:sz w:val="24"/>
                <w:szCs w:val="24"/>
              </w:rPr>
              <w:t xml:space="preserve">6 </w:t>
            </w:r>
            <w:r w:rsidRPr="00050ACF">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85675B">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85675B">
              <w:rPr>
                <w:b/>
                <w:sz w:val="24"/>
                <w:szCs w:val="24"/>
              </w:rPr>
              <w:t>18</w:t>
            </w:r>
            <w:r w:rsidR="00F86C28" w:rsidRPr="0028511A">
              <w:rPr>
                <w:b/>
                <w:sz w:val="24"/>
                <w:szCs w:val="24"/>
              </w:rPr>
              <w:t>»</w:t>
            </w:r>
            <w:r w:rsidR="0085675B">
              <w:rPr>
                <w:b/>
                <w:sz w:val="24"/>
                <w:szCs w:val="24"/>
              </w:rPr>
              <w:t xml:space="preserve"> января </w:t>
            </w:r>
            <w:r w:rsidR="00C13E55" w:rsidRPr="0028511A">
              <w:rPr>
                <w:b/>
                <w:sz w:val="24"/>
                <w:szCs w:val="24"/>
              </w:rPr>
              <w:t>201</w:t>
            </w:r>
            <w:r w:rsidR="00D50193">
              <w:rPr>
                <w:b/>
                <w:sz w:val="24"/>
                <w:szCs w:val="24"/>
              </w:rPr>
              <w:t>6</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85675B">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10331" w:rsidRPr="0028511A">
              <w:rPr>
                <w:sz w:val="24"/>
                <w:szCs w:val="24"/>
              </w:rPr>
              <w:t>«</w:t>
            </w:r>
            <w:r w:rsidR="0085675B">
              <w:rPr>
                <w:b/>
                <w:sz w:val="24"/>
                <w:szCs w:val="24"/>
              </w:rPr>
              <w:t>20</w:t>
            </w:r>
            <w:r w:rsidR="00E10331" w:rsidRPr="0028511A">
              <w:rPr>
                <w:b/>
                <w:sz w:val="24"/>
                <w:szCs w:val="24"/>
              </w:rPr>
              <w:t xml:space="preserve">» </w:t>
            </w:r>
            <w:r w:rsidR="00D50193">
              <w:rPr>
                <w:b/>
                <w:sz w:val="24"/>
                <w:szCs w:val="24"/>
              </w:rPr>
              <w:t>января</w:t>
            </w:r>
            <w:r w:rsidR="0085675B">
              <w:rPr>
                <w:b/>
                <w:sz w:val="24"/>
                <w:szCs w:val="24"/>
              </w:rPr>
              <w:t xml:space="preserve"> </w:t>
            </w:r>
            <w:r w:rsidR="00E10331" w:rsidRPr="0028511A">
              <w:rPr>
                <w:b/>
                <w:sz w:val="24"/>
                <w:szCs w:val="24"/>
              </w:rPr>
              <w:t>201</w:t>
            </w:r>
            <w:r w:rsidR="00D50193">
              <w:rPr>
                <w:b/>
                <w:sz w:val="24"/>
                <w:szCs w:val="24"/>
              </w:rPr>
              <w:t>6</w:t>
            </w:r>
            <w:r w:rsidR="00E10331" w:rsidRPr="0028511A">
              <w:rPr>
                <w:b/>
                <w:sz w:val="24"/>
                <w:szCs w:val="24"/>
              </w:rPr>
              <w:t xml:space="preserve"> </w:t>
            </w:r>
            <w:r w:rsidR="0085675B">
              <w:rPr>
                <w:b/>
                <w:sz w:val="24"/>
                <w:szCs w:val="24"/>
              </w:rPr>
              <w:t xml:space="preserve">года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6970F4" w:rsidRPr="00B70DAC" w:rsidTr="0085675B">
              <w:trPr>
                <w:trHeight w:val="382"/>
              </w:trPr>
              <w:tc>
                <w:tcPr>
                  <w:tcW w:w="4107" w:type="dxa"/>
                  <w:vAlign w:val="center"/>
                </w:tcPr>
                <w:p w:rsidR="006970F4" w:rsidRPr="0085675B" w:rsidRDefault="006970F4" w:rsidP="0085675B">
                  <w:pPr>
                    <w:pStyle w:val="afff2"/>
                    <w:numPr>
                      <w:ilvl w:val="0"/>
                      <w:numId w:val="17"/>
                    </w:numPr>
                    <w:rPr>
                      <w:sz w:val="24"/>
                      <w:szCs w:val="24"/>
                    </w:rPr>
                  </w:pPr>
                  <w:r w:rsidRPr="0085675B">
                    <w:rPr>
                      <w:sz w:val="24"/>
                      <w:szCs w:val="24"/>
                    </w:rPr>
                    <w:t>Цена договора</w:t>
                  </w:r>
                </w:p>
              </w:tc>
              <w:tc>
                <w:tcPr>
                  <w:tcW w:w="2268" w:type="dxa"/>
                  <w:vAlign w:val="center"/>
                </w:tcPr>
                <w:p w:rsidR="006970F4" w:rsidRPr="0085675B" w:rsidRDefault="0080493F" w:rsidP="0085675B">
                  <w:pPr>
                    <w:jc w:val="center"/>
                    <w:rPr>
                      <w:b/>
                      <w:sz w:val="24"/>
                      <w:szCs w:val="24"/>
                    </w:rPr>
                  </w:pPr>
                  <w:r w:rsidRPr="0085675B">
                    <w:rPr>
                      <w:sz w:val="24"/>
                      <w:szCs w:val="24"/>
                    </w:rPr>
                    <w:t>3</w:t>
                  </w:r>
                  <w:r w:rsidR="006970F4" w:rsidRPr="0085675B">
                    <w:rPr>
                      <w:sz w:val="24"/>
                      <w:szCs w:val="24"/>
                    </w:rPr>
                    <w:t>0</w:t>
                  </w:r>
                </w:p>
              </w:tc>
              <w:tc>
                <w:tcPr>
                  <w:tcW w:w="2606" w:type="dxa"/>
                  <w:vAlign w:val="center"/>
                </w:tcPr>
                <w:p w:rsidR="006970F4" w:rsidRPr="0085675B" w:rsidRDefault="00CC4AC0" w:rsidP="0085675B">
                  <w:pPr>
                    <w:jc w:val="center"/>
                    <w:rPr>
                      <w:b/>
                      <w:bCs/>
                      <w:sz w:val="24"/>
                      <w:szCs w:val="24"/>
                    </w:rPr>
                  </w:pPr>
                  <w:r w:rsidRPr="0085675B">
                    <w:rPr>
                      <w:sz w:val="24"/>
                      <w:szCs w:val="24"/>
                    </w:rPr>
                    <w:t>0,</w:t>
                  </w:r>
                  <w:r w:rsidR="0080493F" w:rsidRPr="0085675B">
                    <w:rPr>
                      <w:sz w:val="24"/>
                      <w:szCs w:val="24"/>
                    </w:rPr>
                    <w:t>3</w:t>
                  </w:r>
                  <w:r w:rsidR="006970F4" w:rsidRPr="0085675B">
                    <w:rPr>
                      <w:sz w:val="24"/>
                      <w:szCs w:val="24"/>
                    </w:rPr>
                    <w:t>0</w:t>
                  </w:r>
                </w:p>
              </w:tc>
            </w:tr>
            <w:tr w:rsidR="006970F4" w:rsidRPr="00B70DAC" w:rsidTr="0085675B">
              <w:trPr>
                <w:trHeight w:val="382"/>
              </w:trPr>
              <w:tc>
                <w:tcPr>
                  <w:tcW w:w="4107" w:type="dxa"/>
                  <w:vAlign w:val="center"/>
                </w:tcPr>
                <w:p w:rsidR="006970F4" w:rsidRPr="0085675B" w:rsidRDefault="000B6AF7" w:rsidP="0085675B">
                  <w:pPr>
                    <w:pStyle w:val="afff2"/>
                    <w:numPr>
                      <w:ilvl w:val="0"/>
                      <w:numId w:val="17"/>
                    </w:numPr>
                    <w:rPr>
                      <w:sz w:val="24"/>
                      <w:szCs w:val="24"/>
                    </w:rPr>
                  </w:pPr>
                  <w:r w:rsidRPr="0085675B">
                    <w:rPr>
                      <w:sz w:val="24"/>
                      <w:szCs w:val="24"/>
                    </w:rPr>
                    <w:t xml:space="preserve">Квалификация участника </w:t>
                  </w:r>
                  <w:r w:rsidR="0085675B">
                    <w:rPr>
                      <w:sz w:val="24"/>
                      <w:szCs w:val="24"/>
                    </w:rPr>
                    <w:t>закупки</w:t>
                  </w:r>
                </w:p>
              </w:tc>
              <w:tc>
                <w:tcPr>
                  <w:tcW w:w="2268" w:type="dxa"/>
                  <w:vAlign w:val="center"/>
                </w:tcPr>
                <w:p w:rsidR="006970F4" w:rsidRPr="0085675B" w:rsidRDefault="0080493F" w:rsidP="0085675B">
                  <w:pPr>
                    <w:jc w:val="center"/>
                    <w:rPr>
                      <w:b/>
                      <w:sz w:val="24"/>
                      <w:szCs w:val="24"/>
                    </w:rPr>
                  </w:pPr>
                  <w:r w:rsidRPr="0085675B">
                    <w:rPr>
                      <w:sz w:val="24"/>
                      <w:szCs w:val="24"/>
                    </w:rPr>
                    <w:t>4</w:t>
                  </w:r>
                  <w:r w:rsidR="00A1179A" w:rsidRPr="0085675B">
                    <w:rPr>
                      <w:sz w:val="24"/>
                      <w:szCs w:val="24"/>
                      <w:lang w:val="en-US"/>
                    </w:rPr>
                    <w:t>0</w:t>
                  </w:r>
                </w:p>
              </w:tc>
              <w:tc>
                <w:tcPr>
                  <w:tcW w:w="2606" w:type="dxa"/>
                  <w:vAlign w:val="center"/>
                </w:tcPr>
                <w:p w:rsidR="006970F4" w:rsidRPr="0085675B" w:rsidRDefault="00842695" w:rsidP="0085675B">
                  <w:pPr>
                    <w:jc w:val="center"/>
                    <w:rPr>
                      <w:b/>
                      <w:bCs/>
                      <w:sz w:val="24"/>
                      <w:szCs w:val="24"/>
                    </w:rPr>
                  </w:pPr>
                  <w:r w:rsidRPr="0085675B">
                    <w:rPr>
                      <w:sz w:val="24"/>
                      <w:szCs w:val="24"/>
                    </w:rPr>
                    <w:t>0,</w:t>
                  </w:r>
                  <w:r w:rsidR="0080493F" w:rsidRPr="0085675B">
                    <w:rPr>
                      <w:sz w:val="24"/>
                      <w:szCs w:val="24"/>
                    </w:rPr>
                    <w:t>4</w:t>
                  </w:r>
                  <w:r w:rsidR="006970F4" w:rsidRPr="0085675B">
                    <w:rPr>
                      <w:sz w:val="24"/>
                      <w:szCs w:val="24"/>
                    </w:rPr>
                    <w:t>0</w:t>
                  </w:r>
                </w:p>
              </w:tc>
            </w:tr>
            <w:tr w:rsidR="00CC4AC0" w:rsidRPr="00B70DAC" w:rsidTr="0085675B">
              <w:trPr>
                <w:trHeight w:val="382"/>
              </w:trPr>
              <w:tc>
                <w:tcPr>
                  <w:tcW w:w="4107" w:type="dxa"/>
                  <w:vAlign w:val="center"/>
                </w:tcPr>
                <w:p w:rsidR="00CC4AC0" w:rsidRPr="0085675B" w:rsidRDefault="0085675B" w:rsidP="0085675B">
                  <w:pPr>
                    <w:pStyle w:val="afff2"/>
                    <w:numPr>
                      <w:ilvl w:val="0"/>
                      <w:numId w:val="17"/>
                    </w:numPr>
                    <w:rPr>
                      <w:sz w:val="24"/>
                      <w:szCs w:val="24"/>
                    </w:rPr>
                  </w:pPr>
                  <w:r>
                    <w:rPr>
                      <w:sz w:val="24"/>
                      <w:szCs w:val="24"/>
                    </w:rPr>
                    <w:t>Срок оказания услуг</w:t>
                  </w:r>
                </w:p>
              </w:tc>
              <w:tc>
                <w:tcPr>
                  <w:tcW w:w="2268" w:type="dxa"/>
                  <w:vAlign w:val="center"/>
                </w:tcPr>
                <w:p w:rsidR="00CC4AC0" w:rsidRPr="0085675B" w:rsidRDefault="00A1179A" w:rsidP="0085675B">
                  <w:pPr>
                    <w:jc w:val="center"/>
                    <w:rPr>
                      <w:sz w:val="24"/>
                      <w:szCs w:val="24"/>
                    </w:rPr>
                  </w:pPr>
                  <w:r w:rsidRPr="0085675B">
                    <w:rPr>
                      <w:sz w:val="24"/>
                      <w:szCs w:val="24"/>
                    </w:rPr>
                    <w:t>30</w:t>
                  </w:r>
                </w:p>
              </w:tc>
              <w:tc>
                <w:tcPr>
                  <w:tcW w:w="2606" w:type="dxa"/>
                  <w:vAlign w:val="center"/>
                </w:tcPr>
                <w:p w:rsidR="00CC4AC0" w:rsidRPr="0085675B" w:rsidRDefault="00CC4AC0" w:rsidP="0085675B">
                  <w:pPr>
                    <w:jc w:val="center"/>
                    <w:rPr>
                      <w:sz w:val="24"/>
                      <w:szCs w:val="24"/>
                    </w:rPr>
                  </w:pPr>
                  <w:r w:rsidRPr="0085675B">
                    <w:rPr>
                      <w:sz w:val="24"/>
                      <w:szCs w:val="24"/>
                    </w:rPr>
                    <w:t>0,</w:t>
                  </w:r>
                  <w:r w:rsidR="00842695" w:rsidRPr="0085675B">
                    <w:rPr>
                      <w:sz w:val="24"/>
                      <w:szCs w:val="24"/>
                    </w:rPr>
                    <w:t>3</w:t>
                  </w:r>
                  <w:r w:rsidR="0085675B">
                    <w:rPr>
                      <w:sz w:val="24"/>
                      <w:szCs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976C70"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086960" w:rsidRDefault="00086960" w:rsidP="005211BB">
            <w:pPr>
              <w:autoSpaceDE w:val="0"/>
              <w:autoSpaceDN w:val="0"/>
              <w:adjustRightInd w:val="0"/>
              <w:ind w:firstLine="284"/>
              <w:jc w:val="both"/>
              <w:rPr>
                <w:sz w:val="24"/>
                <w:szCs w:val="24"/>
              </w:rPr>
            </w:pPr>
            <w:r>
              <w:rPr>
                <w:sz w:val="24"/>
                <w:szCs w:val="24"/>
              </w:rPr>
              <w:t>в)</w:t>
            </w:r>
            <w:r>
              <w:t xml:space="preserve"> </w:t>
            </w:r>
            <w:r w:rsidR="0080493F">
              <w:rPr>
                <w:sz w:val="24"/>
                <w:szCs w:val="24"/>
              </w:rPr>
              <w:t xml:space="preserve">Сроки </w:t>
            </w:r>
            <w:r w:rsidR="0085675B">
              <w:rPr>
                <w:sz w:val="24"/>
                <w:szCs w:val="24"/>
              </w:rPr>
              <w:t>оказания услуг.</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3070212"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7.75pt;height:20.25pt" o:ole="">
                  <v:imagedata r:id="rId15" o:title=""/>
                </v:shape>
                <o:OLEObject Type="Embed" ProgID="Equation.3" ShapeID="_x0000_i1026" DrawAspect="Content" ObjectID="_1513070213"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5.25pt;height:24.75pt" o:ole="">
                  <v:imagedata r:id="rId17" o:title=""/>
                </v:shape>
                <o:OLEObject Type="Embed" ProgID="Equation.3" ShapeID="_x0000_i1027" DrawAspect="Content" ObjectID="_1513070214"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pt;height:24.75pt" o:ole="">
                  <v:imagedata r:id="rId19" o:title=""/>
                </v:shape>
                <o:OLEObject Type="Embed" ProgID="Equation.3" ShapeID="_x0000_i1028" DrawAspect="Content" ObjectID="_1513070215"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85675B" w:rsidRPr="00833BF7" w:rsidRDefault="0085675B" w:rsidP="0085675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85675B" w:rsidRDefault="0085675B" w:rsidP="0085675B">
            <w:pPr>
              <w:suppressAutoHyphens/>
              <w:spacing w:line="276" w:lineRule="auto"/>
              <w:contextualSpacing/>
              <w:jc w:val="both"/>
              <w:rPr>
                <w:sz w:val="24"/>
                <w:szCs w:val="24"/>
              </w:rPr>
            </w:pPr>
            <w:r w:rsidRPr="00FE7B61">
              <w:rPr>
                <w:sz w:val="24"/>
                <w:szCs w:val="24"/>
              </w:rPr>
              <w:t>Рейтинг, присуждаемый заявке по «</w:t>
            </w:r>
            <w:r w:rsidRPr="00E37B1F">
              <w:rPr>
                <w:sz w:val="24"/>
                <w:szCs w:val="24"/>
              </w:rPr>
              <w:t>Квалификация участника закупки</w:t>
            </w:r>
            <w:r w:rsidRPr="00FE7B61">
              <w:rPr>
                <w:sz w:val="24"/>
                <w:szCs w:val="24"/>
              </w:rPr>
              <w:t>» определяется по следующей методике.</w:t>
            </w:r>
          </w:p>
          <w:tbl>
            <w:tblPr>
              <w:tblStyle w:val="af5"/>
              <w:tblW w:w="10453" w:type="dxa"/>
              <w:tblLook w:val="04A0" w:firstRow="1" w:lastRow="0" w:firstColumn="1" w:lastColumn="0" w:noHBand="0" w:noVBand="1"/>
            </w:tblPr>
            <w:tblGrid>
              <w:gridCol w:w="560"/>
              <w:gridCol w:w="2824"/>
              <w:gridCol w:w="1842"/>
              <w:gridCol w:w="1699"/>
              <w:gridCol w:w="3528"/>
            </w:tblGrid>
            <w:tr w:rsidR="0085675B" w:rsidRPr="00FE7B61" w:rsidTr="00976C70">
              <w:tc>
                <w:tcPr>
                  <w:tcW w:w="560" w:type="dxa"/>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contextualSpacing/>
                    <w:rPr>
                      <w:b/>
                      <w:sz w:val="24"/>
                      <w:szCs w:val="24"/>
                    </w:rPr>
                  </w:pPr>
                  <w:r w:rsidRPr="00FE7B61">
                    <w:rPr>
                      <w:b/>
                      <w:sz w:val="24"/>
                      <w:szCs w:val="24"/>
                    </w:rPr>
                    <w:t>п/п</w:t>
                  </w:r>
                </w:p>
              </w:tc>
              <w:tc>
                <w:tcPr>
                  <w:tcW w:w="2824" w:type="dxa"/>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contextualSpacing/>
                    <w:jc w:val="center"/>
                    <w:rPr>
                      <w:b/>
                      <w:sz w:val="24"/>
                      <w:szCs w:val="24"/>
                    </w:rPr>
                  </w:pPr>
                  <w:r>
                    <w:rPr>
                      <w:b/>
                      <w:sz w:val="24"/>
                      <w:szCs w:val="24"/>
                    </w:rPr>
                    <w:t>Подк</w:t>
                  </w:r>
                  <w:r w:rsidRPr="00FE7B61">
                    <w:rPr>
                      <w:b/>
                      <w:sz w:val="24"/>
                      <w:szCs w:val="24"/>
                    </w:rPr>
                    <w:t>ритерий</w:t>
                  </w:r>
                </w:p>
              </w:tc>
              <w:tc>
                <w:tcPr>
                  <w:tcW w:w="1842" w:type="dxa"/>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699" w:type="dxa"/>
                  <w:tcBorders>
                    <w:top w:val="single" w:sz="4" w:space="0" w:color="auto"/>
                    <w:left w:val="single" w:sz="4" w:space="0" w:color="auto"/>
                    <w:bottom w:val="single" w:sz="4" w:space="0" w:color="auto"/>
                    <w:right w:val="single" w:sz="4" w:space="0" w:color="auto"/>
                  </w:tcBorders>
                </w:tcPr>
                <w:p w:rsidR="0085675B" w:rsidRPr="00FE7B61" w:rsidRDefault="0085675B" w:rsidP="0085675B">
                  <w:pPr>
                    <w:suppressAutoHyphens/>
                    <w:contextualSpacing/>
                    <w:jc w:val="center"/>
                    <w:rPr>
                      <w:b/>
                      <w:sz w:val="24"/>
                      <w:szCs w:val="24"/>
                    </w:rPr>
                  </w:pPr>
                  <w:r>
                    <w:rPr>
                      <w:b/>
                      <w:sz w:val="24"/>
                      <w:szCs w:val="24"/>
                    </w:rPr>
                    <w:t>Количество баллов</w:t>
                  </w:r>
                </w:p>
              </w:tc>
              <w:tc>
                <w:tcPr>
                  <w:tcW w:w="3528"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contextualSpacing/>
                    <w:jc w:val="center"/>
                    <w:rPr>
                      <w:b/>
                      <w:sz w:val="24"/>
                      <w:szCs w:val="24"/>
                    </w:rPr>
                  </w:pPr>
                  <w:r>
                    <w:rPr>
                      <w:b/>
                      <w:sz w:val="24"/>
                      <w:szCs w:val="24"/>
                    </w:rPr>
                    <w:t>Документы, подтверждающие соответствие подкритерию</w:t>
                  </w:r>
                </w:p>
              </w:tc>
            </w:tr>
            <w:tr w:rsidR="00976C70" w:rsidRPr="00FE7B61" w:rsidTr="00976C70">
              <w:trPr>
                <w:trHeight w:val="339"/>
              </w:trPr>
              <w:tc>
                <w:tcPr>
                  <w:tcW w:w="560" w:type="dxa"/>
                  <w:vMerge w:val="restart"/>
                  <w:tcBorders>
                    <w:top w:val="single" w:sz="4" w:space="0" w:color="auto"/>
                    <w:left w:val="single" w:sz="4" w:space="0" w:color="auto"/>
                    <w:right w:val="single" w:sz="4" w:space="0" w:color="auto"/>
                  </w:tcBorders>
                  <w:hideMark/>
                </w:tcPr>
                <w:p w:rsidR="00976C70" w:rsidRPr="00FE7B61" w:rsidRDefault="00976C70" w:rsidP="0085675B">
                  <w:pPr>
                    <w:suppressAutoHyphens/>
                    <w:ind w:right="-108"/>
                    <w:contextualSpacing/>
                    <w:rPr>
                      <w:sz w:val="22"/>
                      <w:szCs w:val="24"/>
                    </w:rPr>
                  </w:pPr>
                  <w:r w:rsidRPr="00FE7B61">
                    <w:rPr>
                      <w:sz w:val="22"/>
                      <w:szCs w:val="24"/>
                    </w:rPr>
                    <w:t>2.</w:t>
                  </w:r>
                  <w:r>
                    <w:rPr>
                      <w:sz w:val="22"/>
                      <w:szCs w:val="24"/>
                    </w:rPr>
                    <w:t>1</w:t>
                  </w:r>
                </w:p>
              </w:tc>
              <w:tc>
                <w:tcPr>
                  <w:tcW w:w="2824" w:type="dxa"/>
                  <w:vMerge w:val="restart"/>
                  <w:tcBorders>
                    <w:top w:val="single" w:sz="4" w:space="0" w:color="auto"/>
                    <w:left w:val="single" w:sz="4" w:space="0" w:color="auto"/>
                    <w:right w:val="single" w:sz="4" w:space="0" w:color="auto"/>
                  </w:tcBorders>
                  <w:hideMark/>
                </w:tcPr>
                <w:p w:rsidR="00976C70" w:rsidRPr="00120A8F" w:rsidRDefault="00976C70" w:rsidP="00976C70">
                  <w:pPr>
                    <w:suppressAutoHyphens/>
                    <w:ind w:right="-108"/>
                    <w:contextualSpacing/>
                    <w:rPr>
                      <w:sz w:val="22"/>
                      <w:szCs w:val="24"/>
                    </w:rPr>
                  </w:pPr>
                  <w:r>
                    <w:rPr>
                      <w:sz w:val="22"/>
                      <w:szCs w:val="24"/>
                    </w:rPr>
                    <w:t>Наличие опыта внедрения систем автоматизации за период с 2012 по 2015 гг.</w:t>
                  </w:r>
                </w:p>
              </w:tc>
              <w:tc>
                <w:tcPr>
                  <w:tcW w:w="1842" w:type="dxa"/>
                  <w:tcBorders>
                    <w:top w:val="single" w:sz="4" w:space="0" w:color="auto"/>
                    <w:left w:val="single" w:sz="4" w:space="0" w:color="auto"/>
                    <w:bottom w:val="single" w:sz="4" w:space="0" w:color="auto"/>
                    <w:right w:val="single" w:sz="4" w:space="0" w:color="auto"/>
                  </w:tcBorders>
                  <w:vAlign w:val="center"/>
                </w:tcPr>
                <w:p w:rsidR="00976C70" w:rsidRPr="00FE7B61" w:rsidRDefault="00976C70" w:rsidP="0085675B">
                  <w:pPr>
                    <w:suppressAutoHyphens/>
                    <w:ind w:right="-108"/>
                    <w:contextualSpacing/>
                    <w:rPr>
                      <w:sz w:val="22"/>
                      <w:szCs w:val="24"/>
                    </w:rPr>
                  </w:pPr>
                  <w:r>
                    <w:rPr>
                      <w:sz w:val="22"/>
                      <w:szCs w:val="24"/>
                    </w:rPr>
                    <w:t>от 21 и выше</w:t>
                  </w:r>
                </w:p>
              </w:tc>
              <w:tc>
                <w:tcPr>
                  <w:tcW w:w="1699" w:type="dxa"/>
                  <w:tcBorders>
                    <w:top w:val="single" w:sz="4" w:space="0" w:color="auto"/>
                    <w:left w:val="single" w:sz="4" w:space="0" w:color="auto"/>
                    <w:bottom w:val="single" w:sz="4" w:space="0" w:color="auto"/>
                    <w:right w:val="single" w:sz="4" w:space="0" w:color="auto"/>
                  </w:tcBorders>
                  <w:vAlign w:val="center"/>
                </w:tcPr>
                <w:p w:rsidR="00976C70" w:rsidRPr="00FE7B61" w:rsidRDefault="00976C70" w:rsidP="0085675B">
                  <w:pPr>
                    <w:suppressAutoHyphens/>
                    <w:ind w:right="-108"/>
                    <w:contextualSpacing/>
                    <w:jc w:val="center"/>
                    <w:rPr>
                      <w:sz w:val="22"/>
                      <w:szCs w:val="24"/>
                    </w:rPr>
                  </w:pPr>
                  <w:r>
                    <w:rPr>
                      <w:sz w:val="22"/>
                      <w:szCs w:val="24"/>
                    </w:rPr>
                    <w:t>30</w:t>
                  </w:r>
                </w:p>
              </w:tc>
              <w:tc>
                <w:tcPr>
                  <w:tcW w:w="3528" w:type="dxa"/>
                  <w:vMerge w:val="restart"/>
                  <w:tcBorders>
                    <w:top w:val="single" w:sz="4" w:space="0" w:color="auto"/>
                    <w:left w:val="single" w:sz="4" w:space="0" w:color="auto"/>
                    <w:right w:val="single" w:sz="4" w:space="0" w:color="auto"/>
                  </w:tcBorders>
                  <w:vAlign w:val="center"/>
                </w:tcPr>
                <w:p w:rsidR="00976C70" w:rsidRPr="00FE7B61" w:rsidRDefault="00976C70" w:rsidP="00976C70">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внедрения систем автоматизации в период с 2012 по 2015гг.</w:t>
                  </w:r>
                </w:p>
              </w:tc>
            </w:tr>
            <w:tr w:rsidR="00976C70" w:rsidRPr="00FE7B61" w:rsidTr="00976C70">
              <w:trPr>
                <w:trHeight w:val="415"/>
              </w:trPr>
              <w:tc>
                <w:tcPr>
                  <w:tcW w:w="560" w:type="dxa"/>
                  <w:vMerge/>
                  <w:tcBorders>
                    <w:left w:val="single" w:sz="4" w:space="0" w:color="auto"/>
                    <w:right w:val="single" w:sz="4" w:space="0" w:color="auto"/>
                  </w:tcBorders>
                  <w:vAlign w:val="center"/>
                  <w:hideMark/>
                </w:tcPr>
                <w:p w:rsidR="00976C70" w:rsidRPr="00FE7B61" w:rsidRDefault="00976C70" w:rsidP="0085675B">
                  <w:pPr>
                    <w:ind w:right="-108"/>
                    <w:rPr>
                      <w:sz w:val="22"/>
                      <w:szCs w:val="24"/>
                    </w:rPr>
                  </w:pPr>
                </w:p>
              </w:tc>
              <w:tc>
                <w:tcPr>
                  <w:tcW w:w="2824" w:type="dxa"/>
                  <w:vMerge/>
                  <w:tcBorders>
                    <w:left w:val="single" w:sz="4" w:space="0" w:color="auto"/>
                    <w:right w:val="single" w:sz="4" w:space="0" w:color="auto"/>
                  </w:tcBorders>
                  <w:vAlign w:val="center"/>
                  <w:hideMark/>
                </w:tcPr>
                <w:p w:rsidR="00976C70" w:rsidRPr="00FE7B61" w:rsidRDefault="00976C70"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76C70" w:rsidRPr="00FE7B61" w:rsidRDefault="00976C70" w:rsidP="0085675B">
                  <w:pPr>
                    <w:suppressAutoHyphens/>
                    <w:ind w:right="-108"/>
                    <w:contextualSpacing/>
                    <w:rPr>
                      <w:sz w:val="22"/>
                      <w:szCs w:val="24"/>
                    </w:rPr>
                  </w:pPr>
                  <w:r>
                    <w:rPr>
                      <w:sz w:val="22"/>
                      <w:szCs w:val="24"/>
                    </w:rPr>
                    <w:t>от 11 до 20</w:t>
                  </w:r>
                </w:p>
              </w:tc>
              <w:tc>
                <w:tcPr>
                  <w:tcW w:w="1699" w:type="dxa"/>
                  <w:tcBorders>
                    <w:top w:val="single" w:sz="4" w:space="0" w:color="auto"/>
                    <w:left w:val="single" w:sz="4" w:space="0" w:color="auto"/>
                    <w:bottom w:val="single" w:sz="4" w:space="0" w:color="auto"/>
                    <w:right w:val="single" w:sz="4" w:space="0" w:color="auto"/>
                  </w:tcBorders>
                  <w:vAlign w:val="center"/>
                </w:tcPr>
                <w:p w:rsidR="00976C70" w:rsidRPr="00FE7B61" w:rsidRDefault="00976C70" w:rsidP="0085675B">
                  <w:pPr>
                    <w:suppressAutoHyphens/>
                    <w:ind w:right="-108"/>
                    <w:contextualSpacing/>
                    <w:jc w:val="center"/>
                    <w:rPr>
                      <w:sz w:val="22"/>
                      <w:szCs w:val="24"/>
                    </w:rPr>
                  </w:pPr>
                  <w:r>
                    <w:rPr>
                      <w:sz w:val="22"/>
                      <w:szCs w:val="24"/>
                    </w:rPr>
                    <w:t>15</w:t>
                  </w:r>
                </w:p>
              </w:tc>
              <w:tc>
                <w:tcPr>
                  <w:tcW w:w="3528" w:type="dxa"/>
                  <w:vMerge/>
                  <w:tcBorders>
                    <w:left w:val="single" w:sz="4" w:space="0" w:color="auto"/>
                    <w:right w:val="single" w:sz="4" w:space="0" w:color="auto"/>
                  </w:tcBorders>
                </w:tcPr>
                <w:p w:rsidR="00976C70" w:rsidRPr="00FE7B61" w:rsidRDefault="00976C70" w:rsidP="0085675B">
                  <w:pPr>
                    <w:suppressAutoHyphens/>
                    <w:ind w:right="-108"/>
                    <w:contextualSpacing/>
                    <w:jc w:val="center"/>
                    <w:rPr>
                      <w:sz w:val="22"/>
                      <w:szCs w:val="24"/>
                    </w:rPr>
                  </w:pPr>
                </w:p>
              </w:tc>
            </w:tr>
            <w:tr w:rsidR="00976C70" w:rsidRPr="00FE7B61" w:rsidTr="00976C70">
              <w:trPr>
                <w:trHeight w:val="421"/>
              </w:trPr>
              <w:tc>
                <w:tcPr>
                  <w:tcW w:w="560" w:type="dxa"/>
                  <w:vMerge/>
                  <w:tcBorders>
                    <w:left w:val="single" w:sz="4" w:space="0" w:color="auto"/>
                    <w:bottom w:val="single" w:sz="4" w:space="0" w:color="auto"/>
                    <w:right w:val="single" w:sz="4" w:space="0" w:color="auto"/>
                  </w:tcBorders>
                  <w:vAlign w:val="center"/>
                </w:tcPr>
                <w:p w:rsidR="00976C70" w:rsidRPr="00FE7B61" w:rsidRDefault="00976C70"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976C70" w:rsidRPr="00FE7B61" w:rsidRDefault="00976C70"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76C70" w:rsidRDefault="00976C70" w:rsidP="0085675B">
                  <w:pPr>
                    <w:suppressAutoHyphens/>
                    <w:ind w:right="-108"/>
                    <w:contextualSpacing/>
                    <w:rPr>
                      <w:sz w:val="22"/>
                      <w:szCs w:val="24"/>
                    </w:rPr>
                  </w:pPr>
                  <w:r>
                    <w:rPr>
                      <w:sz w:val="22"/>
                      <w:szCs w:val="24"/>
                    </w:rPr>
                    <w:t xml:space="preserve">10 и менее </w:t>
                  </w:r>
                </w:p>
              </w:tc>
              <w:tc>
                <w:tcPr>
                  <w:tcW w:w="1699" w:type="dxa"/>
                  <w:tcBorders>
                    <w:top w:val="single" w:sz="4" w:space="0" w:color="auto"/>
                    <w:left w:val="single" w:sz="4" w:space="0" w:color="auto"/>
                    <w:bottom w:val="single" w:sz="4" w:space="0" w:color="auto"/>
                    <w:right w:val="single" w:sz="4" w:space="0" w:color="auto"/>
                  </w:tcBorders>
                  <w:vAlign w:val="center"/>
                </w:tcPr>
                <w:p w:rsidR="00976C70" w:rsidRDefault="00976C70" w:rsidP="0085675B">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rsidR="00976C70" w:rsidRPr="00FE7B61" w:rsidRDefault="00976C70" w:rsidP="0085675B">
                  <w:pPr>
                    <w:suppressAutoHyphens/>
                    <w:ind w:right="-108"/>
                    <w:contextualSpacing/>
                    <w:jc w:val="center"/>
                    <w:rPr>
                      <w:sz w:val="22"/>
                      <w:szCs w:val="24"/>
                    </w:rPr>
                  </w:pPr>
                </w:p>
              </w:tc>
            </w:tr>
            <w:tr w:rsidR="0085675B" w:rsidRPr="00FE7B61" w:rsidTr="00976C70">
              <w:trPr>
                <w:trHeight w:val="627"/>
              </w:trPr>
              <w:tc>
                <w:tcPr>
                  <w:tcW w:w="560" w:type="dxa"/>
                  <w:vMerge w:val="restart"/>
                  <w:tcBorders>
                    <w:top w:val="single" w:sz="4" w:space="0" w:color="auto"/>
                    <w:left w:val="single" w:sz="4" w:space="0" w:color="auto"/>
                    <w:right w:val="single" w:sz="4" w:space="0" w:color="auto"/>
                  </w:tcBorders>
                  <w:vAlign w:val="center"/>
                </w:tcPr>
                <w:p w:rsidR="0085675B" w:rsidRPr="00FE7B61" w:rsidRDefault="0085675B" w:rsidP="0085675B">
                  <w:pPr>
                    <w:ind w:right="-108"/>
                    <w:rPr>
                      <w:sz w:val="22"/>
                      <w:szCs w:val="24"/>
                    </w:rPr>
                  </w:pPr>
                  <w:r>
                    <w:rPr>
                      <w:sz w:val="22"/>
                      <w:szCs w:val="24"/>
                    </w:rPr>
                    <w:t>2.2</w:t>
                  </w:r>
                </w:p>
              </w:tc>
              <w:tc>
                <w:tcPr>
                  <w:tcW w:w="2824" w:type="dxa"/>
                  <w:vMerge w:val="restart"/>
                  <w:tcBorders>
                    <w:top w:val="single" w:sz="4" w:space="0" w:color="auto"/>
                    <w:left w:val="single" w:sz="4" w:space="0" w:color="auto"/>
                    <w:right w:val="single" w:sz="4" w:space="0" w:color="auto"/>
                  </w:tcBorders>
                  <w:vAlign w:val="center"/>
                </w:tcPr>
                <w:p w:rsidR="0085675B" w:rsidRPr="00FE7B61" w:rsidRDefault="0085675B" w:rsidP="0085675B">
                  <w:pPr>
                    <w:ind w:right="-108"/>
                    <w:rPr>
                      <w:sz w:val="22"/>
                      <w:szCs w:val="24"/>
                    </w:rPr>
                  </w:pPr>
                  <w:r>
                    <w:rPr>
                      <w:sz w:val="22"/>
                      <w:szCs w:val="24"/>
                    </w:rPr>
                    <w:t>Наличие у разработчика сертификата соответствия языку программирования в предлагаемой среде разработки</w:t>
                  </w: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Наличие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FE7B61" w:rsidRDefault="00976C70" w:rsidP="0085675B">
                  <w:pPr>
                    <w:suppressAutoHyphens/>
                    <w:ind w:right="-108"/>
                    <w:contextualSpacing/>
                    <w:jc w:val="center"/>
                    <w:rPr>
                      <w:sz w:val="22"/>
                      <w:szCs w:val="24"/>
                    </w:rPr>
                  </w:pPr>
                  <w:r>
                    <w:rPr>
                      <w:sz w:val="22"/>
                      <w:szCs w:val="24"/>
                    </w:rPr>
                    <w:t>10</w:t>
                  </w:r>
                </w:p>
              </w:tc>
              <w:tc>
                <w:tcPr>
                  <w:tcW w:w="3528" w:type="dxa"/>
                  <w:vMerge w:val="restart"/>
                  <w:tcBorders>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sidRPr="004261EE">
                    <w:rPr>
                      <w:sz w:val="22"/>
                      <w:szCs w:val="24"/>
                    </w:rPr>
                    <w:t>Участник представляет копи</w:t>
                  </w:r>
                  <w:r>
                    <w:rPr>
                      <w:sz w:val="22"/>
                      <w:szCs w:val="24"/>
                    </w:rPr>
                    <w:t>и документов, свидетельствующие о наличии</w:t>
                  </w:r>
                  <w:r w:rsidRPr="004261EE">
                    <w:rPr>
                      <w:sz w:val="22"/>
                      <w:szCs w:val="24"/>
                    </w:rPr>
                    <w:t xml:space="preserve"> сертификата</w:t>
                  </w:r>
                  <w:r>
                    <w:rPr>
                      <w:sz w:val="22"/>
                      <w:szCs w:val="24"/>
                    </w:rPr>
                    <w:t xml:space="preserve"> (</w:t>
                  </w:r>
                  <w:proofErr w:type="spellStart"/>
                  <w:r>
                    <w:rPr>
                      <w:sz w:val="22"/>
                      <w:szCs w:val="24"/>
                    </w:rPr>
                    <w:t>тов</w:t>
                  </w:r>
                  <w:proofErr w:type="spellEnd"/>
                  <w:r>
                    <w:rPr>
                      <w:sz w:val="22"/>
                      <w:szCs w:val="24"/>
                    </w:rPr>
                    <w:t>).</w:t>
                  </w:r>
                </w:p>
              </w:tc>
            </w:tr>
            <w:tr w:rsidR="0085675B" w:rsidRPr="00FE7B61" w:rsidTr="00976C70">
              <w:trPr>
                <w:trHeight w:val="628"/>
              </w:trPr>
              <w:tc>
                <w:tcPr>
                  <w:tcW w:w="560"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Отсутствие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rPr>
                <w:trHeight w:val="628"/>
              </w:trPr>
              <w:tc>
                <w:tcPr>
                  <w:tcW w:w="560" w:type="dxa"/>
                  <w:vMerge w:val="restart"/>
                  <w:tcBorders>
                    <w:left w:val="single" w:sz="4" w:space="0" w:color="auto"/>
                    <w:right w:val="single" w:sz="4" w:space="0" w:color="auto"/>
                  </w:tcBorders>
                  <w:vAlign w:val="center"/>
                </w:tcPr>
                <w:p w:rsidR="0085675B" w:rsidRPr="00EE6329" w:rsidRDefault="0085675B" w:rsidP="0085675B">
                  <w:pPr>
                    <w:ind w:right="-108"/>
                    <w:rPr>
                      <w:sz w:val="22"/>
                      <w:szCs w:val="24"/>
                      <w:lang w:val="en-US"/>
                    </w:rPr>
                  </w:pPr>
                  <w:r>
                    <w:rPr>
                      <w:sz w:val="22"/>
                      <w:szCs w:val="24"/>
                      <w:lang w:val="en-US"/>
                    </w:rPr>
                    <w:t>2.3</w:t>
                  </w:r>
                </w:p>
              </w:tc>
              <w:tc>
                <w:tcPr>
                  <w:tcW w:w="2824" w:type="dxa"/>
                  <w:vMerge w:val="restart"/>
                  <w:tcBorders>
                    <w:left w:val="single" w:sz="4" w:space="0" w:color="auto"/>
                    <w:right w:val="single" w:sz="4" w:space="0" w:color="auto"/>
                  </w:tcBorders>
                  <w:vAlign w:val="center"/>
                </w:tcPr>
                <w:p w:rsidR="0085675B" w:rsidRPr="00EE6329" w:rsidRDefault="0085675B" w:rsidP="0085675B">
                  <w:pPr>
                    <w:ind w:right="-108"/>
                    <w:rPr>
                      <w:sz w:val="22"/>
                      <w:szCs w:val="24"/>
                    </w:rPr>
                  </w:pPr>
                  <w:r>
                    <w:rPr>
                      <w:sz w:val="22"/>
                      <w:szCs w:val="24"/>
                    </w:rPr>
                    <w:t xml:space="preserve">Наличие в проектной команде руководителя проекта с одним из следующих сертификатов </w:t>
                  </w:r>
                  <w:r>
                    <w:rPr>
                      <w:sz w:val="22"/>
                      <w:szCs w:val="24"/>
                      <w:lang w:val="en-US"/>
                    </w:rPr>
                    <w:t>PMI</w:t>
                  </w:r>
                  <w:r>
                    <w:rPr>
                      <w:sz w:val="22"/>
                      <w:szCs w:val="24"/>
                    </w:rPr>
                    <w:t>,</w:t>
                  </w:r>
                  <w:r w:rsidRPr="00EE6329">
                    <w:rPr>
                      <w:sz w:val="22"/>
                      <w:szCs w:val="24"/>
                    </w:rPr>
                    <w:t xml:space="preserve"> </w:t>
                  </w:r>
                  <w:proofErr w:type="spellStart"/>
                  <w:r>
                    <w:rPr>
                      <w:sz w:val="22"/>
                      <w:szCs w:val="24"/>
                      <w:lang w:val="en-US"/>
                    </w:rPr>
                    <w:t>PMbook</w:t>
                  </w:r>
                  <w:proofErr w:type="spellEnd"/>
                  <w:r w:rsidRPr="00EE6329">
                    <w:rPr>
                      <w:sz w:val="22"/>
                      <w:szCs w:val="24"/>
                    </w:rPr>
                    <w:t xml:space="preserve">, </w:t>
                  </w:r>
                  <w:r>
                    <w:rPr>
                      <w:sz w:val="22"/>
                      <w:szCs w:val="24"/>
                      <w:lang w:val="en-US"/>
                    </w:rPr>
                    <w:t>PMP</w:t>
                  </w: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Наличие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lang w:val="en-US"/>
                    </w:rPr>
                  </w:pPr>
                  <w:r>
                    <w:rPr>
                      <w:sz w:val="22"/>
                      <w:szCs w:val="24"/>
                      <w:lang w:val="en-US"/>
                    </w:rPr>
                    <w:t>10</w:t>
                  </w:r>
                </w:p>
              </w:tc>
              <w:tc>
                <w:tcPr>
                  <w:tcW w:w="3528" w:type="dxa"/>
                  <w:vMerge w:val="restart"/>
                  <w:tcBorders>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 №</w:t>
                  </w:r>
                  <w:r w:rsidRPr="00541B0A">
                    <w:rPr>
                      <w:sz w:val="22"/>
                      <w:szCs w:val="24"/>
                    </w:rPr>
                    <w:t xml:space="preserve"> 5. Сведения о кадровых ресурсах</w:t>
                  </w:r>
                  <w:r>
                    <w:rPr>
                      <w:sz w:val="22"/>
                      <w:szCs w:val="24"/>
                    </w:rPr>
                    <w:t>; дополнительно у</w:t>
                  </w:r>
                  <w:r w:rsidRPr="00541B0A">
                    <w:rPr>
                      <w:sz w:val="22"/>
                      <w:szCs w:val="24"/>
                    </w:rPr>
                    <w:t>частник представляет копию действующего сертификата.</w:t>
                  </w:r>
                </w:p>
              </w:tc>
            </w:tr>
            <w:tr w:rsidR="0085675B" w:rsidRPr="00FE7B61" w:rsidTr="00976C70">
              <w:trPr>
                <w:trHeight w:val="628"/>
              </w:trPr>
              <w:tc>
                <w:tcPr>
                  <w:tcW w:w="560"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Отсутствие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lang w:val="en-US"/>
                    </w:rPr>
                  </w:pPr>
                  <w:r>
                    <w:rPr>
                      <w:sz w:val="22"/>
                      <w:szCs w:val="24"/>
                      <w:lang w:val="en-US"/>
                    </w:rPr>
                    <w:t>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rPr>
                <w:trHeight w:val="583"/>
              </w:trPr>
              <w:tc>
                <w:tcPr>
                  <w:tcW w:w="560" w:type="dxa"/>
                  <w:vMerge w:val="restart"/>
                  <w:tcBorders>
                    <w:left w:val="single" w:sz="4" w:space="0" w:color="auto"/>
                    <w:right w:val="single" w:sz="4" w:space="0" w:color="auto"/>
                  </w:tcBorders>
                  <w:vAlign w:val="center"/>
                </w:tcPr>
                <w:p w:rsidR="0085675B" w:rsidRPr="00EE6329" w:rsidRDefault="0085675B" w:rsidP="0085675B">
                  <w:pPr>
                    <w:ind w:right="-108"/>
                    <w:rPr>
                      <w:sz w:val="22"/>
                      <w:szCs w:val="24"/>
                      <w:lang w:val="en-US"/>
                    </w:rPr>
                  </w:pPr>
                  <w:r>
                    <w:rPr>
                      <w:sz w:val="22"/>
                      <w:szCs w:val="24"/>
                      <w:lang w:val="en-US"/>
                    </w:rPr>
                    <w:t>2.4</w:t>
                  </w:r>
                </w:p>
              </w:tc>
              <w:tc>
                <w:tcPr>
                  <w:tcW w:w="2824" w:type="dxa"/>
                  <w:vMerge w:val="restart"/>
                  <w:tcBorders>
                    <w:left w:val="single" w:sz="4" w:space="0" w:color="auto"/>
                    <w:right w:val="single" w:sz="4" w:space="0" w:color="auto"/>
                  </w:tcBorders>
                  <w:vAlign w:val="center"/>
                </w:tcPr>
                <w:p w:rsidR="0085675B" w:rsidRPr="00EE6329" w:rsidRDefault="0085675B" w:rsidP="00976C70">
                  <w:pPr>
                    <w:ind w:right="-108"/>
                    <w:rPr>
                      <w:sz w:val="22"/>
                      <w:szCs w:val="24"/>
                    </w:rPr>
                  </w:pPr>
                  <w:r>
                    <w:rPr>
                      <w:sz w:val="22"/>
                      <w:szCs w:val="24"/>
                    </w:rPr>
                    <w:t xml:space="preserve">Наличие подтвержденного опыта внедрения систем </w:t>
                  </w:r>
                  <w:r w:rsidR="00976C70">
                    <w:rPr>
                      <w:sz w:val="22"/>
                      <w:szCs w:val="24"/>
                    </w:rPr>
                    <w:t>автоматизации</w:t>
                  </w:r>
                  <w:r>
                    <w:rPr>
                      <w:sz w:val="22"/>
                      <w:szCs w:val="24"/>
                    </w:rPr>
                    <w:t xml:space="preserve"> у сотрудников, задействованных в проектной команде </w:t>
                  </w: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 xml:space="preserve">от 90% и выше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rPr>
                  </w:pPr>
                  <w:r>
                    <w:rPr>
                      <w:sz w:val="22"/>
                      <w:szCs w:val="24"/>
                    </w:rPr>
                    <w:t>20</w:t>
                  </w:r>
                </w:p>
              </w:tc>
              <w:tc>
                <w:tcPr>
                  <w:tcW w:w="3528" w:type="dxa"/>
                  <w:vMerge w:val="restart"/>
                  <w:tcBorders>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85675B" w:rsidRPr="00FE7B61" w:rsidTr="00976C70">
              <w:trPr>
                <w:trHeight w:val="584"/>
              </w:trPr>
              <w:tc>
                <w:tcPr>
                  <w:tcW w:w="560" w:type="dxa"/>
                  <w:vMerge/>
                  <w:tcBorders>
                    <w:left w:val="single" w:sz="4" w:space="0" w:color="auto"/>
                    <w:right w:val="single" w:sz="4" w:space="0" w:color="auto"/>
                  </w:tcBorders>
                  <w:vAlign w:val="center"/>
                </w:tcPr>
                <w:p w:rsidR="0085675B" w:rsidRPr="00EE6329" w:rsidRDefault="0085675B" w:rsidP="0085675B">
                  <w:pPr>
                    <w:ind w:right="-108"/>
                    <w:rPr>
                      <w:sz w:val="22"/>
                      <w:szCs w:val="24"/>
                    </w:rPr>
                  </w:pPr>
                </w:p>
              </w:tc>
              <w:tc>
                <w:tcPr>
                  <w:tcW w:w="2824" w:type="dxa"/>
                  <w:vMerge/>
                  <w:tcBorders>
                    <w:left w:val="single" w:sz="4" w:space="0" w:color="auto"/>
                    <w:right w:val="single" w:sz="4" w:space="0" w:color="auto"/>
                  </w:tcBorders>
                  <w:vAlign w:val="center"/>
                </w:tcPr>
                <w:p w:rsidR="0085675B"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от 60% до 89 %</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rPr>
                  </w:pPr>
                  <w:r>
                    <w:rPr>
                      <w:sz w:val="22"/>
                      <w:szCs w:val="24"/>
                    </w:rPr>
                    <w:t>10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rPr>
                <w:trHeight w:val="584"/>
              </w:trPr>
              <w:tc>
                <w:tcPr>
                  <w:tcW w:w="560" w:type="dxa"/>
                  <w:vMerge/>
                  <w:tcBorders>
                    <w:left w:val="single" w:sz="4" w:space="0" w:color="auto"/>
                    <w:bottom w:val="single" w:sz="4" w:space="0" w:color="auto"/>
                    <w:right w:val="single" w:sz="4" w:space="0" w:color="auto"/>
                  </w:tcBorders>
                  <w:vAlign w:val="center"/>
                </w:tcPr>
                <w:p w:rsidR="0085675B" w:rsidRPr="00EE6329"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От 59% и менее</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EE6329"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rPr>
                <w:trHeight w:val="627"/>
              </w:trPr>
              <w:tc>
                <w:tcPr>
                  <w:tcW w:w="560" w:type="dxa"/>
                  <w:vMerge w:val="restart"/>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sidRPr="00FE7B61">
                    <w:rPr>
                      <w:sz w:val="22"/>
                      <w:szCs w:val="24"/>
                    </w:rPr>
                    <w:t>2.</w:t>
                  </w:r>
                  <w:r>
                    <w:rPr>
                      <w:sz w:val="22"/>
                      <w:szCs w:val="24"/>
                    </w:rPr>
                    <w:t>5</w:t>
                  </w:r>
                </w:p>
              </w:tc>
              <w:tc>
                <w:tcPr>
                  <w:tcW w:w="2824" w:type="dxa"/>
                  <w:vMerge w:val="restart"/>
                  <w:tcBorders>
                    <w:top w:val="single" w:sz="4" w:space="0" w:color="auto"/>
                    <w:left w:val="single" w:sz="4" w:space="0" w:color="auto"/>
                    <w:bottom w:val="single" w:sz="4" w:space="0" w:color="auto"/>
                    <w:right w:val="single" w:sz="4" w:space="0" w:color="auto"/>
                  </w:tcBorders>
                  <w:hideMark/>
                </w:tcPr>
                <w:p w:rsidR="0085675B" w:rsidRDefault="0085675B" w:rsidP="0085675B">
                  <w:pPr>
                    <w:suppressAutoHyphens/>
                    <w:ind w:right="-108"/>
                    <w:contextualSpacing/>
                    <w:rPr>
                      <w:sz w:val="22"/>
                      <w:szCs w:val="24"/>
                    </w:rPr>
                  </w:pPr>
                  <w:r w:rsidRPr="00FE7B61">
                    <w:rPr>
                      <w:sz w:val="22"/>
                      <w:szCs w:val="24"/>
                    </w:rPr>
                    <w:t xml:space="preserve">Наличие сертификата соответствия системы менеджмента качества ГОСТ ИСО 9001-2008 </w:t>
                  </w:r>
                </w:p>
                <w:p w:rsidR="0085675B" w:rsidRPr="00FE7B61" w:rsidRDefault="0085675B" w:rsidP="0085675B">
                  <w:pPr>
                    <w:suppressAutoHyphens/>
                    <w:ind w:right="-108"/>
                    <w:contextualSpacing/>
                    <w:rPr>
                      <w:sz w:val="22"/>
                      <w:szCs w:val="24"/>
                    </w:rPr>
                  </w:pPr>
                  <w:r w:rsidRPr="00FE7B61">
                    <w:rPr>
                      <w:sz w:val="22"/>
                      <w:szCs w:val="24"/>
                    </w:rPr>
                    <w:t>(</w:t>
                  </w:r>
                  <w:r w:rsidRPr="00FE7B61">
                    <w:rPr>
                      <w:sz w:val="22"/>
                      <w:szCs w:val="24"/>
                      <w:lang w:val="en-US"/>
                    </w:rPr>
                    <w:t>ISO</w:t>
                  </w:r>
                  <w:r w:rsidRPr="00FE7B61">
                    <w:rPr>
                      <w:sz w:val="22"/>
                      <w:szCs w:val="24"/>
                    </w:rPr>
                    <w:t xml:space="preserve"> 9001:2008)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10</w:t>
                  </w:r>
                </w:p>
              </w:tc>
              <w:tc>
                <w:tcPr>
                  <w:tcW w:w="3528" w:type="dxa"/>
                  <w:vMerge w:val="restart"/>
                  <w:tcBorders>
                    <w:top w:val="single" w:sz="4" w:space="0" w:color="auto"/>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Участник представляет копию действующего сертификата.</w:t>
                  </w:r>
                </w:p>
              </w:tc>
            </w:tr>
            <w:tr w:rsidR="0085675B" w:rsidRPr="00FE7B61" w:rsidTr="00976C70">
              <w:trPr>
                <w:trHeight w:val="628"/>
              </w:trPr>
              <w:tc>
                <w:tcPr>
                  <w:tcW w:w="560"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sidRPr="00FE7B61">
                    <w:rPr>
                      <w:sz w:val="22"/>
                      <w:szCs w:val="24"/>
                    </w:rPr>
                    <w:t>0</w:t>
                  </w:r>
                </w:p>
              </w:tc>
              <w:tc>
                <w:tcPr>
                  <w:tcW w:w="3528" w:type="dxa"/>
                  <w:vMerge/>
                  <w:tcBorders>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p>
              </w:tc>
            </w:tr>
            <w:tr w:rsidR="0085675B" w:rsidRPr="00FE7B61" w:rsidTr="00976C70">
              <w:trPr>
                <w:trHeight w:val="330"/>
              </w:trPr>
              <w:tc>
                <w:tcPr>
                  <w:tcW w:w="560" w:type="dxa"/>
                  <w:vMerge w:val="restart"/>
                  <w:tcBorders>
                    <w:top w:val="single" w:sz="4" w:space="0" w:color="auto"/>
                    <w:left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sidRPr="00FE7B61">
                    <w:rPr>
                      <w:sz w:val="22"/>
                      <w:szCs w:val="24"/>
                    </w:rPr>
                    <w:t>2.</w:t>
                  </w:r>
                  <w:r>
                    <w:rPr>
                      <w:sz w:val="22"/>
                      <w:szCs w:val="24"/>
                    </w:rPr>
                    <w:t>6</w:t>
                  </w:r>
                </w:p>
              </w:tc>
              <w:tc>
                <w:tcPr>
                  <w:tcW w:w="2824" w:type="dxa"/>
                  <w:vMerge w:val="restart"/>
                  <w:tcBorders>
                    <w:top w:val="single" w:sz="4" w:space="0" w:color="auto"/>
                    <w:left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Pr>
                      <w:sz w:val="22"/>
                      <w:szCs w:val="24"/>
                    </w:rPr>
                    <w:t xml:space="preserve">31 и более </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10</w:t>
                  </w:r>
                </w:p>
              </w:tc>
              <w:tc>
                <w:tcPr>
                  <w:tcW w:w="3528" w:type="dxa"/>
                  <w:vMerge w:val="restart"/>
                  <w:tcBorders>
                    <w:top w:val="single" w:sz="4" w:space="0" w:color="auto"/>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85675B" w:rsidRPr="00FE7B61" w:rsidTr="00976C70">
              <w:trPr>
                <w:trHeight w:val="331"/>
              </w:trPr>
              <w:tc>
                <w:tcPr>
                  <w:tcW w:w="560" w:type="dxa"/>
                  <w:vMerge/>
                  <w:tcBorders>
                    <w:left w:val="single" w:sz="4" w:space="0" w:color="auto"/>
                    <w:right w:val="single" w:sz="4" w:space="0" w:color="auto"/>
                  </w:tcBorders>
                  <w:vAlign w:val="center"/>
                  <w:hideMark/>
                </w:tcPr>
                <w:p w:rsidR="0085675B" w:rsidRPr="00FE7B61" w:rsidRDefault="0085675B" w:rsidP="0085675B">
                  <w:pPr>
                    <w:ind w:right="-108"/>
                    <w:rPr>
                      <w:sz w:val="22"/>
                      <w:szCs w:val="24"/>
                    </w:rPr>
                  </w:pPr>
                </w:p>
              </w:tc>
              <w:tc>
                <w:tcPr>
                  <w:tcW w:w="2824" w:type="dxa"/>
                  <w:vMerge/>
                  <w:tcBorders>
                    <w:left w:val="single" w:sz="4" w:space="0" w:color="auto"/>
                    <w:right w:val="single" w:sz="4" w:space="0" w:color="auto"/>
                  </w:tcBorders>
                  <w:vAlign w:val="center"/>
                  <w:hideMark/>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Pr>
                      <w:sz w:val="22"/>
                      <w:szCs w:val="24"/>
                    </w:rPr>
                    <w:t>От 11 до 30 шт.</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5</w:t>
                  </w:r>
                </w:p>
              </w:tc>
              <w:tc>
                <w:tcPr>
                  <w:tcW w:w="3528" w:type="dxa"/>
                  <w:vMerge/>
                  <w:tcBorders>
                    <w:left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rPr>
                <w:trHeight w:val="331"/>
              </w:trPr>
              <w:tc>
                <w:tcPr>
                  <w:tcW w:w="560"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rPr>
                      <w:sz w:val="22"/>
                      <w:szCs w:val="24"/>
                    </w:rPr>
                  </w:pPr>
                  <w:r>
                    <w:rPr>
                      <w:sz w:val="22"/>
                      <w:szCs w:val="24"/>
                    </w:rPr>
                    <w:t>до 10 шт.</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rPr>
                <w:trHeight w:val="627"/>
              </w:trPr>
              <w:tc>
                <w:tcPr>
                  <w:tcW w:w="560" w:type="dxa"/>
                  <w:vMerge w:val="restart"/>
                  <w:tcBorders>
                    <w:left w:val="single" w:sz="4" w:space="0" w:color="auto"/>
                    <w:right w:val="single" w:sz="4" w:space="0" w:color="auto"/>
                  </w:tcBorders>
                  <w:vAlign w:val="center"/>
                </w:tcPr>
                <w:p w:rsidR="0085675B" w:rsidRPr="00FE7B61" w:rsidRDefault="0085675B" w:rsidP="0085675B">
                  <w:pPr>
                    <w:ind w:right="-108"/>
                    <w:rPr>
                      <w:sz w:val="22"/>
                      <w:szCs w:val="24"/>
                    </w:rPr>
                  </w:pPr>
                  <w:r>
                    <w:rPr>
                      <w:sz w:val="22"/>
                      <w:szCs w:val="24"/>
                    </w:rPr>
                    <w:t>2.7</w:t>
                  </w:r>
                </w:p>
              </w:tc>
              <w:tc>
                <w:tcPr>
                  <w:tcW w:w="2824" w:type="dxa"/>
                  <w:vMerge w:val="restart"/>
                  <w:tcBorders>
                    <w:left w:val="single" w:sz="4" w:space="0" w:color="auto"/>
                    <w:right w:val="single" w:sz="4" w:space="0" w:color="auto"/>
                  </w:tcBorders>
                  <w:vAlign w:val="center"/>
                </w:tcPr>
                <w:p w:rsidR="0085675B" w:rsidRPr="00FE7B61" w:rsidRDefault="0085675B" w:rsidP="0085675B">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2015 год</w:t>
                  </w: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3 и менее</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jc w:val="center"/>
                    <w:rPr>
                      <w:sz w:val="22"/>
                      <w:szCs w:val="24"/>
                    </w:rPr>
                  </w:pPr>
                  <w:r>
                    <w:rPr>
                      <w:sz w:val="22"/>
                      <w:szCs w:val="24"/>
                    </w:rPr>
                    <w:t>5</w:t>
                  </w:r>
                </w:p>
              </w:tc>
              <w:tc>
                <w:tcPr>
                  <w:tcW w:w="3528" w:type="dxa"/>
                  <w:vMerge w:val="restart"/>
                  <w:tcBorders>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85675B" w:rsidRPr="00282DD8" w:rsidTr="00976C70">
              <w:trPr>
                <w:trHeight w:val="628"/>
              </w:trPr>
              <w:tc>
                <w:tcPr>
                  <w:tcW w:w="560" w:type="dxa"/>
                  <w:vMerge/>
                  <w:tcBorders>
                    <w:left w:val="single" w:sz="4" w:space="0" w:color="auto"/>
                    <w:bottom w:val="single" w:sz="4" w:space="0" w:color="auto"/>
                    <w:right w:val="single" w:sz="4" w:space="0" w:color="auto"/>
                  </w:tcBorders>
                  <w:vAlign w:val="center"/>
                </w:tcPr>
                <w:p w:rsidR="0085675B" w:rsidRDefault="0085675B" w:rsidP="0085675B">
                  <w:pPr>
                    <w:ind w:right="-108"/>
                    <w:rPr>
                      <w:sz w:val="22"/>
                      <w:szCs w:val="24"/>
                    </w:rPr>
                  </w:pPr>
                </w:p>
              </w:tc>
              <w:tc>
                <w:tcPr>
                  <w:tcW w:w="2824" w:type="dxa"/>
                  <w:vMerge/>
                  <w:tcBorders>
                    <w:left w:val="single" w:sz="4" w:space="0" w:color="auto"/>
                    <w:bottom w:val="single" w:sz="4" w:space="0" w:color="auto"/>
                    <w:right w:val="single" w:sz="4" w:space="0" w:color="auto"/>
                  </w:tcBorders>
                  <w:vAlign w:val="center"/>
                </w:tcPr>
                <w:p w:rsidR="0085675B"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rPr>
                      <w:sz w:val="22"/>
                      <w:szCs w:val="24"/>
                    </w:rPr>
                  </w:pPr>
                  <w:r>
                    <w:rPr>
                      <w:sz w:val="22"/>
                      <w:szCs w:val="24"/>
                    </w:rPr>
                    <w:t>более 4</w:t>
                  </w:r>
                </w:p>
              </w:tc>
              <w:tc>
                <w:tcPr>
                  <w:tcW w:w="1699" w:type="dxa"/>
                  <w:tcBorders>
                    <w:top w:val="single" w:sz="4" w:space="0" w:color="auto"/>
                    <w:left w:val="single" w:sz="4" w:space="0" w:color="auto"/>
                    <w:bottom w:val="single" w:sz="4" w:space="0" w:color="auto"/>
                    <w:right w:val="single" w:sz="4" w:space="0" w:color="auto"/>
                  </w:tcBorders>
                  <w:vAlign w:val="center"/>
                </w:tcPr>
                <w:p w:rsidR="0085675B" w:rsidRDefault="0085675B" w:rsidP="0085675B">
                  <w:pPr>
                    <w:suppressAutoHyphens/>
                    <w:ind w:right="-108"/>
                    <w:contextualSpacing/>
                    <w:jc w:val="center"/>
                    <w:rPr>
                      <w:sz w:val="22"/>
                      <w:szCs w:val="24"/>
                    </w:rPr>
                  </w:pPr>
                  <w:r>
                    <w:rPr>
                      <w:sz w:val="22"/>
                      <w:szCs w:val="24"/>
                    </w:rPr>
                    <w:t>0</w:t>
                  </w:r>
                </w:p>
              </w:tc>
              <w:tc>
                <w:tcPr>
                  <w:tcW w:w="3528" w:type="dxa"/>
                  <w:vMerge/>
                  <w:tcBorders>
                    <w:left w:val="single" w:sz="4" w:space="0" w:color="auto"/>
                    <w:bottom w:val="single" w:sz="4" w:space="0" w:color="auto"/>
                    <w:right w:val="single" w:sz="4" w:space="0" w:color="auto"/>
                  </w:tcBorders>
                  <w:vAlign w:val="center"/>
                </w:tcPr>
                <w:p w:rsidR="0085675B" w:rsidRPr="00282DD8" w:rsidRDefault="0085675B" w:rsidP="0085675B">
                  <w:pPr>
                    <w:suppressAutoHyphens/>
                    <w:ind w:right="-108"/>
                    <w:contextualSpacing/>
                    <w:jc w:val="center"/>
                    <w:rPr>
                      <w:sz w:val="22"/>
                      <w:szCs w:val="24"/>
                    </w:rPr>
                  </w:pPr>
                </w:p>
              </w:tc>
            </w:tr>
            <w:tr w:rsidR="0085675B" w:rsidRPr="00FE7B61" w:rsidTr="00976C70">
              <w:trPr>
                <w:trHeight w:val="371"/>
              </w:trPr>
              <w:tc>
                <w:tcPr>
                  <w:tcW w:w="560" w:type="dxa"/>
                  <w:vMerge w:val="restart"/>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sidRPr="00FE7B61">
                    <w:rPr>
                      <w:sz w:val="22"/>
                      <w:szCs w:val="24"/>
                    </w:rPr>
                    <w:t>2.</w:t>
                  </w:r>
                  <w:r>
                    <w:rPr>
                      <w:sz w:val="22"/>
                      <w:szCs w:val="24"/>
                    </w:rPr>
                    <w:t>8</w:t>
                  </w:r>
                </w:p>
              </w:tc>
              <w:tc>
                <w:tcPr>
                  <w:tcW w:w="2824" w:type="dxa"/>
                  <w:vMerge w:val="restart"/>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contextualSpacing/>
                    <w:rPr>
                      <w:sz w:val="22"/>
                      <w:szCs w:val="24"/>
                    </w:rPr>
                  </w:pPr>
                  <w:r>
                    <w:rPr>
                      <w:sz w:val="22"/>
                      <w:szCs w:val="24"/>
                    </w:rPr>
                    <w:t>Наличие материально-технических ресурсов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Наличие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Pr>
                      <w:sz w:val="22"/>
                      <w:szCs w:val="24"/>
                    </w:rPr>
                    <w:t>5</w:t>
                  </w:r>
                </w:p>
              </w:tc>
              <w:tc>
                <w:tcPr>
                  <w:tcW w:w="3528" w:type="dxa"/>
                  <w:vMerge w:val="restart"/>
                  <w:tcBorders>
                    <w:top w:val="single" w:sz="4" w:space="0" w:color="auto"/>
                    <w:left w:val="single" w:sz="4" w:space="0" w:color="auto"/>
                    <w:right w:val="single" w:sz="4" w:space="0" w:color="auto"/>
                  </w:tcBorders>
                  <w:vAlign w:val="center"/>
                </w:tcPr>
                <w:p w:rsidR="0085675B" w:rsidRPr="00FE7B61" w:rsidRDefault="0085675B" w:rsidP="0085675B">
                  <w:pPr>
                    <w:suppressAutoHyphens/>
                    <w:ind w:right="-108"/>
                    <w:contextualSpacing/>
                    <w:jc w:val="center"/>
                    <w:rPr>
                      <w:sz w:val="22"/>
                      <w:szCs w:val="24"/>
                    </w:rPr>
                  </w:pPr>
                  <w:r>
                    <w:rPr>
                      <w:sz w:val="22"/>
                      <w:szCs w:val="24"/>
                    </w:rPr>
                    <w:t>Форма № 6. Сведения</w:t>
                  </w:r>
                  <w:r w:rsidRPr="009131F1">
                    <w:rPr>
                      <w:sz w:val="22"/>
                      <w:szCs w:val="24"/>
                    </w:rPr>
                    <w:t xml:space="preserve"> о материально-технических ресурсах</w:t>
                  </w:r>
                </w:p>
              </w:tc>
            </w:tr>
            <w:tr w:rsidR="0085675B" w:rsidRPr="00FE7B61" w:rsidTr="00976C70">
              <w:trPr>
                <w:trHeight w:val="371"/>
              </w:trPr>
              <w:tc>
                <w:tcPr>
                  <w:tcW w:w="560"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ind w:right="-108"/>
                    <w:rPr>
                      <w:sz w:val="22"/>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rPr>
                      <w:sz w:val="22"/>
                      <w:szCs w:val="24"/>
                    </w:rPr>
                  </w:pPr>
                  <w:r w:rsidRPr="00FE7B61">
                    <w:rPr>
                      <w:sz w:val="22"/>
                      <w:szCs w:val="24"/>
                    </w:rPr>
                    <w:t>Отсутствие</w:t>
                  </w:r>
                </w:p>
              </w:tc>
              <w:tc>
                <w:tcPr>
                  <w:tcW w:w="1699" w:type="dxa"/>
                  <w:tcBorders>
                    <w:top w:val="single" w:sz="4" w:space="0" w:color="auto"/>
                    <w:left w:val="single" w:sz="4" w:space="0" w:color="auto"/>
                    <w:bottom w:val="single" w:sz="4" w:space="0" w:color="auto"/>
                    <w:right w:val="single" w:sz="4" w:space="0" w:color="auto"/>
                  </w:tcBorders>
                  <w:vAlign w:val="center"/>
                  <w:hideMark/>
                </w:tcPr>
                <w:p w:rsidR="0085675B" w:rsidRPr="00FE7B61" w:rsidRDefault="0085675B" w:rsidP="0085675B">
                  <w:pPr>
                    <w:suppressAutoHyphens/>
                    <w:ind w:right="-108"/>
                    <w:contextualSpacing/>
                    <w:jc w:val="center"/>
                    <w:rPr>
                      <w:sz w:val="22"/>
                      <w:szCs w:val="24"/>
                    </w:rPr>
                  </w:pPr>
                  <w:r w:rsidRPr="00FE7B61">
                    <w:rPr>
                      <w:sz w:val="22"/>
                      <w:szCs w:val="24"/>
                    </w:rPr>
                    <w:t>0</w:t>
                  </w:r>
                </w:p>
              </w:tc>
              <w:tc>
                <w:tcPr>
                  <w:tcW w:w="3528" w:type="dxa"/>
                  <w:vMerge/>
                  <w:tcBorders>
                    <w:left w:val="single" w:sz="4" w:space="0" w:color="auto"/>
                    <w:bottom w:val="single" w:sz="4" w:space="0" w:color="auto"/>
                    <w:right w:val="single" w:sz="4" w:space="0" w:color="auto"/>
                  </w:tcBorders>
                </w:tcPr>
                <w:p w:rsidR="0085675B" w:rsidRPr="00FE7B61" w:rsidRDefault="0085675B" w:rsidP="0085675B">
                  <w:pPr>
                    <w:suppressAutoHyphens/>
                    <w:ind w:right="-108"/>
                    <w:contextualSpacing/>
                    <w:jc w:val="center"/>
                    <w:rPr>
                      <w:sz w:val="22"/>
                      <w:szCs w:val="24"/>
                    </w:rPr>
                  </w:pPr>
                </w:p>
              </w:tc>
            </w:tr>
            <w:tr w:rsidR="0085675B" w:rsidRPr="00FE7B61" w:rsidTr="00976C70">
              <w:tc>
                <w:tcPr>
                  <w:tcW w:w="560" w:type="dxa"/>
                  <w:tcBorders>
                    <w:top w:val="single" w:sz="4" w:space="0" w:color="auto"/>
                    <w:left w:val="single" w:sz="4" w:space="0" w:color="auto"/>
                    <w:bottom w:val="single" w:sz="4" w:space="0" w:color="auto"/>
                    <w:right w:val="single" w:sz="4" w:space="0" w:color="auto"/>
                  </w:tcBorders>
                </w:tcPr>
                <w:p w:rsidR="0085675B" w:rsidRPr="00FE7B61" w:rsidRDefault="0085675B" w:rsidP="0085675B">
                  <w:pPr>
                    <w:suppressAutoHyphens/>
                    <w:ind w:right="-108"/>
                    <w:contextualSpacing/>
                    <w:rPr>
                      <w:sz w:val="22"/>
                      <w:szCs w:val="24"/>
                    </w:rPr>
                  </w:pPr>
                </w:p>
              </w:tc>
              <w:tc>
                <w:tcPr>
                  <w:tcW w:w="6365" w:type="dxa"/>
                  <w:gridSpan w:val="3"/>
                  <w:tcBorders>
                    <w:top w:val="single" w:sz="4" w:space="0" w:color="auto"/>
                    <w:left w:val="single" w:sz="4" w:space="0" w:color="auto"/>
                    <w:bottom w:val="single" w:sz="4" w:space="0" w:color="auto"/>
                    <w:right w:val="single" w:sz="4" w:space="0" w:color="auto"/>
                  </w:tcBorders>
                  <w:hideMark/>
                </w:tcPr>
                <w:p w:rsidR="0085675B" w:rsidRPr="00FE7B61" w:rsidRDefault="0085675B" w:rsidP="0085675B">
                  <w:pPr>
                    <w:suppressAutoHyphens/>
                    <w:ind w:right="-108"/>
                    <w:jc w:val="center"/>
                    <w:rPr>
                      <w:sz w:val="24"/>
                      <w:szCs w:val="24"/>
                    </w:rPr>
                  </w:pPr>
                  <w:r w:rsidRPr="00FE7B61">
                    <w:rPr>
                      <w:sz w:val="24"/>
                      <w:szCs w:val="24"/>
                    </w:rPr>
                    <w:t>Итоговый рейтинг заявки по критерию</w:t>
                  </w:r>
                </w:p>
                <w:p w:rsidR="0085675B" w:rsidRPr="00FE7B61" w:rsidRDefault="0085675B" w:rsidP="0085675B">
                  <w:pPr>
                    <w:suppressAutoHyphens/>
                    <w:ind w:right="-108"/>
                    <w:contextualSpacing/>
                    <w:jc w:val="center"/>
                    <w:rPr>
                      <w:sz w:val="22"/>
                      <w:szCs w:val="24"/>
                    </w:rPr>
                  </w:pPr>
                  <w:r w:rsidRPr="00FE7B61">
                    <w:rPr>
                      <w:position w:val="-18"/>
                      <w:sz w:val="24"/>
                      <w:szCs w:val="24"/>
                    </w:rPr>
                    <w:object w:dxaOrig="3180" w:dyaOrig="520">
                      <v:shape id="_x0000_i1029" type="#_x0000_t75" style="width:158.25pt;height:29.25pt" o:ole="">
                        <v:imagedata r:id="rId21" o:title=""/>
                      </v:shape>
                      <o:OLEObject Type="Embed" ProgID="Equation.3" ShapeID="_x0000_i1029" DrawAspect="Content" ObjectID="_1513070216" r:id="rId22"/>
                    </w:object>
                  </w:r>
                </w:p>
              </w:tc>
              <w:tc>
                <w:tcPr>
                  <w:tcW w:w="3528" w:type="dxa"/>
                  <w:tcBorders>
                    <w:top w:val="single" w:sz="4" w:space="0" w:color="auto"/>
                    <w:left w:val="single" w:sz="4" w:space="0" w:color="auto"/>
                    <w:bottom w:val="single" w:sz="4" w:space="0" w:color="auto"/>
                    <w:right w:val="single" w:sz="4" w:space="0" w:color="auto"/>
                  </w:tcBorders>
                </w:tcPr>
                <w:p w:rsidR="0085675B" w:rsidRPr="009131F1" w:rsidRDefault="0085675B" w:rsidP="0085675B">
                  <w:pPr>
                    <w:suppressAutoHyphens/>
                    <w:ind w:right="-108"/>
                    <w:jc w:val="center"/>
                    <w:rPr>
                      <w:sz w:val="24"/>
                      <w:szCs w:val="24"/>
                    </w:rPr>
                  </w:pPr>
                  <w:r w:rsidRPr="009131F1">
                    <w:rPr>
                      <w:sz w:val="24"/>
                      <w:szCs w:val="24"/>
                    </w:rPr>
                    <w:t>Значимость критерия – 0,</w:t>
                  </w:r>
                  <w:r>
                    <w:rPr>
                      <w:sz w:val="24"/>
                      <w:szCs w:val="24"/>
                    </w:rPr>
                    <w:t>4</w:t>
                  </w:r>
                  <w:r w:rsidRPr="009131F1">
                    <w:rPr>
                      <w:sz w:val="24"/>
                      <w:szCs w:val="24"/>
                    </w:rPr>
                    <w:t>0</w:t>
                  </w:r>
                </w:p>
                <w:p w:rsidR="0085675B" w:rsidRPr="00FE7B61" w:rsidRDefault="0085675B" w:rsidP="0085675B">
                  <w:pPr>
                    <w:suppressAutoHyphens/>
                    <w:ind w:right="-108"/>
                    <w:jc w:val="center"/>
                    <w:rPr>
                      <w:sz w:val="24"/>
                      <w:szCs w:val="24"/>
                    </w:rPr>
                  </w:pPr>
                  <w:r w:rsidRPr="009131F1">
                    <w:rPr>
                      <w:sz w:val="24"/>
                      <w:szCs w:val="24"/>
                    </w:rPr>
                    <w:t>Максимальное количество баллов по критерию – 100</w:t>
                  </w:r>
                </w:p>
              </w:tc>
            </w:tr>
          </w:tbl>
          <w:p w:rsidR="0085675B" w:rsidRDefault="0085675B" w:rsidP="0085675B">
            <w:pPr>
              <w:ind w:right="-108"/>
              <w:jc w:val="both"/>
              <w:rPr>
                <w:b/>
                <w:sz w:val="24"/>
                <w:szCs w:val="24"/>
              </w:rPr>
            </w:pPr>
          </w:p>
          <w:p w:rsidR="0085675B" w:rsidRDefault="0085675B" w:rsidP="0085675B">
            <w:pPr>
              <w:pStyle w:val="afff2"/>
              <w:numPr>
                <w:ilvl w:val="0"/>
                <w:numId w:val="57"/>
              </w:numPr>
              <w:ind w:left="0" w:firstLine="0"/>
              <w:jc w:val="both"/>
              <w:rPr>
                <w:b/>
                <w:sz w:val="24"/>
                <w:szCs w:val="24"/>
              </w:rPr>
            </w:pPr>
            <w:r w:rsidRPr="00F77F2F">
              <w:rPr>
                <w:b/>
                <w:sz w:val="24"/>
                <w:szCs w:val="24"/>
              </w:rPr>
              <w:t xml:space="preserve">Критерий «Срок </w:t>
            </w:r>
            <w:r>
              <w:rPr>
                <w:b/>
                <w:sz w:val="24"/>
                <w:szCs w:val="24"/>
              </w:rPr>
              <w:t>оказания услуг</w:t>
            </w:r>
            <w:r w:rsidRPr="00F77F2F">
              <w:rPr>
                <w:b/>
                <w:sz w:val="24"/>
                <w:szCs w:val="24"/>
              </w:rPr>
              <w:t>».</w:t>
            </w:r>
          </w:p>
          <w:p w:rsidR="0085675B" w:rsidRDefault="0085675B" w:rsidP="0085675B">
            <w:pPr>
              <w:pStyle w:val="a"/>
              <w:widowControl w:val="0"/>
              <w:numPr>
                <w:ilvl w:val="1"/>
                <w:numId w:val="57"/>
              </w:numPr>
              <w:tabs>
                <w:tab w:val="left" w:pos="34"/>
              </w:tabs>
              <w:autoSpaceDE w:val="0"/>
              <w:autoSpaceDN w:val="0"/>
              <w:adjustRightInd w:val="0"/>
              <w:ind w:left="110" w:hanging="110"/>
              <w:jc w:val="both"/>
              <w:rPr>
                <w:sz w:val="24"/>
                <w:szCs w:val="24"/>
              </w:rPr>
            </w:pPr>
            <w:r w:rsidRPr="00F822A6">
              <w:rPr>
                <w:sz w:val="24"/>
                <w:szCs w:val="24"/>
              </w:rPr>
              <w:t>Рейтинг, присуждаемый заявке по критерию «</w:t>
            </w:r>
            <w:r>
              <w:rPr>
                <w:sz w:val="24"/>
                <w:szCs w:val="24"/>
              </w:rPr>
              <w:t>С</w:t>
            </w:r>
            <w:r w:rsidRPr="00F822A6">
              <w:rPr>
                <w:sz w:val="24"/>
                <w:szCs w:val="24"/>
              </w:rPr>
              <w:t>рок оказания услуг», определяются по формуле:</w:t>
            </w:r>
          </w:p>
          <w:p w:rsidR="0085675B" w:rsidRPr="00F822A6" w:rsidRDefault="0085675B" w:rsidP="0085675B">
            <w:pPr>
              <w:pStyle w:val="a"/>
              <w:widowControl w:val="0"/>
              <w:numPr>
                <w:ilvl w:val="0"/>
                <w:numId w:val="0"/>
              </w:numPr>
              <w:tabs>
                <w:tab w:val="left" w:pos="34"/>
              </w:tabs>
              <w:autoSpaceDE w:val="0"/>
              <w:autoSpaceDN w:val="0"/>
              <w:adjustRightInd w:val="0"/>
              <w:ind w:left="780"/>
              <w:jc w:val="both"/>
              <w:rPr>
                <w:sz w:val="24"/>
                <w:szCs w:val="24"/>
              </w:rPr>
            </w:pPr>
          </w:p>
          <w:p w:rsidR="0085675B" w:rsidRDefault="0085675B" w:rsidP="0085675B">
            <w:pPr>
              <w:pStyle w:val="a"/>
              <w:widowControl w:val="0"/>
              <w:numPr>
                <w:ilvl w:val="0"/>
                <w:numId w:val="0"/>
              </w:numPr>
              <w:adjustRightInd w:val="0"/>
              <w:ind w:left="2379"/>
            </w:pPr>
            <w:r w:rsidRPr="00F822A6">
              <w:rPr>
                <w:position w:val="-24"/>
              </w:rPr>
              <w:object w:dxaOrig="2020" w:dyaOrig="620">
                <v:shape id="_x0000_i1030" type="#_x0000_t75" style="width:171.75pt;height:30.75pt" o:ole="">
                  <v:imagedata r:id="rId23" o:title=""/>
                </v:shape>
                <o:OLEObject Type="Embed" ProgID="Equation.3" ShapeID="_x0000_i1030" DrawAspect="Content" ObjectID="_1513070217" r:id="rId24"/>
              </w:object>
            </w:r>
            <w:r>
              <w:t>,</w:t>
            </w:r>
          </w:p>
          <w:p w:rsidR="0085675B" w:rsidRPr="00F822A6" w:rsidRDefault="0085675B" w:rsidP="0085675B">
            <w:pPr>
              <w:pStyle w:val="a"/>
              <w:widowControl w:val="0"/>
              <w:numPr>
                <w:ilvl w:val="0"/>
                <w:numId w:val="0"/>
              </w:numPr>
              <w:adjustRightInd w:val="0"/>
              <w:ind w:left="2379"/>
            </w:pPr>
          </w:p>
          <w:p w:rsidR="0085675B" w:rsidRPr="00FD5718" w:rsidRDefault="0085675B" w:rsidP="0085675B">
            <w:pPr>
              <w:autoSpaceDE w:val="0"/>
              <w:autoSpaceDN w:val="0"/>
              <w:adjustRightInd w:val="0"/>
            </w:pPr>
            <w:r w:rsidRPr="00F822A6">
              <w:t xml:space="preserve">  </w:t>
            </w:r>
            <w:proofErr w:type="spellStart"/>
            <w:r w:rsidRPr="00FD5718">
              <w:t>Rfi</w:t>
            </w:r>
            <w:proofErr w:type="spellEnd"/>
            <w:r w:rsidRPr="00FD5718">
              <w:t xml:space="preserve"> - </w:t>
            </w:r>
            <w:r w:rsidRPr="00FD5718">
              <w:rPr>
                <w:iCs/>
                <w:sz w:val="24"/>
                <w:szCs w:val="24"/>
              </w:rPr>
              <w:t>рейтинг, присуждаемый i-й заявке по критерию «срок оказания услуг»;</w:t>
            </w:r>
          </w:p>
          <w:p w:rsidR="0085675B" w:rsidRPr="00FD5718" w:rsidRDefault="0085675B" w:rsidP="0085675B">
            <w:pPr>
              <w:autoSpaceDE w:val="0"/>
              <w:autoSpaceDN w:val="0"/>
              <w:adjustRightInd w:val="0"/>
            </w:pPr>
            <w:r w:rsidRPr="00FD5718">
              <w:t xml:space="preserve">  </w:t>
            </w:r>
            <w:proofErr w:type="spellStart"/>
            <w:r w:rsidRPr="00FD5718">
              <w:t>Fmax</w:t>
            </w:r>
            <w:proofErr w:type="spellEnd"/>
            <w:r w:rsidRPr="00FD5718">
              <w:t xml:space="preserve"> – </w:t>
            </w:r>
            <w:r w:rsidRPr="00FD5718">
              <w:rPr>
                <w:iCs/>
                <w:sz w:val="24"/>
                <w:szCs w:val="24"/>
              </w:rPr>
              <w:t>максимальный срок оказания услуг в календарных днях с даты заключения договора;</w:t>
            </w:r>
          </w:p>
          <w:p w:rsidR="0085675B" w:rsidRPr="00F77F2F" w:rsidRDefault="0085675B" w:rsidP="0085675B">
            <w:pPr>
              <w:pStyle w:val="afff2"/>
              <w:ind w:left="0"/>
              <w:jc w:val="both"/>
              <w:rPr>
                <w:b/>
                <w:sz w:val="24"/>
                <w:szCs w:val="24"/>
              </w:rPr>
            </w:pPr>
            <w:r w:rsidRPr="00FD5718">
              <w:t xml:space="preserve">  </w:t>
            </w:r>
            <w:proofErr w:type="spellStart"/>
            <w:r w:rsidRPr="00FD5718">
              <w:t>Fi</w:t>
            </w:r>
            <w:proofErr w:type="spellEnd"/>
            <w:r w:rsidRPr="00FD5718">
              <w:t xml:space="preserve"> -  </w:t>
            </w:r>
            <w:r w:rsidRPr="00FD5718">
              <w:rPr>
                <w:iCs/>
                <w:sz w:val="24"/>
                <w:szCs w:val="24"/>
              </w:rPr>
              <w:t>предложение, содержащееся в i-той заявке, по сроку оказания услуг в календарных днях с даты начала оказания услуг</w:t>
            </w:r>
            <w:r>
              <w:rPr>
                <w:iCs/>
                <w:sz w:val="24"/>
                <w:szCs w:val="24"/>
              </w:rPr>
              <w:t>.</w:t>
            </w:r>
          </w:p>
          <w:p w:rsidR="0085675B" w:rsidRPr="00F77F2F" w:rsidRDefault="0085675B" w:rsidP="0085675B">
            <w:pPr>
              <w:ind w:left="142"/>
              <w:jc w:val="both"/>
              <w:rPr>
                <w:b/>
                <w:sz w:val="24"/>
                <w:szCs w:val="24"/>
              </w:rPr>
            </w:pPr>
          </w:p>
          <w:p w:rsidR="00F92A41" w:rsidRPr="00AF713C" w:rsidRDefault="0080493F" w:rsidP="00ED5EE4">
            <w:pPr>
              <w:jc w:val="both"/>
              <w:rPr>
                <w:b/>
                <w:sz w:val="24"/>
                <w:szCs w:val="24"/>
              </w:rPr>
            </w:pPr>
            <w:r>
              <w:rPr>
                <w:b/>
                <w:sz w:val="24"/>
                <w:szCs w:val="24"/>
              </w:rPr>
              <w:t>4</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80493F" w:rsidP="00E63D32">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80493F" w:rsidP="00E63D32">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80493F" w:rsidP="00E63D32">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85675B" w:rsidRDefault="0085675B" w:rsidP="0028511A">
      <w:pPr>
        <w:tabs>
          <w:tab w:val="left" w:pos="360"/>
        </w:tabs>
        <w:rPr>
          <w:b/>
          <w:sz w:val="32"/>
          <w:szCs w:val="32"/>
        </w:rPr>
        <w:sectPr w:rsidR="0085675B" w:rsidSect="00C70C5F">
          <w:headerReference w:type="default" r:id="rId25"/>
          <w:footerReference w:type="default" r:id="rId26"/>
          <w:pgSz w:w="11907" w:h="16840" w:code="9"/>
          <w:pgMar w:top="851" w:right="851" w:bottom="851" w:left="1276" w:header="720" w:footer="403" w:gutter="0"/>
          <w:cols w:space="720"/>
          <w:noEndnote/>
          <w:titlePg/>
        </w:sect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4A342E" w:rsidRPr="004A342E" w:rsidRDefault="00D455AE" w:rsidP="0006034F">
      <w:pPr>
        <w:tabs>
          <w:tab w:val="left" w:pos="284"/>
        </w:tabs>
        <w:ind w:firstLine="567"/>
        <w:jc w:val="center"/>
        <w:rPr>
          <w:sz w:val="24"/>
          <w:szCs w:val="24"/>
        </w:rPr>
      </w:pPr>
      <w:r>
        <w:rPr>
          <w:b/>
          <w:bCs/>
          <w:sz w:val="24"/>
          <w:szCs w:val="24"/>
        </w:rPr>
        <w:t xml:space="preserve">на </w:t>
      </w:r>
      <w:r w:rsidR="004A342E">
        <w:rPr>
          <w:b/>
          <w:bCs/>
          <w:sz w:val="24"/>
          <w:szCs w:val="24"/>
        </w:rPr>
        <w:t>в</w:t>
      </w:r>
      <w:r w:rsidR="004A342E" w:rsidRPr="004A342E">
        <w:rPr>
          <w:b/>
          <w:bCs/>
          <w:sz w:val="24"/>
          <w:szCs w:val="24"/>
        </w:rPr>
        <w:t>недрение решения по управлению</w:t>
      </w:r>
      <w:r w:rsidR="004A342E" w:rsidRPr="004A342E">
        <w:rPr>
          <w:sz w:val="24"/>
          <w:szCs w:val="24"/>
        </w:rPr>
        <w:t xml:space="preserve"> </w:t>
      </w:r>
      <w:r w:rsidR="004A342E" w:rsidRPr="004A342E">
        <w:rPr>
          <w:b/>
          <w:bCs/>
          <w:sz w:val="24"/>
          <w:szCs w:val="24"/>
        </w:rPr>
        <w:t>процессами формирования Национального рейтинга состояния инвестиционного климата в субъектах Российской Федерации и взаимоотношениями с респондентами</w:t>
      </w:r>
    </w:p>
    <w:p w:rsidR="004A342E" w:rsidRPr="004A342E" w:rsidRDefault="004A342E" w:rsidP="004A342E">
      <w:pPr>
        <w:tabs>
          <w:tab w:val="left" w:pos="284"/>
        </w:tabs>
        <w:ind w:firstLine="567"/>
        <w:jc w:val="both"/>
        <w:rPr>
          <w:sz w:val="24"/>
          <w:szCs w:val="24"/>
        </w:rPr>
      </w:pPr>
    </w:p>
    <w:p w:rsidR="00A1179A" w:rsidRPr="00A1179A" w:rsidRDefault="00A1179A" w:rsidP="00A1179A">
      <w:pPr>
        <w:pStyle w:val="10"/>
        <w:keepLines/>
        <w:numPr>
          <w:ilvl w:val="0"/>
          <w:numId w:val="24"/>
        </w:numPr>
        <w:spacing w:after="120" w:line="276" w:lineRule="auto"/>
        <w:contextualSpacing/>
        <w:jc w:val="both"/>
        <w:rPr>
          <w:sz w:val="24"/>
          <w:szCs w:val="24"/>
        </w:rPr>
      </w:pPr>
      <w:bookmarkStart w:id="88" w:name="_Toc427684953"/>
      <w:bookmarkStart w:id="89" w:name="_Toc433881475"/>
      <w:bookmarkStart w:id="90" w:name="_Toc433881626"/>
      <w:bookmarkStart w:id="91" w:name="_Toc438577921"/>
      <w:r w:rsidRPr="00A1179A">
        <w:rPr>
          <w:sz w:val="24"/>
          <w:szCs w:val="24"/>
        </w:rPr>
        <w:t>Глоссарий</w:t>
      </w:r>
      <w:bookmarkEnd w:id="88"/>
      <w:bookmarkEnd w:id="89"/>
      <w:bookmarkEnd w:id="90"/>
      <w:bookmarkEnd w:id="91"/>
    </w:p>
    <w:p w:rsidR="00A1179A" w:rsidRPr="00A1179A" w:rsidRDefault="00A1179A" w:rsidP="00A1179A">
      <w:pPr>
        <w:rPr>
          <w:sz w:val="24"/>
          <w:szCs w:val="24"/>
        </w:rPr>
      </w:pPr>
      <w:r w:rsidRPr="00A1179A">
        <w:rPr>
          <w:b/>
          <w:i/>
          <w:sz w:val="24"/>
          <w:szCs w:val="24"/>
        </w:rPr>
        <w:t>Заказчик</w:t>
      </w:r>
      <w:r w:rsidRPr="00A1179A">
        <w:rPr>
          <w:i/>
          <w:sz w:val="24"/>
          <w:szCs w:val="24"/>
        </w:rPr>
        <w:t xml:space="preserve"> </w:t>
      </w:r>
      <w:r w:rsidRPr="00A1179A">
        <w:rPr>
          <w:sz w:val="24"/>
          <w:szCs w:val="24"/>
        </w:rPr>
        <w:t>– Автономная некоммерческая организация «Агентство стратегических инициатив по продвижению новых проектов».</w:t>
      </w:r>
    </w:p>
    <w:p w:rsidR="00A1179A" w:rsidRPr="00A1179A" w:rsidRDefault="00A1179A" w:rsidP="00A1179A">
      <w:pPr>
        <w:rPr>
          <w:sz w:val="24"/>
          <w:szCs w:val="24"/>
        </w:rPr>
      </w:pPr>
      <w:r w:rsidRPr="00A1179A">
        <w:rPr>
          <w:b/>
          <w:i/>
          <w:sz w:val="24"/>
          <w:szCs w:val="24"/>
        </w:rPr>
        <w:t>Система</w:t>
      </w:r>
      <w:r w:rsidRPr="00A1179A">
        <w:rPr>
          <w:sz w:val="24"/>
          <w:szCs w:val="24"/>
        </w:rPr>
        <w:t xml:space="preserve"> – внедряемое решение по управлению процессами формирования Национального рейтинга состояния инвестиционного климата в субъектах Российской Федерации и взаимоотношениями с респондентами.</w:t>
      </w:r>
    </w:p>
    <w:p w:rsidR="00A1179A" w:rsidRPr="00A1179A" w:rsidRDefault="00A1179A" w:rsidP="00A1179A">
      <w:pPr>
        <w:rPr>
          <w:sz w:val="24"/>
          <w:szCs w:val="24"/>
        </w:rPr>
      </w:pPr>
      <w:r w:rsidRPr="00A1179A">
        <w:rPr>
          <w:b/>
          <w:i/>
          <w:sz w:val="24"/>
          <w:szCs w:val="24"/>
        </w:rPr>
        <w:t>Респондент</w:t>
      </w:r>
      <w:r w:rsidRPr="00A1179A">
        <w:rPr>
          <w:sz w:val="24"/>
          <w:szCs w:val="24"/>
        </w:rPr>
        <w:t xml:space="preserve"> – </w:t>
      </w:r>
      <w:r w:rsidR="00036574">
        <w:rPr>
          <w:sz w:val="24"/>
          <w:szCs w:val="24"/>
        </w:rPr>
        <w:t>юридическое лицо</w:t>
      </w:r>
      <w:r w:rsidRPr="00A1179A">
        <w:rPr>
          <w:sz w:val="24"/>
          <w:szCs w:val="24"/>
        </w:rPr>
        <w:t>, индивидуальный предприниматель, принимающей участие в опросе.</w:t>
      </w:r>
    </w:p>
    <w:p w:rsidR="00A1179A" w:rsidRPr="00A1179A" w:rsidRDefault="00A1179A" w:rsidP="00A1179A">
      <w:pPr>
        <w:rPr>
          <w:sz w:val="24"/>
          <w:szCs w:val="24"/>
        </w:rPr>
      </w:pPr>
      <w:r w:rsidRPr="00A1179A">
        <w:rPr>
          <w:b/>
          <w:i/>
          <w:sz w:val="24"/>
          <w:szCs w:val="24"/>
        </w:rPr>
        <w:t xml:space="preserve">Региональный чиновник </w:t>
      </w:r>
      <w:r w:rsidRPr="00A1179A">
        <w:rPr>
          <w:sz w:val="24"/>
          <w:szCs w:val="24"/>
        </w:rPr>
        <w:t>– физическое лицо, участник региональной проектной команды.</w:t>
      </w:r>
    </w:p>
    <w:p w:rsidR="00A1179A" w:rsidRPr="00A1179A" w:rsidRDefault="00A1179A" w:rsidP="00A1179A">
      <w:pPr>
        <w:rPr>
          <w:sz w:val="24"/>
          <w:szCs w:val="24"/>
        </w:rPr>
      </w:pPr>
      <w:proofErr w:type="spellStart"/>
      <w:r w:rsidRPr="00A1179A">
        <w:rPr>
          <w:b/>
          <w:i/>
          <w:sz w:val="24"/>
          <w:szCs w:val="24"/>
        </w:rPr>
        <w:t>Leader</w:t>
      </w:r>
      <w:proofErr w:type="spellEnd"/>
      <w:r w:rsidRPr="00A1179A">
        <w:rPr>
          <w:b/>
          <w:i/>
          <w:sz w:val="24"/>
          <w:szCs w:val="24"/>
        </w:rPr>
        <w:t>-</w:t>
      </w:r>
      <w:r w:rsidRPr="00A1179A">
        <w:rPr>
          <w:b/>
          <w:i/>
          <w:sz w:val="24"/>
          <w:szCs w:val="24"/>
          <w:lang w:val="en-US"/>
        </w:rPr>
        <w:t>ID</w:t>
      </w:r>
      <w:r w:rsidRPr="00A1179A">
        <w:rPr>
          <w:b/>
          <w:i/>
          <w:sz w:val="24"/>
          <w:szCs w:val="24"/>
        </w:rPr>
        <w:t xml:space="preserve"> – </w:t>
      </w:r>
      <w:r w:rsidRPr="00A1179A">
        <w:rPr>
          <w:sz w:val="24"/>
          <w:szCs w:val="24"/>
        </w:rPr>
        <w:t>Внешняя Система, предоставляющая информационную платформу Заказчика сопровождения института развития лидеров.</w:t>
      </w:r>
    </w:p>
    <w:p w:rsidR="00A1179A" w:rsidRPr="00A1179A" w:rsidRDefault="00A1179A" w:rsidP="00A1179A">
      <w:pPr>
        <w:rPr>
          <w:i/>
          <w:sz w:val="24"/>
          <w:szCs w:val="24"/>
        </w:rPr>
      </w:pPr>
      <w:r w:rsidRPr="00A1179A">
        <w:rPr>
          <w:b/>
          <w:i/>
          <w:sz w:val="24"/>
          <w:szCs w:val="24"/>
        </w:rPr>
        <w:t>ИС «Счетная машинка»</w:t>
      </w:r>
      <w:r w:rsidRPr="00A1179A">
        <w:rPr>
          <w:b/>
          <w:sz w:val="24"/>
          <w:szCs w:val="24"/>
        </w:rPr>
        <w:t xml:space="preserve"> - </w:t>
      </w:r>
      <w:r w:rsidRPr="00A1179A">
        <w:rPr>
          <w:sz w:val="24"/>
          <w:szCs w:val="24"/>
        </w:rPr>
        <w:t xml:space="preserve"> Внешняя программа формирования итоговых результатов Национального рейтинга</w:t>
      </w:r>
    </w:p>
    <w:p w:rsidR="00A1179A" w:rsidRPr="00A1179A" w:rsidRDefault="00A1179A" w:rsidP="00A1179A">
      <w:pPr>
        <w:rPr>
          <w:b/>
          <w:i/>
          <w:sz w:val="24"/>
          <w:szCs w:val="24"/>
        </w:rPr>
      </w:pPr>
      <w:r w:rsidRPr="00A1179A">
        <w:rPr>
          <w:b/>
          <w:i/>
          <w:sz w:val="24"/>
          <w:szCs w:val="24"/>
        </w:rPr>
        <w:t>СУП «Диалог» –</w:t>
      </w:r>
      <w:r w:rsidRPr="00A1179A">
        <w:rPr>
          <w:sz w:val="24"/>
          <w:szCs w:val="24"/>
        </w:rPr>
        <w:t xml:space="preserve"> Внешняя Система, предоставляющая информационное пространство для взаимодействия с региональной исполнительной властью, экспертными группами для реализации проектов «Дорожных карт» улучшения инвестиционного климата в субъектах Российской Федерации.</w:t>
      </w:r>
    </w:p>
    <w:p w:rsidR="00A1179A" w:rsidRPr="00A1179A" w:rsidRDefault="00A1179A" w:rsidP="00A1179A">
      <w:pPr>
        <w:rPr>
          <w:sz w:val="24"/>
          <w:szCs w:val="24"/>
        </w:rPr>
      </w:pPr>
      <w:r w:rsidRPr="00A1179A">
        <w:rPr>
          <w:b/>
          <w:i/>
          <w:sz w:val="24"/>
          <w:szCs w:val="24"/>
        </w:rPr>
        <w:t>Оператор Национального рейтинга</w:t>
      </w:r>
      <w:r w:rsidRPr="00A1179A">
        <w:rPr>
          <w:sz w:val="24"/>
          <w:szCs w:val="24"/>
        </w:rPr>
        <w:t xml:space="preserve"> – Внешняя Система, предоставляющая информационное пространство для проведения опросов.</w:t>
      </w:r>
    </w:p>
    <w:p w:rsidR="00A1179A" w:rsidRPr="00A1179A" w:rsidRDefault="00A1179A" w:rsidP="00A1179A">
      <w:pPr>
        <w:pStyle w:val="10"/>
        <w:keepLines/>
        <w:numPr>
          <w:ilvl w:val="0"/>
          <w:numId w:val="24"/>
        </w:numPr>
        <w:spacing w:after="120" w:line="276" w:lineRule="auto"/>
        <w:contextualSpacing/>
        <w:jc w:val="both"/>
        <w:rPr>
          <w:sz w:val="24"/>
          <w:szCs w:val="24"/>
        </w:rPr>
      </w:pPr>
      <w:bookmarkStart w:id="92" w:name="_Toc436160891"/>
      <w:bookmarkStart w:id="93" w:name="_Toc427684954"/>
      <w:bookmarkStart w:id="94" w:name="_Toc433881476"/>
      <w:bookmarkStart w:id="95" w:name="_Toc433881627"/>
      <w:bookmarkStart w:id="96" w:name="_Toc438577922"/>
      <w:bookmarkEnd w:id="92"/>
      <w:r w:rsidRPr="00A1179A">
        <w:rPr>
          <w:sz w:val="24"/>
          <w:szCs w:val="24"/>
        </w:rPr>
        <w:t>Назначение документа</w:t>
      </w:r>
      <w:bookmarkEnd w:id="93"/>
      <w:bookmarkEnd w:id="94"/>
      <w:bookmarkEnd w:id="95"/>
      <w:bookmarkEnd w:id="96"/>
    </w:p>
    <w:p w:rsidR="00A1179A" w:rsidRPr="00A1179A" w:rsidRDefault="00A1179A" w:rsidP="00A1179A">
      <w:pPr>
        <w:rPr>
          <w:sz w:val="24"/>
          <w:szCs w:val="24"/>
        </w:rPr>
      </w:pPr>
      <w:r w:rsidRPr="00A1179A">
        <w:rPr>
          <w:sz w:val="24"/>
          <w:szCs w:val="24"/>
        </w:rPr>
        <w:t>Документ описывает функциональные и технические требования к решению по управлению процессами формирования и анализа результатов Национального рейтинга состояния инвестиционного климата в субъектах Российской Федерации (далее – Национальный рейтинг), в том числе управлению процессами накопления первичных данных при взаимодействии с респондентами, а также системой внедрения изменений в регионах. Настоящий документ будет являться приложением к договору на оказание услуг по внедрению системы.</w:t>
      </w:r>
    </w:p>
    <w:p w:rsidR="00A1179A" w:rsidRPr="00A1179A" w:rsidRDefault="00A1179A" w:rsidP="00A1179A">
      <w:pPr>
        <w:pStyle w:val="10"/>
        <w:keepLines/>
        <w:numPr>
          <w:ilvl w:val="0"/>
          <w:numId w:val="24"/>
        </w:numPr>
        <w:spacing w:after="120" w:line="276" w:lineRule="auto"/>
        <w:contextualSpacing/>
        <w:jc w:val="both"/>
        <w:rPr>
          <w:sz w:val="24"/>
          <w:szCs w:val="24"/>
        </w:rPr>
      </w:pPr>
      <w:bookmarkStart w:id="97" w:name="_Toc433823405"/>
      <w:bookmarkStart w:id="98" w:name="_Toc427684955"/>
      <w:bookmarkStart w:id="99" w:name="_Ref433808150"/>
      <w:bookmarkStart w:id="100" w:name="_Ref433808153"/>
      <w:bookmarkStart w:id="101" w:name="_Toc433881477"/>
      <w:bookmarkStart w:id="102" w:name="_Toc433881628"/>
      <w:bookmarkStart w:id="103" w:name="_Toc438577923"/>
      <w:bookmarkEnd w:id="97"/>
      <w:r w:rsidRPr="00A1179A">
        <w:rPr>
          <w:sz w:val="24"/>
          <w:szCs w:val="24"/>
        </w:rPr>
        <w:t>Задачи и цели проекта</w:t>
      </w:r>
      <w:bookmarkEnd w:id="98"/>
      <w:bookmarkEnd w:id="99"/>
      <w:bookmarkEnd w:id="100"/>
      <w:bookmarkEnd w:id="101"/>
      <w:bookmarkEnd w:id="102"/>
      <w:bookmarkEnd w:id="103"/>
    </w:p>
    <w:p w:rsidR="00A1179A" w:rsidRPr="00A1179A" w:rsidRDefault="00A1179A" w:rsidP="00A1179A">
      <w:pPr>
        <w:rPr>
          <w:sz w:val="24"/>
          <w:szCs w:val="24"/>
        </w:rPr>
      </w:pPr>
      <w:r w:rsidRPr="00A1179A">
        <w:rPr>
          <w:sz w:val="24"/>
          <w:szCs w:val="24"/>
        </w:rPr>
        <w:t>Цель будущей системы – автоматизация процессов:</w:t>
      </w:r>
    </w:p>
    <w:p w:rsidR="00A1179A" w:rsidRPr="00A1179A" w:rsidRDefault="00A1179A" w:rsidP="00A1179A">
      <w:pPr>
        <w:pStyle w:val="afff2"/>
        <w:numPr>
          <w:ilvl w:val="0"/>
          <w:numId w:val="40"/>
        </w:numPr>
        <w:spacing w:after="120" w:line="276" w:lineRule="auto"/>
        <w:ind w:left="1701"/>
        <w:jc w:val="both"/>
        <w:rPr>
          <w:sz w:val="24"/>
          <w:szCs w:val="24"/>
        </w:rPr>
      </w:pPr>
      <w:r w:rsidRPr="00A1179A">
        <w:rPr>
          <w:sz w:val="24"/>
          <w:szCs w:val="24"/>
        </w:rPr>
        <w:t>консолидации и обработки данных в процессе формирования Национального рейтинга состояния инвестиционного климата в субъектах Российской Федерации;</w:t>
      </w:r>
    </w:p>
    <w:p w:rsidR="00A1179A" w:rsidRPr="00A1179A" w:rsidRDefault="00A1179A" w:rsidP="00A1179A">
      <w:pPr>
        <w:rPr>
          <w:sz w:val="24"/>
          <w:szCs w:val="24"/>
        </w:rPr>
      </w:pPr>
      <w:r w:rsidRPr="00A1179A">
        <w:rPr>
          <w:sz w:val="24"/>
          <w:szCs w:val="24"/>
        </w:rPr>
        <w:t>Система предназначена для решения задач:</w:t>
      </w:r>
    </w:p>
    <w:p w:rsidR="00A1179A" w:rsidRPr="00A1179A" w:rsidRDefault="00A1179A" w:rsidP="00A1179A">
      <w:pPr>
        <w:pStyle w:val="afff2"/>
        <w:numPr>
          <w:ilvl w:val="0"/>
          <w:numId w:val="33"/>
        </w:numPr>
        <w:spacing w:after="120" w:line="276" w:lineRule="auto"/>
        <w:ind w:left="1701"/>
        <w:jc w:val="both"/>
        <w:rPr>
          <w:sz w:val="24"/>
          <w:szCs w:val="24"/>
        </w:rPr>
      </w:pPr>
      <w:r w:rsidRPr="00A1179A">
        <w:rPr>
          <w:sz w:val="24"/>
          <w:szCs w:val="24"/>
        </w:rPr>
        <w:t>обеспечения возможности обмена данными между информационными системами, задействованными в процессе формирования Национального рейтинга, проведения анализа данных и контроля внедрения изменений в субъектах Российской Федерации;</w:t>
      </w:r>
    </w:p>
    <w:p w:rsidR="00A1179A" w:rsidRPr="00A1179A" w:rsidRDefault="00A1179A" w:rsidP="00A1179A">
      <w:pPr>
        <w:pStyle w:val="afff2"/>
        <w:numPr>
          <w:ilvl w:val="0"/>
          <w:numId w:val="33"/>
        </w:numPr>
        <w:spacing w:after="120" w:line="276" w:lineRule="auto"/>
        <w:ind w:left="1701"/>
        <w:jc w:val="both"/>
        <w:rPr>
          <w:sz w:val="24"/>
          <w:szCs w:val="24"/>
        </w:rPr>
      </w:pPr>
      <w:r w:rsidRPr="00A1179A">
        <w:rPr>
          <w:sz w:val="24"/>
          <w:szCs w:val="24"/>
        </w:rPr>
        <w:t>обеспечения гибкой настройки методов расчета Национального рейтинга;</w:t>
      </w:r>
    </w:p>
    <w:p w:rsidR="00A1179A" w:rsidRPr="00A1179A" w:rsidRDefault="00A1179A" w:rsidP="00A1179A">
      <w:pPr>
        <w:pStyle w:val="afff2"/>
        <w:numPr>
          <w:ilvl w:val="0"/>
          <w:numId w:val="33"/>
        </w:numPr>
        <w:spacing w:after="120" w:line="276" w:lineRule="auto"/>
        <w:ind w:left="1701"/>
        <w:jc w:val="both"/>
        <w:rPr>
          <w:sz w:val="24"/>
          <w:szCs w:val="24"/>
        </w:rPr>
      </w:pPr>
      <w:r w:rsidRPr="00A1179A">
        <w:rPr>
          <w:sz w:val="24"/>
          <w:szCs w:val="24"/>
        </w:rPr>
        <w:t>обеспечения возможности анализа данных, консолидированных за все годы реализации проекта Национального рейтинга и предоставление данных в отчетных формах;</w:t>
      </w:r>
    </w:p>
    <w:p w:rsidR="00A1179A" w:rsidRPr="00A1179A" w:rsidRDefault="00A1179A" w:rsidP="00A1179A">
      <w:pPr>
        <w:pStyle w:val="10"/>
        <w:keepLines/>
        <w:numPr>
          <w:ilvl w:val="0"/>
          <w:numId w:val="24"/>
        </w:numPr>
        <w:spacing w:after="120" w:line="276" w:lineRule="auto"/>
        <w:contextualSpacing/>
        <w:jc w:val="both"/>
        <w:rPr>
          <w:sz w:val="24"/>
          <w:szCs w:val="24"/>
        </w:rPr>
      </w:pPr>
      <w:bookmarkStart w:id="104" w:name="_Toc427684958"/>
      <w:bookmarkStart w:id="105" w:name="_Toc433881478"/>
      <w:bookmarkStart w:id="106" w:name="_Toc433881629"/>
      <w:bookmarkStart w:id="107" w:name="_Toc438577924"/>
      <w:r w:rsidRPr="00A1179A">
        <w:rPr>
          <w:sz w:val="24"/>
          <w:szCs w:val="24"/>
        </w:rPr>
        <w:lastRenderedPageBreak/>
        <w:t>Требования к организации модулей системы</w:t>
      </w:r>
      <w:bookmarkEnd w:id="104"/>
      <w:bookmarkEnd w:id="105"/>
      <w:bookmarkEnd w:id="106"/>
      <w:bookmarkEnd w:id="107"/>
    </w:p>
    <w:p w:rsidR="00A1179A" w:rsidRPr="00A1179A" w:rsidRDefault="00A1179A" w:rsidP="00A1179A">
      <w:pPr>
        <w:rPr>
          <w:sz w:val="24"/>
          <w:szCs w:val="24"/>
        </w:rPr>
      </w:pPr>
      <w:r w:rsidRPr="00A1179A">
        <w:rPr>
          <w:sz w:val="24"/>
          <w:szCs w:val="24"/>
        </w:rPr>
        <w:t xml:space="preserve">Для выполнения целей проекта, обозначенных в разделе </w:t>
      </w:r>
      <w:r w:rsidRPr="00A1179A">
        <w:rPr>
          <w:sz w:val="24"/>
          <w:szCs w:val="24"/>
        </w:rPr>
        <w:fldChar w:fldCharType="begin"/>
      </w:r>
      <w:r w:rsidRPr="00A1179A">
        <w:rPr>
          <w:sz w:val="24"/>
          <w:szCs w:val="24"/>
        </w:rPr>
        <w:instrText xml:space="preserve"> REF _Ref433808150 \r \h  \* MERGEFORMAT </w:instrText>
      </w:r>
      <w:r w:rsidRPr="00A1179A">
        <w:rPr>
          <w:sz w:val="24"/>
          <w:szCs w:val="24"/>
        </w:rPr>
      </w:r>
      <w:r w:rsidRPr="00A1179A">
        <w:rPr>
          <w:sz w:val="24"/>
          <w:szCs w:val="24"/>
        </w:rPr>
        <w:fldChar w:fldCharType="separate"/>
      </w:r>
      <w:r w:rsidR="00FD43B1">
        <w:rPr>
          <w:sz w:val="24"/>
          <w:szCs w:val="24"/>
        </w:rPr>
        <w:t>3</w:t>
      </w:r>
      <w:r w:rsidRPr="00A1179A">
        <w:rPr>
          <w:sz w:val="24"/>
          <w:szCs w:val="24"/>
        </w:rPr>
        <w:fldChar w:fldCharType="end"/>
      </w:r>
      <w:r w:rsidRPr="00A1179A">
        <w:rPr>
          <w:sz w:val="24"/>
          <w:szCs w:val="24"/>
        </w:rPr>
        <w:t xml:space="preserve"> «</w:t>
      </w:r>
      <w:r w:rsidRPr="00A1179A">
        <w:rPr>
          <w:sz w:val="24"/>
          <w:szCs w:val="24"/>
        </w:rPr>
        <w:fldChar w:fldCharType="begin"/>
      </w:r>
      <w:r w:rsidRPr="00A1179A">
        <w:rPr>
          <w:sz w:val="24"/>
          <w:szCs w:val="24"/>
        </w:rPr>
        <w:instrText xml:space="preserve"> REF _Ref433808153 \h  \* MERGEFORMAT </w:instrText>
      </w:r>
      <w:r w:rsidRPr="00A1179A">
        <w:rPr>
          <w:sz w:val="24"/>
          <w:szCs w:val="24"/>
        </w:rPr>
      </w:r>
      <w:r w:rsidRPr="00A1179A">
        <w:rPr>
          <w:sz w:val="24"/>
          <w:szCs w:val="24"/>
        </w:rPr>
        <w:fldChar w:fldCharType="separate"/>
      </w:r>
      <w:r w:rsidR="00FD43B1" w:rsidRPr="00A1179A">
        <w:rPr>
          <w:sz w:val="24"/>
          <w:szCs w:val="24"/>
        </w:rPr>
        <w:t>Задачи и цели проекта</w:t>
      </w:r>
      <w:r w:rsidRPr="00A1179A">
        <w:rPr>
          <w:sz w:val="24"/>
          <w:szCs w:val="24"/>
        </w:rPr>
        <w:fldChar w:fldCharType="end"/>
      </w:r>
      <w:r w:rsidRPr="00A1179A">
        <w:rPr>
          <w:sz w:val="24"/>
          <w:szCs w:val="24"/>
        </w:rPr>
        <w:t>», необходимо в решении предоставить нижеперечисленные компоненты:</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 xml:space="preserve">база респондентов, где детализация функционально-технических требований приведена в разделе </w:t>
      </w:r>
      <w:r w:rsidRPr="00A1179A">
        <w:rPr>
          <w:sz w:val="24"/>
          <w:szCs w:val="24"/>
        </w:rPr>
        <w:fldChar w:fldCharType="begin"/>
      </w:r>
      <w:r w:rsidRPr="00A1179A">
        <w:rPr>
          <w:sz w:val="24"/>
          <w:szCs w:val="24"/>
        </w:rPr>
        <w:instrText xml:space="preserve"> REF _Ref433808254 \r \h  \* MERGEFORMAT </w:instrText>
      </w:r>
      <w:r w:rsidRPr="00A1179A">
        <w:rPr>
          <w:sz w:val="24"/>
          <w:szCs w:val="24"/>
        </w:rPr>
      </w:r>
      <w:r w:rsidRPr="00A1179A">
        <w:rPr>
          <w:sz w:val="24"/>
          <w:szCs w:val="24"/>
        </w:rPr>
        <w:fldChar w:fldCharType="separate"/>
      </w:r>
      <w:r w:rsidR="00FD43B1">
        <w:rPr>
          <w:sz w:val="24"/>
          <w:szCs w:val="24"/>
        </w:rPr>
        <w:t>4.1</w:t>
      </w:r>
      <w:r w:rsidRPr="00A1179A">
        <w:rPr>
          <w:sz w:val="24"/>
          <w:szCs w:val="24"/>
        </w:rPr>
        <w:fldChar w:fldCharType="end"/>
      </w:r>
      <w:r w:rsidRPr="00A1179A">
        <w:rPr>
          <w:sz w:val="24"/>
          <w:szCs w:val="24"/>
        </w:rPr>
        <w:t xml:space="preserve"> «</w:t>
      </w:r>
      <w:r w:rsidRPr="00A1179A">
        <w:rPr>
          <w:sz w:val="24"/>
          <w:szCs w:val="24"/>
        </w:rPr>
        <w:fldChar w:fldCharType="begin"/>
      </w:r>
      <w:r w:rsidRPr="00A1179A">
        <w:rPr>
          <w:sz w:val="24"/>
          <w:szCs w:val="24"/>
        </w:rPr>
        <w:instrText xml:space="preserve"> REF _Ref433808258 \h  \* MERGEFORMAT </w:instrText>
      </w:r>
      <w:r w:rsidRPr="00A1179A">
        <w:rPr>
          <w:sz w:val="24"/>
          <w:szCs w:val="24"/>
        </w:rPr>
      </w:r>
      <w:r w:rsidRPr="00A1179A">
        <w:rPr>
          <w:sz w:val="24"/>
          <w:szCs w:val="24"/>
        </w:rPr>
        <w:fldChar w:fldCharType="separate"/>
      </w:r>
      <w:r w:rsidR="00FD43B1" w:rsidRPr="00A1179A">
        <w:rPr>
          <w:sz w:val="24"/>
          <w:szCs w:val="24"/>
        </w:rPr>
        <w:t>Модуль Респонденты</w:t>
      </w:r>
      <w:r w:rsidRPr="00A1179A">
        <w:rPr>
          <w:sz w:val="24"/>
          <w:szCs w:val="24"/>
        </w:rPr>
        <w:fldChar w:fldCharType="end"/>
      </w:r>
      <w:r w:rsidRPr="00A1179A">
        <w:rPr>
          <w:sz w:val="24"/>
          <w:szCs w:val="24"/>
        </w:rPr>
        <w:t>»;</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 xml:space="preserve">настройка и проведение опросов, где детализация функционально-технических требований приведена в разделе </w:t>
      </w:r>
      <w:r w:rsidRPr="00A1179A">
        <w:rPr>
          <w:sz w:val="24"/>
          <w:szCs w:val="24"/>
        </w:rPr>
        <w:fldChar w:fldCharType="begin"/>
      </w:r>
      <w:r w:rsidRPr="00A1179A">
        <w:rPr>
          <w:sz w:val="24"/>
          <w:szCs w:val="24"/>
        </w:rPr>
        <w:instrText xml:space="preserve"> REF _Ref433808475 \r \h  \* MERGEFORMAT </w:instrText>
      </w:r>
      <w:r w:rsidRPr="00A1179A">
        <w:rPr>
          <w:sz w:val="24"/>
          <w:szCs w:val="24"/>
        </w:rPr>
      </w:r>
      <w:r w:rsidRPr="00A1179A">
        <w:rPr>
          <w:sz w:val="24"/>
          <w:szCs w:val="24"/>
        </w:rPr>
        <w:fldChar w:fldCharType="separate"/>
      </w:r>
      <w:r w:rsidR="00FD43B1">
        <w:rPr>
          <w:sz w:val="24"/>
          <w:szCs w:val="24"/>
        </w:rPr>
        <w:t>4.2</w:t>
      </w:r>
      <w:r w:rsidRPr="00A1179A">
        <w:rPr>
          <w:sz w:val="24"/>
          <w:szCs w:val="24"/>
        </w:rPr>
        <w:fldChar w:fldCharType="end"/>
      </w:r>
      <w:r w:rsidRPr="00A1179A">
        <w:rPr>
          <w:sz w:val="24"/>
          <w:szCs w:val="24"/>
        </w:rPr>
        <w:t xml:space="preserve"> «</w:t>
      </w:r>
      <w:r w:rsidRPr="00A1179A">
        <w:rPr>
          <w:sz w:val="24"/>
          <w:szCs w:val="24"/>
        </w:rPr>
        <w:fldChar w:fldCharType="begin"/>
      </w:r>
      <w:r w:rsidRPr="00A1179A">
        <w:rPr>
          <w:sz w:val="24"/>
          <w:szCs w:val="24"/>
        </w:rPr>
        <w:instrText xml:space="preserve"> REF _Ref433808479 \h  \* MERGEFORMAT </w:instrText>
      </w:r>
      <w:r w:rsidRPr="00A1179A">
        <w:rPr>
          <w:sz w:val="24"/>
          <w:szCs w:val="24"/>
        </w:rPr>
      </w:r>
      <w:r w:rsidRPr="00A1179A">
        <w:rPr>
          <w:sz w:val="24"/>
          <w:szCs w:val="24"/>
        </w:rPr>
        <w:fldChar w:fldCharType="separate"/>
      </w:r>
      <w:r w:rsidR="00FD43B1" w:rsidRPr="00A1179A">
        <w:rPr>
          <w:sz w:val="24"/>
          <w:szCs w:val="24"/>
        </w:rPr>
        <w:t>Модуль Опросы</w:t>
      </w:r>
      <w:r w:rsidRPr="00A1179A">
        <w:rPr>
          <w:sz w:val="24"/>
          <w:szCs w:val="24"/>
        </w:rPr>
        <w:fldChar w:fldCharType="end"/>
      </w:r>
      <w:r w:rsidRPr="00A1179A">
        <w:rPr>
          <w:sz w:val="24"/>
          <w:szCs w:val="24"/>
        </w:rPr>
        <w:t>»;</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база региональных чиновников, где детализация функционально-технических требований приведена в разделе 4.3 «Модуль Инициативы»;</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 xml:space="preserve">первичный анализ консолидированных данных, полученных инструментами опросов, мероприятий, регистрация новых пользователей в Системе, где детализация функционально-технических требований к первичному анализу данных приведены в разделе </w:t>
      </w:r>
      <w:r w:rsidRPr="00A1179A">
        <w:rPr>
          <w:sz w:val="24"/>
          <w:szCs w:val="24"/>
        </w:rPr>
        <w:fldChar w:fldCharType="begin"/>
      </w:r>
      <w:r w:rsidRPr="00A1179A">
        <w:rPr>
          <w:sz w:val="24"/>
          <w:szCs w:val="24"/>
        </w:rPr>
        <w:instrText xml:space="preserve"> REF _Ref433809512 \r \h  \* MERGEFORMAT </w:instrText>
      </w:r>
      <w:r w:rsidRPr="00A1179A">
        <w:rPr>
          <w:sz w:val="24"/>
          <w:szCs w:val="24"/>
        </w:rPr>
      </w:r>
      <w:r w:rsidRPr="00A1179A">
        <w:rPr>
          <w:sz w:val="24"/>
          <w:szCs w:val="24"/>
        </w:rPr>
        <w:fldChar w:fldCharType="separate"/>
      </w:r>
      <w:r w:rsidR="00FD43B1">
        <w:rPr>
          <w:sz w:val="24"/>
          <w:szCs w:val="24"/>
        </w:rPr>
        <w:t>4.4</w:t>
      </w:r>
      <w:r w:rsidRPr="00A1179A">
        <w:rPr>
          <w:sz w:val="24"/>
          <w:szCs w:val="24"/>
        </w:rPr>
        <w:fldChar w:fldCharType="end"/>
      </w:r>
      <w:r w:rsidRPr="00A1179A">
        <w:rPr>
          <w:sz w:val="24"/>
          <w:szCs w:val="24"/>
        </w:rPr>
        <w:t xml:space="preserve"> «</w:t>
      </w:r>
      <w:r w:rsidRPr="00A1179A">
        <w:rPr>
          <w:sz w:val="24"/>
          <w:szCs w:val="24"/>
        </w:rPr>
        <w:fldChar w:fldCharType="begin"/>
      </w:r>
      <w:r w:rsidRPr="00A1179A">
        <w:rPr>
          <w:sz w:val="24"/>
          <w:szCs w:val="24"/>
        </w:rPr>
        <w:instrText xml:space="preserve"> REF _Ref433809516 \h  \* MERGEFORMAT </w:instrText>
      </w:r>
      <w:r w:rsidRPr="00A1179A">
        <w:rPr>
          <w:sz w:val="24"/>
          <w:szCs w:val="24"/>
        </w:rPr>
      </w:r>
      <w:r w:rsidRPr="00A1179A">
        <w:rPr>
          <w:sz w:val="24"/>
          <w:szCs w:val="24"/>
        </w:rPr>
        <w:fldChar w:fldCharType="separate"/>
      </w:r>
      <w:r w:rsidR="00FD43B1" w:rsidRPr="00A1179A">
        <w:rPr>
          <w:sz w:val="24"/>
          <w:szCs w:val="24"/>
        </w:rPr>
        <w:t>Модуль Окно управления данными</w:t>
      </w:r>
      <w:r w:rsidRPr="00A1179A">
        <w:rPr>
          <w:sz w:val="24"/>
          <w:szCs w:val="24"/>
        </w:rPr>
        <w:fldChar w:fldCharType="end"/>
      </w:r>
      <w:r w:rsidRPr="00A1179A">
        <w:rPr>
          <w:sz w:val="24"/>
          <w:szCs w:val="24"/>
        </w:rPr>
        <w:t>»;</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полный анализ данных по результату расчета Национального рейтинга инвестиционного климата субъектов Российской Федерации, где детализация функционально-технических требований приведены в разделе 4.5 «Модуль Аналитика и Отчетность».</w:t>
      </w:r>
    </w:p>
    <w:p w:rsidR="00A1179A" w:rsidRPr="00A1179A" w:rsidRDefault="00A1179A" w:rsidP="00A1179A">
      <w:pPr>
        <w:pStyle w:val="20"/>
        <w:keepLines/>
        <w:numPr>
          <w:ilvl w:val="1"/>
          <w:numId w:val="24"/>
        </w:numPr>
        <w:spacing w:after="120" w:line="276" w:lineRule="auto"/>
        <w:ind w:left="1429"/>
        <w:contextualSpacing/>
        <w:jc w:val="both"/>
        <w:rPr>
          <w:sz w:val="24"/>
          <w:szCs w:val="24"/>
        </w:rPr>
      </w:pPr>
      <w:bookmarkStart w:id="108" w:name="_Toc427684959"/>
      <w:bookmarkStart w:id="109" w:name="_Ref433808254"/>
      <w:bookmarkStart w:id="110" w:name="_Ref433808258"/>
      <w:bookmarkStart w:id="111" w:name="_Toc433881479"/>
      <w:bookmarkStart w:id="112" w:name="_Toc433881630"/>
      <w:bookmarkStart w:id="113" w:name="_Toc438577925"/>
      <w:r w:rsidRPr="00A1179A">
        <w:rPr>
          <w:sz w:val="24"/>
          <w:szCs w:val="24"/>
        </w:rPr>
        <w:t>Модуль Респонденты</w:t>
      </w:r>
      <w:bookmarkEnd w:id="108"/>
      <w:bookmarkEnd w:id="109"/>
      <w:bookmarkEnd w:id="110"/>
      <w:bookmarkEnd w:id="111"/>
      <w:bookmarkEnd w:id="112"/>
      <w:bookmarkEnd w:id="113"/>
    </w:p>
    <w:p w:rsidR="00A1179A" w:rsidRPr="00A1179A" w:rsidRDefault="00A1179A" w:rsidP="00A1179A">
      <w:pPr>
        <w:pStyle w:val="31"/>
        <w:keepLines/>
        <w:numPr>
          <w:ilvl w:val="2"/>
          <w:numId w:val="24"/>
        </w:numPr>
        <w:spacing w:before="0" w:after="120" w:line="276" w:lineRule="auto"/>
        <w:ind w:left="1512"/>
        <w:rPr>
          <w:rFonts w:ascii="Times New Roman" w:hAnsi="Times New Roman"/>
          <w:szCs w:val="24"/>
        </w:rPr>
      </w:pPr>
      <w:bookmarkStart w:id="114" w:name="_Toc427684985"/>
      <w:bookmarkStart w:id="115" w:name="_Ref433811618"/>
      <w:bookmarkStart w:id="116" w:name="_Ref433811621"/>
      <w:bookmarkStart w:id="117" w:name="_Ref433811633"/>
      <w:r w:rsidRPr="00A1179A">
        <w:rPr>
          <w:rFonts w:ascii="Times New Roman" w:hAnsi="Times New Roman"/>
          <w:szCs w:val="24"/>
        </w:rPr>
        <w:t>Респонденты и контактные лица</w:t>
      </w:r>
      <w:bookmarkEnd w:id="114"/>
      <w:bookmarkEnd w:id="115"/>
      <w:bookmarkEnd w:id="116"/>
      <w:bookmarkEnd w:id="117"/>
    </w:p>
    <w:p w:rsidR="00A1179A" w:rsidRPr="00A1179A" w:rsidRDefault="00A1179A" w:rsidP="00A1179A">
      <w:pPr>
        <w:rPr>
          <w:sz w:val="24"/>
          <w:szCs w:val="24"/>
        </w:rPr>
      </w:pPr>
      <w:r w:rsidRPr="00A1179A">
        <w:rPr>
          <w:sz w:val="24"/>
          <w:szCs w:val="24"/>
        </w:rPr>
        <w:t>Справочник с базой респондентов должен предоставлять возможность:</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хранить как историческую, так и текущую информацию об опрашиваемых респондентах (</w:t>
      </w:r>
      <w:r w:rsidR="003D4F2E">
        <w:rPr>
          <w:sz w:val="24"/>
          <w:szCs w:val="24"/>
        </w:rPr>
        <w:t>юридических лицах</w:t>
      </w:r>
      <w:r w:rsidRPr="00A1179A">
        <w:rPr>
          <w:sz w:val="24"/>
          <w:szCs w:val="24"/>
        </w:rPr>
        <w:t>), представителей юридических лиц, а также индивидуальных предпринимателей;</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 xml:space="preserve">устанавливать взаимосвязи между респондентами и </w:t>
      </w:r>
      <w:r w:rsidR="00614619">
        <w:rPr>
          <w:sz w:val="24"/>
          <w:szCs w:val="24"/>
        </w:rPr>
        <w:t>представителями юридических лиц (</w:t>
      </w:r>
      <w:r w:rsidRPr="00A1179A">
        <w:rPr>
          <w:sz w:val="24"/>
          <w:szCs w:val="24"/>
        </w:rPr>
        <w:t>контактными лицами</w:t>
      </w:r>
      <w:r w:rsidR="00614619">
        <w:rPr>
          <w:sz w:val="24"/>
          <w:szCs w:val="24"/>
        </w:rPr>
        <w:t>)</w:t>
      </w:r>
      <w:r w:rsidRPr="00A1179A">
        <w:rPr>
          <w:sz w:val="24"/>
          <w:szCs w:val="24"/>
        </w:rPr>
        <w:t xml:space="preserve"> </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 xml:space="preserve">осуществлять </w:t>
      </w:r>
      <w:proofErr w:type="spellStart"/>
      <w:r w:rsidRPr="00A1179A">
        <w:rPr>
          <w:sz w:val="24"/>
          <w:szCs w:val="24"/>
        </w:rPr>
        <w:t>дедубликацию</w:t>
      </w:r>
      <w:proofErr w:type="spellEnd"/>
      <w:r w:rsidRPr="00A1179A">
        <w:rPr>
          <w:sz w:val="24"/>
          <w:szCs w:val="24"/>
        </w:rPr>
        <w:t xml:space="preserve"> респондентов по заданному ключу</w:t>
      </w:r>
      <w:r w:rsidR="00976C70">
        <w:rPr>
          <w:sz w:val="24"/>
          <w:szCs w:val="24"/>
        </w:rPr>
        <w:t xml:space="preserve"> </w:t>
      </w:r>
      <w:r w:rsidRPr="00A1179A">
        <w:rPr>
          <w:sz w:val="24"/>
          <w:szCs w:val="24"/>
        </w:rPr>
        <w:t>(с возможностью изменения):</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производить категоризацию представителей регионов, в том числе как «участника проектного офиса», «участника образовательной программы» и по другим категориям, перечь которых будет предоставлен в ходе реализации проекта;</w:t>
      </w:r>
    </w:p>
    <w:p w:rsidR="00A1179A" w:rsidRPr="00A1179A" w:rsidRDefault="00A1179A" w:rsidP="00A1179A">
      <w:pPr>
        <w:pStyle w:val="afff2"/>
        <w:numPr>
          <w:ilvl w:val="0"/>
          <w:numId w:val="34"/>
        </w:numPr>
        <w:spacing w:after="120" w:line="276" w:lineRule="auto"/>
        <w:ind w:left="1701"/>
        <w:jc w:val="both"/>
        <w:rPr>
          <w:sz w:val="24"/>
          <w:szCs w:val="24"/>
        </w:rPr>
      </w:pPr>
      <w:r w:rsidRPr="00A1179A">
        <w:rPr>
          <w:sz w:val="24"/>
          <w:szCs w:val="24"/>
        </w:rPr>
        <w:t>формировать выборки респондентов по его категориям.</w:t>
      </w:r>
    </w:p>
    <w:p w:rsidR="00A1179A" w:rsidRPr="00A1179A" w:rsidRDefault="00A1179A" w:rsidP="00A1179A">
      <w:pPr>
        <w:pStyle w:val="31"/>
        <w:keepLines/>
        <w:numPr>
          <w:ilvl w:val="2"/>
          <w:numId w:val="24"/>
        </w:numPr>
        <w:spacing w:before="0" w:after="120" w:line="276" w:lineRule="auto"/>
        <w:ind w:left="1512"/>
        <w:rPr>
          <w:rFonts w:ascii="Times New Roman" w:hAnsi="Times New Roman"/>
          <w:szCs w:val="24"/>
        </w:rPr>
      </w:pPr>
      <w:bookmarkStart w:id="118" w:name="_Toc427684986"/>
      <w:r w:rsidRPr="00A1179A">
        <w:rPr>
          <w:rFonts w:ascii="Times New Roman" w:hAnsi="Times New Roman"/>
          <w:szCs w:val="24"/>
        </w:rPr>
        <w:t>История Взаимоотношений</w:t>
      </w:r>
      <w:bookmarkEnd w:id="118"/>
    </w:p>
    <w:p w:rsidR="00A1179A" w:rsidRPr="00A1179A" w:rsidRDefault="00A1179A" w:rsidP="00A1179A">
      <w:pPr>
        <w:rPr>
          <w:sz w:val="24"/>
          <w:szCs w:val="24"/>
        </w:rPr>
      </w:pPr>
      <w:r w:rsidRPr="00A1179A">
        <w:rPr>
          <w:sz w:val="24"/>
          <w:szCs w:val="24"/>
        </w:rPr>
        <w:t>Кроме текущих планируемых взаимодействий с респондентом Система должна предоставлять инструменты для загрузки и просмотра истории участия респондентов в опросах.</w:t>
      </w:r>
    </w:p>
    <w:p w:rsidR="00A1179A" w:rsidRPr="00A1179A" w:rsidRDefault="00A1179A" w:rsidP="00A1179A">
      <w:pPr>
        <w:pStyle w:val="31"/>
        <w:keepLines/>
        <w:numPr>
          <w:ilvl w:val="2"/>
          <w:numId w:val="24"/>
        </w:numPr>
        <w:spacing w:before="0" w:after="120" w:line="276" w:lineRule="auto"/>
        <w:ind w:left="1512"/>
        <w:rPr>
          <w:rFonts w:ascii="Times New Roman" w:hAnsi="Times New Roman"/>
          <w:szCs w:val="24"/>
        </w:rPr>
      </w:pPr>
      <w:bookmarkStart w:id="119" w:name="_Toc427684987"/>
      <w:r w:rsidRPr="00A1179A">
        <w:rPr>
          <w:rFonts w:ascii="Times New Roman" w:hAnsi="Times New Roman"/>
          <w:szCs w:val="24"/>
        </w:rPr>
        <w:t>Пополнение базы респондентов</w:t>
      </w:r>
      <w:bookmarkEnd w:id="119"/>
    </w:p>
    <w:p w:rsidR="00A1179A" w:rsidRPr="00A1179A" w:rsidRDefault="00A1179A" w:rsidP="00A1179A">
      <w:pPr>
        <w:rPr>
          <w:sz w:val="24"/>
          <w:szCs w:val="24"/>
        </w:rPr>
      </w:pPr>
      <w:r w:rsidRPr="00A1179A">
        <w:rPr>
          <w:sz w:val="24"/>
          <w:szCs w:val="24"/>
        </w:rPr>
        <w:t xml:space="preserve">Пополнение базы опрашиваемых респондентов должно выполняться посредством автоматизированной загрузки и распознавания данных из внешних систем Заказчика: </w:t>
      </w:r>
      <w:proofErr w:type="spellStart"/>
      <w:r w:rsidRPr="00A1179A">
        <w:rPr>
          <w:sz w:val="24"/>
          <w:szCs w:val="24"/>
        </w:rPr>
        <w:t>Leader</w:t>
      </w:r>
      <w:proofErr w:type="spellEnd"/>
      <w:r w:rsidRPr="00A1179A">
        <w:rPr>
          <w:sz w:val="24"/>
          <w:szCs w:val="24"/>
        </w:rPr>
        <w:t>-ID и СУП «Диалог»</w:t>
      </w:r>
      <w:r w:rsidR="003D4F2E" w:rsidRPr="00796C91">
        <w:rPr>
          <w:sz w:val="24"/>
          <w:szCs w:val="24"/>
        </w:rPr>
        <w:t>,</w:t>
      </w:r>
      <w:r w:rsidR="003D4F2E" w:rsidRPr="003D4F2E">
        <w:rPr>
          <w:sz w:val="24"/>
          <w:szCs w:val="24"/>
        </w:rPr>
        <w:t xml:space="preserve"> </w:t>
      </w:r>
      <w:r w:rsidR="003D4F2E">
        <w:rPr>
          <w:sz w:val="24"/>
          <w:szCs w:val="24"/>
        </w:rPr>
        <w:t>ручной ввод данных респондентов.</w:t>
      </w:r>
    </w:p>
    <w:p w:rsidR="00A1179A" w:rsidRPr="00A1179A" w:rsidRDefault="00A1179A" w:rsidP="00A1179A">
      <w:pPr>
        <w:rPr>
          <w:sz w:val="24"/>
          <w:szCs w:val="24"/>
        </w:rPr>
      </w:pPr>
      <w:r w:rsidRPr="00A1179A">
        <w:rPr>
          <w:sz w:val="24"/>
          <w:szCs w:val="24"/>
        </w:rPr>
        <w:t xml:space="preserve">Загрузка данных должна инициироваться вручную пользователями Системы, из ее интерфейса в соответствии с ролевой моделью разграничения доступа. После загрузки предоставленных данных Система должна выводить пользователю сводный отчет о количестве созданных/обновленных респондентах, а также о количестве не загруженных респондентов с указанием причины отказа в загрузке, например, «по причине некорректности передаваемых данных» или «наличия дубликатов по связке «ФИО + Город + </w:t>
      </w:r>
      <w:proofErr w:type="spellStart"/>
      <w:r w:rsidRPr="00A1179A">
        <w:rPr>
          <w:sz w:val="24"/>
          <w:szCs w:val="24"/>
        </w:rPr>
        <w:t>email</w:t>
      </w:r>
      <w:proofErr w:type="spellEnd"/>
      <w:r w:rsidRPr="00A1179A">
        <w:rPr>
          <w:sz w:val="24"/>
          <w:szCs w:val="24"/>
        </w:rPr>
        <w:t>». После устранения причины отказа должна быть возможность дозагрузки данных без полной массовой загрузки.</w:t>
      </w:r>
    </w:p>
    <w:p w:rsidR="00A1179A" w:rsidRPr="00A1179A" w:rsidRDefault="00A1179A" w:rsidP="00A1179A">
      <w:pPr>
        <w:rPr>
          <w:sz w:val="24"/>
          <w:szCs w:val="24"/>
        </w:rPr>
      </w:pPr>
      <w:r w:rsidRPr="00A1179A">
        <w:rPr>
          <w:sz w:val="24"/>
          <w:szCs w:val="24"/>
        </w:rPr>
        <w:lastRenderedPageBreak/>
        <w:t>Кроме массовой загрузки данных должна быть предусмотрена возможность ручного создания респондентов и их контактных лиц, в том числе массовая загрузка из файла формата CSV/XLSX, а также возможность самостоятельной регистрации респондента в системе.</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20" w:name="_Toc427684988"/>
      <w:bookmarkStart w:id="121" w:name="_Ref433808475"/>
      <w:bookmarkStart w:id="122" w:name="_Ref433808479"/>
      <w:bookmarkStart w:id="123" w:name="_Toc433881480"/>
      <w:bookmarkStart w:id="124" w:name="_Toc433881631"/>
      <w:bookmarkStart w:id="125" w:name="_Toc438577926"/>
      <w:r w:rsidRPr="00A1179A">
        <w:rPr>
          <w:sz w:val="24"/>
          <w:szCs w:val="24"/>
        </w:rPr>
        <w:t>Модуль Опросы</w:t>
      </w:r>
      <w:bookmarkEnd w:id="120"/>
      <w:bookmarkEnd w:id="121"/>
      <w:bookmarkEnd w:id="122"/>
      <w:bookmarkEnd w:id="123"/>
      <w:bookmarkEnd w:id="124"/>
      <w:bookmarkEnd w:id="125"/>
    </w:p>
    <w:p w:rsidR="00A1179A" w:rsidRPr="00A1179A" w:rsidRDefault="00A1179A" w:rsidP="00A1179A">
      <w:pPr>
        <w:rPr>
          <w:sz w:val="24"/>
          <w:szCs w:val="24"/>
        </w:rPr>
      </w:pPr>
      <w:r w:rsidRPr="00A1179A">
        <w:rPr>
          <w:sz w:val="24"/>
          <w:szCs w:val="24"/>
        </w:rPr>
        <w:t>Разрабатываемое решение должно предоставлять Заказчику удобный для пользователей гибкий инструментарий для настройки и управления проведением опросов, который включает в себя нижеперечисленные компоненты:</w:t>
      </w:r>
    </w:p>
    <w:p w:rsidR="00A1179A" w:rsidRPr="00A1179A" w:rsidRDefault="00A1179A" w:rsidP="00A1179A">
      <w:pPr>
        <w:pStyle w:val="afff2"/>
        <w:numPr>
          <w:ilvl w:val="0"/>
          <w:numId w:val="26"/>
        </w:numPr>
        <w:spacing w:after="120" w:line="276" w:lineRule="auto"/>
        <w:ind w:left="1701" w:hanging="489"/>
        <w:jc w:val="both"/>
        <w:rPr>
          <w:sz w:val="24"/>
          <w:szCs w:val="24"/>
        </w:rPr>
      </w:pPr>
      <w:r w:rsidRPr="00A1179A">
        <w:rPr>
          <w:sz w:val="24"/>
          <w:szCs w:val="24"/>
        </w:rPr>
        <w:t>редактор вопросов и возможных вариантов ответов;</w:t>
      </w:r>
    </w:p>
    <w:p w:rsidR="00A1179A" w:rsidRPr="00A1179A" w:rsidRDefault="00A1179A" w:rsidP="00A1179A">
      <w:pPr>
        <w:pStyle w:val="afff2"/>
        <w:numPr>
          <w:ilvl w:val="0"/>
          <w:numId w:val="26"/>
        </w:numPr>
        <w:spacing w:after="120" w:line="276" w:lineRule="auto"/>
        <w:ind w:left="1701" w:hanging="489"/>
        <w:jc w:val="both"/>
        <w:rPr>
          <w:sz w:val="24"/>
          <w:szCs w:val="24"/>
        </w:rPr>
      </w:pPr>
      <w:r w:rsidRPr="00A1179A">
        <w:rPr>
          <w:sz w:val="24"/>
          <w:szCs w:val="24"/>
        </w:rPr>
        <w:t>редактор списка респондентов, подлежащих указанным опросам. Списки респондентов могут быть как статическими, так и динамическими (автоматически обновляемыми по запросу). Система должна предоставлять конструктор запросов, определяющих, набору каких атрибутов должны соответствовать респонденты для вхождения в тот или иной список;</w:t>
      </w:r>
    </w:p>
    <w:p w:rsidR="00A1179A" w:rsidRPr="00A1179A" w:rsidRDefault="00A1179A" w:rsidP="00A1179A">
      <w:pPr>
        <w:pStyle w:val="afff2"/>
        <w:numPr>
          <w:ilvl w:val="0"/>
          <w:numId w:val="26"/>
        </w:numPr>
        <w:spacing w:after="120" w:line="276" w:lineRule="auto"/>
        <w:ind w:left="1701" w:hanging="489"/>
        <w:jc w:val="both"/>
        <w:rPr>
          <w:sz w:val="24"/>
          <w:szCs w:val="24"/>
        </w:rPr>
      </w:pPr>
      <w:r w:rsidRPr="00A1179A">
        <w:rPr>
          <w:sz w:val="24"/>
          <w:szCs w:val="24"/>
        </w:rPr>
        <w:t xml:space="preserve">выгрузка опросов и списка соответствующих респондентов для отправки оператору Национального рейтинга в формате </w:t>
      </w:r>
      <w:r w:rsidRPr="00A1179A">
        <w:rPr>
          <w:sz w:val="24"/>
          <w:szCs w:val="24"/>
          <w:lang w:val="en-US"/>
        </w:rPr>
        <w:t>Excel</w:t>
      </w:r>
      <w:r w:rsidRPr="00A1179A">
        <w:rPr>
          <w:rStyle w:val="afc"/>
          <w:sz w:val="24"/>
          <w:szCs w:val="24"/>
          <w:lang w:val="en-US"/>
        </w:rPr>
        <w:footnoteReference w:id="1"/>
      </w:r>
      <w:r w:rsidRPr="00A1179A">
        <w:rPr>
          <w:sz w:val="24"/>
          <w:szCs w:val="24"/>
        </w:rPr>
        <w:t>;</w:t>
      </w:r>
    </w:p>
    <w:p w:rsidR="00A1179A" w:rsidRPr="00A1179A" w:rsidRDefault="00A1179A" w:rsidP="00A1179A">
      <w:pPr>
        <w:pStyle w:val="afff2"/>
        <w:numPr>
          <w:ilvl w:val="0"/>
          <w:numId w:val="26"/>
        </w:numPr>
        <w:spacing w:after="120" w:line="276" w:lineRule="auto"/>
        <w:ind w:left="1701" w:hanging="489"/>
        <w:jc w:val="both"/>
        <w:rPr>
          <w:sz w:val="24"/>
          <w:szCs w:val="24"/>
        </w:rPr>
      </w:pPr>
      <w:r w:rsidRPr="00A1179A">
        <w:rPr>
          <w:sz w:val="24"/>
          <w:szCs w:val="24"/>
        </w:rPr>
        <w:t>инструмент для загрузки результатов произведенных оператором Национального рейтинга опросов. Выполняя непосредственный импорт данных о результате опроса, инструмент для загрузки должен автоматически проверять загруженный файл на наличие ошибок</w:t>
      </w:r>
      <w:r w:rsidRPr="00A1179A">
        <w:rPr>
          <w:rStyle w:val="afc"/>
          <w:sz w:val="24"/>
          <w:szCs w:val="24"/>
        </w:rPr>
        <w:footnoteReference w:id="2"/>
      </w:r>
      <w:r w:rsidRPr="00A1179A">
        <w:rPr>
          <w:sz w:val="24"/>
          <w:szCs w:val="24"/>
        </w:rPr>
        <w:t>, устанавливать связь загруженных результатов с соответствующим опросом и затем передавать данные в ИС «Счетная машинка» (см.п.5.3. «Требования к интеграции ИС «Счетная машинка»). Результаты расчетов должны храниться в Системе.</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26" w:name="_Toc427684989"/>
      <w:bookmarkStart w:id="127" w:name="_Ref433809800"/>
      <w:bookmarkStart w:id="128" w:name="_Ref433809803"/>
      <w:bookmarkStart w:id="129" w:name="_Toc433881481"/>
      <w:bookmarkStart w:id="130" w:name="_Toc433881632"/>
      <w:bookmarkStart w:id="131" w:name="_Ref434441445"/>
      <w:bookmarkStart w:id="132" w:name="_Ref434441448"/>
      <w:bookmarkStart w:id="133" w:name="_Toc438577927"/>
      <w:r w:rsidRPr="00A1179A">
        <w:rPr>
          <w:sz w:val="24"/>
          <w:szCs w:val="24"/>
        </w:rPr>
        <w:t>Модуль Инициативы</w:t>
      </w:r>
      <w:bookmarkEnd w:id="126"/>
      <w:bookmarkEnd w:id="127"/>
      <w:bookmarkEnd w:id="128"/>
      <w:bookmarkEnd w:id="129"/>
      <w:bookmarkEnd w:id="130"/>
      <w:bookmarkEnd w:id="131"/>
      <w:bookmarkEnd w:id="132"/>
      <w:bookmarkEnd w:id="133"/>
    </w:p>
    <w:p w:rsidR="00A1179A" w:rsidRPr="00A1179A" w:rsidRDefault="00A1179A" w:rsidP="00A1179A">
      <w:pPr>
        <w:pStyle w:val="31"/>
        <w:keepLines/>
        <w:numPr>
          <w:ilvl w:val="2"/>
          <w:numId w:val="24"/>
        </w:numPr>
        <w:spacing w:before="0" w:after="120" w:line="276" w:lineRule="auto"/>
        <w:ind w:left="1512"/>
        <w:rPr>
          <w:rFonts w:ascii="Times New Roman" w:hAnsi="Times New Roman"/>
          <w:szCs w:val="24"/>
        </w:rPr>
      </w:pPr>
      <w:r w:rsidRPr="00A1179A">
        <w:rPr>
          <w:rFonts w:ascii="Times New Roman" w:hAnsi="Times New Roman"/>
          <w:szCs w:val="24"/>
        </w:rPr>
        <w:t>Региональные чиновники</w:t>
      </w:r>
    </w:p>
    <w:p w:rsidR="00A1179A" w:rsidRPr="00A1179A" w:rsidRDefault="00A1179A" w:rsidP="00A1179A">
      <w:pPr>
        <w:rPr>
          <w:sz w:val="24"/>
          <w:szCs w:val="24"/>
        </w:rPr>
      </w:pPr>
      <w:r w:rsidRPr="00A1179A">
        <w:rPr>
          <w:sz w:val="24"/>
          <w:szCs w:val="24"/>
        </w:rPr>
        <w:t>Решение должно содержать справочник для возможности хранения информации по представителям региональных органов исполнительной власти. База региональных чиновников может быть организована по принципам организации базы респондентов, где требования приведены в разделе 4.1.1. «</w:t>
      </w:r>
      <w:r w:rsidRPr="00A1179A">
        <w:rPr>
          <w:sz w:val="24"/>
          <w:szCs w:val="24"/>
        </w:rPr>
        <w:fldChar w:fldCharType="begin"/>
      </w:r>
      <w:r w:rsidRPr="00A1179A">
        <w:rPr>
          <w:sz w:val="24"/>
          <w:szCs w:val="24"/>
        </w:rPr>
        <w:instrText xml:space="preserve"> REF _Ref433811633 \h  \* MERGEFORMAT </w:instrText>
      </w:r>
      <w:r w:rsidRPr="00A1179A">
        <w:rPr>
          <w:sz w:val="24"/>
          <w:szCs w:val="24"/>
        </w:rPr>
      </w:r>
      <w:r w:rsidRPr="00A1179A">
        <w:rPr>
          <w:sz w:val="24"/>
          <w:szCs w:val="24"/>
        </w:rPr>
        <w:fldChar w:fldCharType="separate"/>
      </w:r>
      <w:r w:rsidR="00FD43B1" w:rsidRPr="00FD43B1">
        <w:rPr>
          <w:sz w:val="24"/>
          <w:szCs w:val="24"/>
        </w:rPr>
        <w:t>Респонденты и контактные лица</w:t>
      </w:r>
      <w:r w:rsidRPr="00A1179A">
        <w:rPr>
          <w:sz w:val="24"/>
          <w:szCs w:val="24"/>
        </w:rPr>
        <w:fldChar w:fldCharType="end"/>
      </w:r>
      <w:r w:rsidRPr="00A1179A">
        <w:rPr>
          <w:sz w:val="24"/>
          <w:szCs w:val="24"/>
        </w:rPr>
        <w:t xml:space="preserve">». </w:t>
      </w:r>
    </w:p>
    <w:p w:rsidR="00A1179A" w:rsidRPr="00A1179A" w:rsidRDefault="00A1179A" w:rsidP="00A1179A">
      <w:pPr>
        <w:pStyle w:val="31"/>
        <w:keepLines/>
        <w:numPr>
          <w:ilvl w:val="2"/>
          <w:numId w:val="24"/>
        </w:numPr>
        <w:spacing w:before="0" w:after="120" w:line="276" w:lineRule="auto"/>
        <w:ind w:left="1512"/>
        <w:rPr>
          <w:rFonts w:ascii="Times New Roman" w:hAnsi="Times New Roman"/>
          <w:szCs w:val="24"/>
        </w:rPr>
      </w:pPr>
      <w:r w:rsidRPr="00A1179A">
        <w:rPr>
          <w:rFonts w:ascii="Times New Roman" w:hAnsi="Times New Roman"/>
          <w:szCs w:val="24"/>
        </w:rPr>
        <w:t>История взаимоотношений</w:t>
      </w:r>
    </w:p>
    <w:p w:rsidR="00A1179A" w:rsidRPr="00A1179A" w:rsidRDefault="00A1179A" w:rsidP="00A1179A">
      <w:pPr>
        <w:rPr>
          <w:sz w:val="24"/>
          <w:szCs w:val="24"/>
        </w:rPr>
      </w:pPr>
      <w:r w:rsidRPr="00A1179A">
        <w:rPr>
          <w:sz w:val="24"/>
          <w:szCs w:val="24"/>
        </w:rPr>
        <w:t>Система должна позволять хранить и просматривать все активности респондентов. Данные об Инициативах и их текущем состоянии должны поступать в Систему из системы СУП «Диалог».</w:t>
      </w:r>
    </w:p>
    <w:p w:rsidR="00A1179A" w:rsidRPr="00A1179A" w:rsidRDefault="00A1179A" w:rsidP="00A1179A">
      <w:pPr>
        <w:rPr>
          <w:sz w:val="24"/>
          <w:szCs w:val="24"/>
        </w:rPr>
      </w:pPr>
      <w:r w:rsidRPr="00A1179A">
        <w:rPr>
          <w:sz w:val="24"/>
          <w:szCs w:val="24"/>
        </w:rPr>
        <w:t>Принимаемые данные Система должна автоматически обрабатывать и привязывать к Респондентам таким образом, чтобы по всем Респондентам всегда была актуальная информация об их активностях.</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34" w:name="_Toc433823417"/>
      <w:bookmarkStart w:id="135" w:name="_Toc427684992"/>
      <w:bookmarkStart w:id="136" w:name="_Ref433809512"/>
      <w:bookmarkStart w:id="137" w:name="_Ref433809516"/>
      <w:bookmarkStart w:id="138" w:name="_Toc433881483"/>
      <w:bookmarkStart w:id="139" w:name="_Toc433881634"/>
      <w:bookmarkStart w:id="140" w:name="_Toc438577928"/>
      <w:bookmarkEnd w:id="134"/>
      <w:r w:rsidRPr="00A1179A">
        <w:rPr>
          <w:sz w:val="24"/>
          <w:szCs w:val="24"/>
        </w:rPr>
        <w:t>Модуль Окно управления данными</w:t>
      </w:r>
      <w:bookmarkEnd w:id="135"/>
      <w:bookmarkEnd w:id="136"/>
      <w:bookmarkEnd w:id="137"/>
      <w:bookmarkEnd w:id="138"/>
      <w:bookmarkEnd w:id="139"/>
      <w:bookmarkEnd w:id="140"/>
    </w:p>
    <w:p w:rsidR="00A1179A" w:rsidRPr="00A1179A" w:rsidRDefault="00A1179A" w:rsidP="00A1179A">
      <w:pPr>
        <w:rPr>
          <w:sz w:val="24"/>
          <w:szCs w:val="24"/>
        </w:rPr>
      </w:pPr>
      <w:r w:rsidRPr="00A1179A">
        <w:rPr>
          <w:sz w:val="24"/>
          <w:szCs w:val="24"/>
        </w:rPr>
        <w:t>Система должна предоставлять пользователям инструмент, позволяющий выполнять нижеперечисленные действия.</w:t>
      </w:r>
    </w:p>
    <w:p w:rsidR="00A1179A" w:rsidRPr="00A1179A" w:rsidRDefault="00A1179A" w:rsidP="00A1179A">
      <w:pPr>
        <w:pStyle w:val="afff2"/>
        <w:numPr>
          <w:ilvl w:val="0"/>
          <w:numId w:val="28"/>
        </w:numPr>
        <w:spacing w:after="120" w:line="276" w:lineRule="auto"/>
        <w:ind w:left="1701" w:hanging="425"/>
        <w:jc w:val="both"/>
        <w:rPr>
          <w:sz w:val="24"/>
          <w:szCs w:val="24"/>
        </w:rPr>
      </w:pPr>
      <w:r w:rsidRPr="00A1179A">
        <w:rPr>
          <w:sz w:val="24"/>
          <w:szCs w:val="24"/>
        </w:rPr>
        <w:t>Обрабатывать массивы поступивших от оператора Национального рейтинга данных, визуализируя их и отображая краткую сводную отчетную информацию для первичного анализа.</w:t>
      </w:r>
    </w:p>
    <w:p w:rsidR="00A1179A" w:rsidRPr="00A1179A" w:rsidRDefault="00A1179A" w:rsidP="00A1179A">
      <w:pPr>
        <w:pStyle w:val="afff2"/>
        <w:numPr>
          <w:ilvl w:val="0"/>
          <w:numId w:val="28"/>
        </w:numPr>
        <w:spacing w:after="120" w:line="276" w:lineRule="auto"/>
        <w:ind w:left="1701" w:hanging="425"/>
        <w:jc w:val="both"/>
        <w:rPr>
          <w:sz w:val="24"/>
          <w:szCs w:val="24"/>
        </w:rPr>
      </w:pPr>
      <w:r w:rsidRPr="00A1179A">
        <w:rPr>
          <w:sz w:val="24"/>
          <w:szCs w:val="24"/>
        </w:rPr>
        <w:lastRenderedPageBreak/>
        <w:t>Проводить анализ данных за все годы реализации проекта Национальный рейтинг.</w:t>
      </w:r>
    </w:p>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Для предоставления возможности выполнения вышеперечисленных действий Система должна предоставить пользователям инструмент, обладающий следующими характеристиками:</w:t>
      </w:r>
    </w:p>
    <w:p w:rsidR="00A1179A" w:rsidRPr="00A1179A" w:rsidRDefault="00A1179A" w:rsidP="00A1179A">
      <w:pPr>
        <w:pStyle w:val="afff2"/>
        <w:numPr>
          <w:ilvl w:val="0"/>
          <w:numId w:val="28"/>
        </w:numPr>
        <w:spacing w:after="120" w:line="276" w:lineRule="auto"/>
        <w:ind w:left="1701" w:hanging="425"/>
        <w:jc w:val="both"/>
        <w:rPr>
          <w:sz w:val="24"/>
          <w:szCs w:val="24"/>
        </w:rPr>
      </w:pPr>
      <w:r w:rsidRPr="00A1179A">
        <w:rPr>
          <w:sz w:val="24"/>
          <w:szCs w:val="24"/>
        </w:rPr>
        <w:t>удобный графический пользовательский интерфейс для:</w:t>
      </w:r>
    </w:p>
    <w:p w:rsidR="00A1179A" w:rsidRPr="00A1179A" w:rsidRDefault="00A1179A" w:rsidP="00A1179A">
      <w:pPr>
        <w:pStyle w:val="afff2"/>
        <w:numPr>
          <w:ilvl w:val="1"/>
          <w:numId w:val="47"/>
        </w:numPr>
        <w:spacing w:after="120" w:line="276" w:lineRule="auto"/>
        <w:ind w:left="2340" w:hanging="425"/>
        <w:jc w:val="both"/>
        <w:rPr>
          <w:sz w:val="24"/>
          <w:szCs w:val="24"/>
        </w:rPr>
      </w:pPr>
      <w:r w:rsidRPr="00A1179A">
        <w:rPr>
          <w:sz w:val="24"/>
          <w:szCs w:val="24"/>
        </w:rPr>
        <w:t>отбора данных, требующих анализа;</w:t>
      </w:r>
    </w:p>
    <w:p w:rsidR="00A1179A" w:rsidRPr="00A1179A" w:rsidRDefault="00A1179A" w:rsidP="00A1179A">
      <w:pPr>
        <w:pStyle w:val="afff2"/>
        <w:numPr>
          <w:ilvl w:val="1"/>
          <w:numId w:val="47"/>
        </w:numPr>
        <w:spacing w:after="120" w:line="276" w:lineRule="auto"/>
        <w:ind w:left="2340" w:hanging="425"/>
        <w:jc w:val="both"/>
        <w:rPr>
          <w:sz w:val="24"/>
          <w:szCs w:val="24"/>
        </w:rPr>
      </w:pPr>
      <w:r w:rsidRPr="00A1179A">
        <w:rPr>
          <w:sz w:val="24"/>
          <w:szCs w:val="24"/>
        </w:rPr>
        <w:t>первичного анализа предоставленных значений на основании построенной визуализации и краткой сводной отчетности в одном окне;</w:t>
      </w:r>
    </w:p>
    <w:p w:rsidR="00A1179A" w:rsidRPr="00A1179A" w:rsidRDefault="00A1179A" w:rsidP="00A1179A">
      <w:pPr>
        <w:pStyle w:val="afff2"/>
        <w:numPr>
          <w:ilvl w:val="1"/>
          <w:numId w:val="47"/>
        </w:numPr>
        <w:spacing w:after="120" w:line="276" w:lineRule="auto"/>
        <w:ind w:left="2340" w:hanging="425"/>
        <w:jc w:val="both"/>
        <w:rPr>
          <w:sz w:val="24"/>
          <w:szCs w:val="24"/>
        </w:rPr>
      </w:pPr>
      <w:r w:rsidRPr="00A1179A">
        <w:rPr>
          <w:sz w:val="24"/>
          <w:szCs w:val="24"/>
        </w:rPr>
        <w:t>установки экстремумов (максимальных и минимальных значений), подлежащих подробному анализу.</w:t>
      </w:r>
    </w:p>
    <w:p w:rsidR="00A1179A" w:rsidRPr="00A1179A" w:rsidRDefault="00A1179A" w:rsidP="00A1179A">
      <w:pPr>
        <w:pStyle w:val="afff2"/>
        <w:numPr>
          <w:ilvl w:val="0"/>
          <w:numId w:val="28"/>
        </w:numPr>
        <w:spacing w:after="120" w:line="276" w:lineRule="auto"/>
        <w:ind w:left="1620" w:hanging="425"/>
        <w:jc w:val="both"/>
        <w:rPr>
          <w:sz w:val="24"/>
          <w:szCs w:val="24"/>
        </w:rPr>
      </w:pPr>
      <w:r w:rsidRPr="00A1179A">
        <w:rPr>
          <w:sz w:val="24"/>
          <w:szCs w:val="24"/>
        </w:rPr>
        <w:t>автоматически перестраивать визуализацию и сводную отчетность на основании установленных пользователем значений экстремумов в режиме реального времени;</w:t>
      </w:r>
    </w:p>
    <w:p w:rsidR="00A1179A" w:rsidRPr="00A1179A" w:rsidRDefault="00A1179A" w:rsidP="00A1179A">
      <w:pPr>
        <w:pStyle w:val="afff2"/>
        <w:numPr>
          <w:ilvl w:val="0"/>
          <w:numId w:val="28"/>
        </w:numPr>
        <w:spacing w:after="120" w:line="276" w:lineRule="auto"/>
        <w:ind w:left="1620" w:hanging="425"/>
        <w:jc w:val="both"/>
        <w:rPr>
          <w:sz w:val="24"/>
          <w:szCs w:val="24"/>
        </w:rPr>
      </w:pPr>
      <w:r w:rsidRPr="00A1179A">
        <w:rPr>
          <w:sz w:val="24"/>
          <w:szCs w:val="24"/>
        </w:rPr>
        <w:t>отсеивать из массива данных, помеченных как отобранные для подробного анализа, данные, выходящие за границы, обозначенные пользователем;</w:t>
      </w:r>
    </w:p>
    <w:p w:rsidR="00A1179A" w:rsidRPr="00A1179A" w:rsidRDefault="00A1179A" w:rsidP="00A1179A">
      <w:pPr>
        <w:pStyle w:val="afff2"/>
        <w:numPr>
          <w:ilvl w:val="0"/>
          <w:numId w:val="28"/>
        </w:numPr>
        <w:spacing w:after="120" w:line="276" w:lineRule="auto"/>
        <w:ind w:left="1620" w:hanging="425"/>
        <w:jc w:val="both"/>
        <w:rPr>
          <w:sz w:val="24"/>
          <w:szCs w:val="24"/>
        </w:rPr>
      </w:pPr>
      <w:r w:rsidRPr="00A1179A">
        <w:rPr>
          <w:sz w:val="24"/>
          <w:szCs w:val="24"/>
        </w:rPr>
        <w:t>передать данные в ИС «Счетная машинка».</w:t>
      </w:r>
    </w:p>
    <w:p w:rsidR="00A1179A" w:rsidRPr="00A1179A" w:rsidRDefault="00A1179A" w:rsidP="00A1179A">
      <w:pPr>
        <w:rPr>
          <w:sz w:val="24"/>
          <w:szCs w:val="24"/>
        </w:rPr>
      </w:pPr>
      <w:bookmarkStart w:id="141" w:name="_Toc427684993"/>
      <w:bookmarkStart w:id="142" w:name="_Ref433809697"/>
      <w:bookmarkStart w:id="143" w:name="_Toc433881484"/>
      <w:bookmarkStart w:id="144" w:name="_Toc433881635"/>
    </w:p>
    <w:p w:rsidR="00A1179A" w:rsidRPr="00A1179A" w:rsidRDefault="00A1179A" w:rsidP="00A1179A">
      <w:pPr>
        <w:pStyle w:val="31"/>
        <w:keepLines/>
        <w:numPr>
          <w:ilvl w:val="2"/>
          <w:numId w:val="24"/>
        </w:numPr>
        <w:spacing w:before="0" w:after="120" w:line="276" w:lineRule="auto"/>
        <w:ind w:left="1512"/>
        <w:rPr>
          <w:rFonts w:ascii="Times New Roman" w:hAnsi="Times New Roman"/>
          <w:szCs w:val="24"/>
        </w:rPr>
      </w:pPr>
      <w:r w:rsidRPr="00A1179A">
        <w:rPr>
          <w:rFonts w:ascii="Times New Roman" w:hAnsi="Times New Roman"/>
          <w:szCs w:val="24"/>
        </w:rPr>
        <w:t>Регистрация и аутентификация</w:t>
      </w:r>
    </w:p>
    <w:p w:rsidR="00A1179A" w:rsidRPr="00A1179A" w:rsidRDefault="00A1179A" w:rsidP="00A1179A">
      <w:pPr>
        <w:rPr>
          <w:sz w:val="24"/>
          <w:szCs w:val="24"/>
        </w:rPr>
      </w:pPr>
      <w:r w:rsidRPr="00A1179A">
        <w:rPr>
          <w:sz w:val="24"/>
          <w:szCs w:val="24"/>
        </w:rPr>
        <w:t>В системе должны быть предусмотрены два способа регистрации новых пользователей Системы:</w:t>
      </w:r>
    </w:p>
    <w:p w:rsidR="00A1179A" w:rsidRPr="00A1179A" w:rsidRDefault="00A1179A" w:rsidP="00A1179A">
      <w:pPr>
        <w:pStyle w:val="afff2"/>
        <w:numPr>
          <w:ilvl w:val="0"/>
          <w:numId w:val="45"/>
        </w:numPr>
        <w:spacing w:after="120" w:line="276" w:lineRule="auto"/>
        <w:ind w:left="1701"/>
        <w:jc w:val="both"/>
        <w:rPr>
          <w:sz w:val="24"/>
          <w:szCs w:val="24"/>
        </w:rPr>
      </w:pPr>
      <w:r w:rsidRPr="00A1179A">
        <w:rPr>
          <w:sz w:val="24"/>
          <w:szCs w:val="24"/>
        </w:rPr>
        <w:t>Ручная/массовая (из файла типа XLSX) регистрация пользователем Системы с соответствующей ролью – только для первоначального заполнения справочника пользователей);</w:t>
      </w:r>
    </w:p>
    <w:p w:rsidR="00A1179A" w:rsidRPr="00A1179A" w:rsidRDefault="00A1179A" w:rsidP="00A1179A">
      <w:pPr>
        <w:pStyle w:val="afff2"/>
        <w:numPr>
          <w:ilvl w:val="0"/>
          <w:numId w:val="45"/>
        </w:numPr>
        <w:spacing w:after="120" w:line="276" w:lineRule="auto"/>
        <w:ind w:left="1701"/>
        <w:jc w:val="both"/>
        <w:rPr>
          <w:sz w:val="24"/>
          <w:szCs w:val="24"/>
        </w:rPr>
      </w:pPr>
      <w:r w:rsidRPr="00A1179A">
        <w:rPr>
          <w:sz w:val="24"/>
          <w:szCs w:val="24"/>
        </w:rPr>
        <w:t xml:space="preserve">Аутентификация через внешнюю информационную систему </w:t>
      </w:r>
      <w:proofErr w:type="spellStart"/>
      <w:r w:rsidRPr="00A1179A">
        <w:rPr>
          <w:sz w:val="24"/>
          <w:szCs w:val="24"/>
        </w:rPr>
        <w:t>Leader</w:t>
      </w:r>
      <w:proofErr w:type="spellEnd"/>
      <w:r w:rsidRPr="00A1179A">
        <w:rPr>
          <w:sz w:val="24"/>
          <w:szCs w:val="24"/>
        </w:rPr>
        <w:t>-ID – для использования в процессе эксплуатации Системы.</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45" w:name="_Toc438577929"/>
      <w:r w:rsidRPr="00A1179A">
        <w:rPr>
          <w:sz w:val="24"/>
          <w:szCs w:val="24"/>
        </w:rPr>
        <w:t>Модуль Аналитика и Отчетность</w:t>
      </w:r>
      <w:bookmarkEnd w:id="141"/>
      <w:bookmarkEnd w:id="142"/>
      <w:bookmarkEnd w:id="143"/>
      <w:bookmarkEnd w:id="144"/>
      <w:bookmarkEnd w:id="145"/>
    </w:p>
    <w:p w:rsidR="00A1179A" w:rsidRPr="00A1179A" w:rsidRDefault="00A1179A" w:rsidP="00A1179A">
      <w:pPr>
        <w:rPr>
          <w:sz w:val="24"/>
          <w:szCs w:val="24"/>
        </w:rPr>
      </w:pPr>
      <w:r w:rsidRPr="00A1179A">
        <w:rPr>
          <w:sz w:val="24"/>
          <w:szCs w:val="24"/>
        </w:rPr>
        <w:t>Для работы с отчетами Система должна предоставить инструмент, позволяющий проводить анализ данных с помощью самостоятельного построения отчетов, отчетных форм на базе метрик, предусмотренных модулями настоящего документа, а также иметь возможность добавления новых атрибутов с помощью агрегирующих функций. Для достижения этой цели в состав Системы должен включаться конструктор, позволяющий пользователям самостоятельно формировать отчетные формы и предоставляющий возможность:</w:t>
      </w:r>
    </w:p>
    <w:p w:rsidR="00A1179A" w:rsidRPr="00A1179A" w:rsidRDefault="00A1179A" w:rsidP="00A1179A">
      <w:pPr>
        <w:pStyle w:val="afff2"/>
        <w:numPr>
          <w:ilvl w:val="0"/>
          <w:numId w:val="31"/>
        </w:numPr>
        <w:spacing w:after="120" w:line="276" w:lineRule="auto"/>
        <w:ind w:left="1701" w:hanging="425"/>
        <w:jc w:val="both"/>
        <w:rPr>
          <w:sz w:val="24"/>
          <w:szCs w:val="24"/>
        </w:rPr>
      </w:pPr>
      <w:r w:rsidRPr="00A1179A">
        <w:rPr>
          <w:sz w:val="24"/>
          <w:szCs w:val="24"/>
        </w:rPr>
        <w:t>в графическом интерфейсе пользователям настраивать графическое отображение имеющихся в Системе данных в удобном для аналитики виде (круговые диаграммы, столбиковые диаграммы, гистограммы и проч.), при этом графики должны быть интерактивные, детализирующие выбранную пользователем область вплоть до массива исходных данных, на основании которых построена аналитика;</w:t>
      </w:r>
    </w:p>
    <w:p w:rsidR="00A1179A" w:rsidRPr="00A1179A" w:rsidRDefault="00A1179A" w:rsidP="00A1179A">
      <w:pPr>
        <w:pStyle w:val="afff2"/>
        <w:numPr>
          <w:ilvl w:val="0"/>
          <w:numId w:val="31"/>
        </w:numPr>
        <w:spacing w:after="120" w:line="276" w:lineRule="auto"/>
        <w:ind w:left="1701" w:hanging="425"/>
        <w:jc w:val="both"/>
        <w:rPr>
          <w:sz w:val="24"/>
          <w:szCs w:val="24"/>
        </w:rPr>
      </w:pPr>
      <w:r w:rsidRPr="00A1179A">
        <w:rPr>
          <w:sz w:val="24"/>
          <w:szCs w:val="24"/>
        </w:rPr>
        <w:t>в графическом интерфейсе настраивать шаблоны печатных форм, при этом печатные формы должны генерироваться пользователем на основании выбранного шаблона и данных Системы;</w:t>
      </w:r>
    </w:p>
    <w:p w:rsidR="00A1179A" w:rsidRPr="00A1179A" w:rsidRDefault="00A1179A" w:rsidP="00A1179A">
      <w:pPr>
        <w:pStyle w:val="afff2"/>
        <w:numPr>
          <w:ilvl w:val="0"/>
          <w:numId w:val="31"/>
        </w:numPr>
        <w:spacing w:after="120" w:line="276" w:lineRule="auto"/>
        <w:ind w:left="1701" w:hanging="425"/>
        <w:jc w:val="both"/>
        <w:rPr>
          <w:sz w:val="24"/>
          <w:szCs w:val="24"/>
        </w:rPr>
      </w:pPr>
      <w:r w:rsidRPr="00A1179A">
        <w:rPr>
          <w:sz w:val="24"/>
          <w:szCs w:val="24"/>
        </w:rPr>
        <w:t>выгружать любой отчет, печатную форму или график в следующих форматах .</w:t>
      </w:r>
      <w:proofErr w:type="spellStart"/>
      <w:r w:rsidRPr="00A1179A">
        <w:rPr>
          <w:sz w:val="24"/>
          <w:szCs w:val="24"/>
        </w:rPr>
        <w:t>doc</w:t>
      </w:r>
      <w:proofErr w:type="spellEnd"/>
      <w:r w:rsidRPr="00A1179A">
        <w:rPr>
          <w:sz w:val="24"/>
          <w:szCs w:val="24"/>
        </w:rPr>
        <w:t>, .</w:t>
      </w:r>
      <w:proofErr w:type="spellStart"/>
      <w:r w:rsidRPr="00A1179A">
        <w:rPr>
          <w:sz w:val="24"/>
          <w:szCs w:val="24"/>
        </w:rPr>
        <w:t>xls</w:t>
      </w:r>
      <w:proofErr w:type="spellEnd"/>
      <w:r w:rsidRPr="00A1179A">
        <w:rPr>
          <w:sz w:val="24"/>
          <w:szCs w:val="24"/>
        </w:rPr>
        <w:t>, .</w:t>
      </w:r>
      <w:proofErr w:type="spellStart"/>
      <w:r w:rsidRPr="00A1179A">
        <w:rPr>
          <w:sz w:val="24"/>
          <w:szCs w:val="24"/>
        </w:rPr>
        <w:t>pdf</w:t>
      </w:r>
      <w:proofErr w:type="spellEnd"/>
      <w:r w:rsidRPr="00A1179A">
        <w:rPr>
          <w:sz w:val="24"/>
          <w:szCs w:val="24"/>
        </w:rPr>
        <w:t>.</w:t>
      </w:r>
    </w:p>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В дополнение к конструктору отчетов на его базе должны быть построены отчеты, перечисленные в Таблице 1</w:t>
      </w:r>
      <w:r w:rsidRPr="00A1179A">
        <w:rPr>
          <w:rFonts w:ascii="Times New Roman" w:hAnsi="Times New Roman" w:cs="Times New Roman"/>
          <w:szCs w:val="24"/>
        </w:rPr>
        <w:fldChar w:fldCharType="begin"/>
      </w:r>
      <w:r w:rsidRPr="00A1179A">
        <w:rPr>
          <w:rFonts w:ascii="Times New Roman" w:hAnsi="Times New Roman" w:cs="Times New Roman"/>
          <w:szCs w:val="24"/>
        </w:rPr>
        <w:instrText xml:space="preserve"> REF _Ref433933584 \h  \* MERGEFORMAT </w:instrText>
      </w:r>
      <w:r w:rsidRPr="00A1179A">
        <w:rPr>
          <w:rFonts w:ascii="Times New Roman" w:hAnsi="Times New Roman" w:cs="Times New Roman"/>
          <w:szCs w:val="24"/>
        </w:rPr>
      </w:r>
      <w:r w:rsidRPr="00A1179A">
        <w:rPr>
          <w:rFonts w:ascii="Times New Roman" w:hAnsi="Times New Roman" w:cs="Times New Roman"/>
          <w:szCs w:val="24"/>
        </w:rPr>
        <w:fldChar w:fldCharType="separate"/>
      </w:r>
      <w:r w:rsidR="00FD43B1" w:rsidRPr="00FD43B1">
        <w:rPr>
          <w:rFonts w:ascii="Times New Roman" w:hAnsi="Times New Roman" w:cs="Times New Roman"/>
          <w:vanish/>
          <w:szCs w:val="24"/>
        </w:rPr>
        <w:t>Таблица 1</w:t>
      </w:r>
      <w:r w:rsidRPr="00A1179A">
        <w:rPr>
          <w:rFonts w:ascii="Times New Roman" w:hAnsi="Times New Roman" w:cs="Times New Roman"/>
          <w:szCs w:val="24"/>
        </w:rPr>
        <w:fldChar w:fldCharType="end"/>
      </w:r>
      <w:r w:rsidRPr="00A1179A">
        <w:rPr>
          <w:rFonts w:ascii="Times New Roman" w:hAnsi="Times New Roman" w:cs="Times New Roman"/>
          <w:szCs w:val="24"/>
        </w:rPr>
        <w:t>.</w:t>
      </w:r>
    </w:p>
    <w:p w:rsidR="00A1179A" w:rsidRPr="00A1179A" w:rsidRDefault="00A1179A" w:rsidP="00A1179A">
      <w:pPr>
        <w:pStyle w:val="affffa"/>
        <w:rPr>
          <w:rFonts w:ascii="Times New Roman" w:hAnsi="Times New Roman" w:cs="Times New Roman"/>
          <w:sz w:val="24"/>
          <w:szCs w:val="24"/>
        </w:rPr>
      </w:pPr>
      <w:bookmarkStart w:id="146" w:name="_Ref433933584"/>
      <w:r w:rsidRPr="00A1179A">
        <w:rPr>
          <w:rFonts w:ascii="Times New Roman" w:hAnsi="Times New Roman" w:cs="Times New Roman"/>
          <w:sz w:val="24"/>
          <w:szCs w:val="24"/>
        </w:rPr>
        <w:lastRenderedPageBreak/>
        <w:t xml:space="preserve">Таблица </w:t>
      </w:r>
      <w:r w:rsidRPr="00A1179A">
        <w:rPr>
          <w:rFonts w:ascii="Times New Roman" w:hAnsi="Times New Roman" w:cs="Times New Roman"/>
          <w:sz w:val="24"/>
          <w:szCs w:val="24"/>
        </w:rPr>
        <w:fldChar w:fldCharType="begin"/>
      </w:r>
      <w:r w:rsidRPr="00A1179A">
        <w:rPr>
          <w:rFonts w:ascii="Times New Roman" w:hAnsi="Times New Roman" w:cs="Times New Roman"/>
          <w:sz w:val="24"/>
          <w:szCs w:val="24"/>
        </w:rPr>
        <w:instrText xml:space="preserve"> SEQ Таблица \* ARABIC </w:instrText>
      </w:r>
      <w:r w:rsidRPr="00A1179A">
        <w:rPr>
          <w:rFonts w:ascii="Times New Roman" w:hAnsi="Times New Roman" w:cs="Times New Roman"/>
          <w:sz w:val="24"/>
          <w:szCs w:val="24"/>
        </w:rPr>
        <w:fldChar w:fldCharType="separate"/>
      </w:r>
      <w:r w:rsidR="00FD43B1">
        <w:rPr>
          <w:rFonts w:ascii="Times New Roman" w:hAnsi="Times New Roman" w:cs="Times New Roman"/>
          <w:noProof/>
          <w:sz w:val="24"/>
          <w:szCs w:val="24"/>
        </w:rPr>
        <w:t>1</w:t>
      </w:r>
      <w:r w:rsidRPr="00A1179A">
        <w:rPr>
          <w:rFonts w:ascii="Times New Roman" w:hAnsi="Times New Roman" w:cs="Times New Roman"/>
          <w:noProof/>
          <w:sz w:val="24"/>
          <w:szCs w:val="24"/>
        </w:rPr>
        <w:fldChar w:fldCharType="end"/>
      </w:r>
      <w:bookmarkEnd w:id="146"/>
      <w:r w:rsidRPr="00A1179A">
        <w:rPr>
          <w:rFonts w:ascii="Times New Roman" w:hAnsi="Times New Roman" w:cs="Times New Roman"/>
          <w:sz w:val="24"/>
          <w:szCs w:val="24"/>
        </w:rPr>
        <w:t>. Перечень отчетов, настраиваемых в Системе для запуска его в Промышленную эксплуатацию.</w:t>
      </w:r>
    </w:p>
    <w:tbl>
      <w:tblPr>
        <w:tblStyle w:val="af5"/>
        <w:tblW w:w="5000" w:type="pct"/>
        <w:tblLayout w:type="fixed"/>
        <w:tblLook w:val="0420" w:firstRow="1" w:lastRow="0" w:firstColumn="0" w:lastColumn="0" w:noHBand="0" w:noVBand="1"/>
      </w:tblPr>
      <w:tblGrid>
        <w:gridCol w:w="950"/>
        <w:gridCol w:w="2286"/>
        <w:gridCol w:w="6534"/>
      </w:tblGrid>
      <w:tr w:rsidR="00A1179A" w:rsidRPr="00A1179A" w:rsidTr="00A1179A">
        <w:trPr>
          <w:trHeight w:val="20"/>
        </w:trPr>
        <w:tc>
          <w:tcPr>
            <w:tcW w:w="486" w:type="pct"/>
            <w:hideMark/>
          </w:tcPr>
          <w:p w:rsidR="00A1179A" w:rsidRPr="00A1179A" w:rsidRDefault="00A1179A" w:rsidP="00A1179A">
            <w:pPr>
              <w:pStyle w:val="affffc"/>
              <w:rPr>
                <w:rFonts w:ascii="Times New Roman" w:hAnsi="Times New Roman" w:cs="Times New Roman"/>
                <w:b w:val="0"/>
                <w:szCs w:val="24"/>
              </w:rPr>
            </w:pPr>
            <w:r w:rsidRPr="00A1179A">
              <w:rPr>
                <w:rFonts w:ascii="Times New Roman" w:hAnsi="Times New Roman" w:cs="Times New Roman"/>
                <w:szCs w:val="24"/>
              </w:rPr>
              <w:t>№</w:t>
            </w:r>
          </w:p>
        </w:tc>
        <w:tc>
          <w:tcPr>
            <w:tcW w:w="1170" w:type="pct"/>
            <w:hideMark/>
          </w:tcPr>
          <w:p w:rsidR="00A1179A" w:rsidRPr="00A1179A" w:rsidRDefault="00A1179A" w:rsidP="00A1179A">
            <w:pPr>
              <w:pStyle w:val="affffc"/>
              <w:rPr>
                <w:rFonts w:ascii="Times New Roman" w:hAnsi="Times New Roman" w:cs="Times New Roman"/>
                <w:b w:val="0"/>
                <w:szCs w:val="24"/>
              </w:rPr>
            </w:pPr>
            <w:r w:rsidRPr="00A1179A">
              <w:rPr>
                <w:rFonts w:ascii="Times New Roman" w:hAnsi="Times New Roman" w:cs="Times New Roman"/>
                <w:szCs w:val="24"/>
              </w:rPr>
              <w:t>Название отчета</w:t>
            </w:r>
          </w:p>
        </w:tc>
        <w:tc>
          <w:tcPr>
            <w:tcW w:w="3344" w:type="pct"/>
            <w:hideMark/>
          </w:tcPr>
          <w:p w:rsidR="00A1179A" w:rsidRPr="00A1179A" w:rsidRDefault="00A1179A" w:rsidP="00A1179A">
            <w:pPr>
              <w:pStyle w:val="affffc"/>
              <w:rPr>
                <w:rFonts w:ascii="Times New Roman" w:hAnsi="Times New Roman" w:cs="Times New Roman"/>
                <w:b w:val="0"/>
                <w:szCs w:val="24"/>
              </w:rPr>
            </w:pPr>
            <w:r w:rsidRPr="00A1179A">
              <w:rPr>
                <w:rFonts w:ascii="Times New Roman" w:hAnsi="Times New Roman" w:cs="Times New Roman"/>
                <w:szCs w:val="24"/>
              </w:rPr>
              <w:t>Описание</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Преемственность</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Анализ динамики результатов Рейтинга по преемственным показателям для выбранного региона с визуализацией результатов в сравнении по направлениям, факторам, показателям, их наилучшего, наихудшего и среднего значений в разрезе субъекта РФ, федерального округа, показателя (</w:t>
            </w:r>
            <w:proofErr w:type="spellStart"/>
            <w:r w:rsidRPr="00A1179A">
              <w:rPr>
                <w:rFonts w:ascii="Times New Roman" w:hAnsi="Times New Roman" w:cs="Times New Roman"/>
                <w:szCs w:val="24"/>
              </w:rPr>
              <w:t>подпоказателя</w:t>
            </w:r>
            <w:proofErr w:type="spellEnd"/>
            <w:r w:rsidRPr="00A1179A">
              <w:rPr>
                <w:rFonts w:ascii="Times New Roman" w:hAnsi="Times New Roman" w:cs="Times New Roman"/>
                <w:szCs w:val="24"/>
              </w:rPr>
              <w:t>).</w:t>
            </w:r>
          </w:p>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Сравнение рейтингов годов между собой по первичным данным, данным после обработки.</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Свод результатов Рейтинга</w:t>
            </w:r>
          </w:p>
        </w:tc>
        <w:tc>
          <w:tcPr>
            <w:tcW w:w="3344" w:type="pct"/>
          </w:tcPr>
          <w:p w:rsidR="00A1179A" w:rsidRPr="00614619" w:rsidRDefault="00A1179A" w:rsidP="00614619">
            <w:pPr>
              <w:pStyle w:val="affff8"/>
              <w:rPr>
                <w:rFonts w:ascii="Times New Roman" w:hAnsi="Times New Roman" w:cs="Times New Roman"/>
                <w:szCs w:val="24"/>
              </w:rPr>
            </w:pPr>
            <w:r w:rsidRPr="00A1179A">
              <w:rPr>
                <w:rFonts w:ascii="Times New Roman" w:hAnsi="Times New Roman" w:cs="Times New Roman"/>
                <w:szCs w:val="24"/>
              </w:rPr>
              <w:t xml:space="preserve">Свод результатов расчета Рейтинга за указанный год, включая абсолютные, нормированные значения всех показателей, группы по показателям, </w:t>
            </w:r>
            <w:r w:rsidR="00614619" w:rsidRPr="00614619">
              <w:rPr>
                <w:rFonts w:ascii="Times New Roman" w:hAnsi="Times New Roman" w:cs="Times New Roman"/>
                <w:szCs w:val="24"/>
              </w:rPr>
              <w:t xml:space="preserve">группы по </w:t>
            </w:r>
            <w:proofErr w:type="spellStart"/>
            <w:r w:rsidR="00614619" w:rsidRPr="00614619">
              <w:rPr>
                <w:rFonts w:ascii="Times New Roman" w:hAnsi="Times New Roman" w:cs="Times New Roman"/>
                <w:szCs w:val="24"/>
              </w:rPr>
              <w:t>подпоказателям</w:t>
            </w:r>
            <w:proofErr w:type="spellEnd"/>
            <w:r w:rsidR="00614619" w:rsidRPr="00796C91">
              <w:rPr>
                <w:rFonts w:ascii="Times New Roman" w:hAnsi="Times New Roman" w:cs="Times New Roman"/>
                <w:szCs w:val="24"/>
              </w:rPr>
              <w:t xml:space="preserve"> </w:t>
            </w:r>
            <w:r w:rsidR="00614619">
              <w:rPr>
                <w:rFonts w:ascii="Times New Roman" w:hAnsi="Times New Roman" w:cs="Times New Roman"/>
                <w:szCs w:val="24"/>
              </w:rPr>
              <w:t>(критерии показателя)</w:t>
            </w:r>
            <w:r w:rsidR="00614619" w:rsidRPr="00796C91">
              <w:rPr>
                <w:rFonts w:ascii="Times New Roman" w:hAnsi="Times New Roman" w:cs="Times New Roman"/>
                <w:szCs w:val="24"/>
              </w:rPr>
              <w:t xml:space="preserve">, </w:t>
            </w:r>
            <w:r w:rsidR="00614619">
              <w:rPr>
                <w:rFonts w:ascii="Times New Roman" w:hAnsi="Times New Roman" w:cs="Times New Roman"/>
                <w:szCs w:val="24"/>
              </w:rPr>
              <w:t>группы по факторам</w:t>
            </w:r>
            <w:r w:rsidR="00614619" w:rsidRPr="00796C91">
              <w:rPr>
                <w:rFonts w:ascii="Times New Roman" w:hAnsi="Times New Roman" w:cs="Times New Roman"/>
                <w:szCs w:val="24"/>
              </w:rPr>
              <w:t>,</w:t>
            </w:r>
            <w:r w:rsidR="00614619">
              <w:rPr>
                <w:rFonts w:ascii="Times New Roman" w:hAnsi="Times New Roman" w:cs="Times New Roman"/>
                <w:szCs w:val="24"/>
              </w:rPr>
              <w:t xml:space="preserve"> </w:t>
            </w:r>
            <w:r w:rsidRPr="00A1179A">
              <w:rPr>
                <w:rFonts w:ascii="Times New Roman" w:hAnsi="Times New Roman" w:cs="Times New Roman"/>
                <w:szCs w:val="24"/>
              </w:rPr>
              <w:t>группы по направлениям, группы по интегральному индексу</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Статус сбора данных</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Свод количества ответов респондентов по каждому региону и по каждому показателю с визуализацией результатов.</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 xml:space="preserve">Статус сбора данных по </w:t>
            </w:r>
            <w:proofErr w:type="spellStart"/>
            <w:r w:rsidRPr="00A1179A">
              <w:rPr>
                <w:rFonts w:ascii="Times New Roman" w:hAnsi="Times New Roman" w:cs="Times New Roman"/>
                <w:szCs w:val="24"/>
              </w:rPr>
              <w:t>внерейтинговым</w:t>
            </w:r>
            <w:proofErr w:type="spellEnd"/>
            <w:r w:rsidRPr="00A1179A">
              <w:rPr>
                <w:rFonts w:ascii="Times New Roman" w:hAnsi="Times New Roman" w:cs="Times New Roman"/>
                <w:szCs w:val="24"/>
              </w:rPr>
              <w:t xml:space="preserve"> показателям</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 xml:space="preserve">Свод количества выбросов по </w:t>
            </w:r>
            <w:r w:rsidR="00614619">
              <w:rPr>
                <w:rFonts w:ascii="Times New Roman" w:hAnsi="Times New Roman" w:cs="Times New Roman"/>
                <w:szCs w:val="24"/>
              </w:rPr>
              <w:t xml:space="preserve">субъектам Российской </w:t>
            </w:r>
            <w:r w:rsidR="00976C70">
              <w:rPr>
                <w:rFonts w:ascii="Times New Roman" w:hAnsi="Times New Roman" w:cs="Times New Roman"/>
                <w:szCs w:val="24"/>
              </w:rPr>
              <w:t xml:space="preserve">Федерации </w:t>
            </w:r>
            <w:r w:rsidR="00976C70" w:rsidRPr="00A1179A">
              <w:rPr>
                <w:rFonts w:ascii="Times New Roman" w:hAnsi="Times New Roman" w:cs="Times New Roman"/>
                <w:szCs w:val="24"/>
              </w:rPr>
              <w:t>с</w:t>
            </w:r>
            <w:r w:rsidRPr="00A1179A">
              <w:rPr>
                <w:rFonts w:ascii="Times New Roman" w:hAnsi="Times New Roman" w:cs="Times New Roman"/>
                <w:szCs w:val="24"/>
              </w:rPr>
              <w:t xml:space="preserve"> визуализацией результатов</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Статус сбора данных по респондентам</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Свод количества респондентов по каждому региону, каждому показателю.</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Рейтинг с лучшими, худшими и средними значениями</w:t>
            </w:r>
          </w:p>
        </w:tc>
        <w:tc>
          <w:tcPr>
            <w:tcW w:w="3344" w:type="pct"/>
          </w:tcPr>
          <w:p w:rsidR="00A1179A" w:rsidRPr="00A1179A" w:rsidRDefault="00A1179A" w:rsidP="00A1179A">
            <w:pPr>
              <w:pStyle w:val="affff8"/>
              <w:numPr>
                <w:ilvl w:val="0"/>
                <w:numId w:val="36"/>
              </w:numPr>
              <w:spacing w:line="240" w:lineRule="auto"/>
              <w:ind w:left="720"/>
              <w:rPr>
                <w:rFonts w:ascii="Times New Roman" w:hAnsi="Times New Roman" w:cs="Times New Roman"/>
                <w:szCs w:val="24"/>
              </w:rPr>
            </w:pPr>
            <w:r w:rsidRPr="00A1179A">
              <w:rPr>
                <w:rFonts w:ascii="Times New Roman" w:hAnsi="Times New Roman" w:cs="Times New Roman"/>
                <w:szCs w:val="24"/>
              </w:rPr>
              <w:t>Рейтинг с указанием лучших, худших и средних значений по всем показателям.</w:t>
            </w:r>
          </w:p>
          <w:p w:rsidR="00A1179A" w:rsidRPr="00A1179A" w:rsidRDefault="00A1179A" w:rsidP="00A1179A">
            <w:pPr>
              <w:pStyle w:val="affff8"/>
              <w:numPr>
                <w:ilvl w:val="0"/>
                <w:numId w:val="36"/>
              </w:numPr>
              <w:spacing w:line="240" w:lineRule="auto"/>
              <w:ind w:left="720"/>
              <w:rPr>
                <w:rFonts w:ascii="Times New Roman" w:hAnsi="Times New Roman" w:cs="Times New Roman"/>
                <w:szCs w:val="24"/>
              </w:rPr>
            </w:pPr>
            <w:r w:rsidRPr="00A1179A">
              <w:rPr>
                <w:rFonts w:ascii="Times New Roman" w:hAnsi="Times New Roman" w:cs="Times New Roman"/>
                <w:szCs w:val="24"/>
              </w:rPr>
              <w:t>Сравнение лучших, худших и средних значений показателей Рейтингов разных лет, включая лучшие, худшие и средние значения по каждой группе каждого показателя.</w:t>
            </w:r>
          </w:p>
          <w:p w:rsidR="00A1179A" w:rsidRPr="00A1179A" w:rsidRDefault="00A1179A" w:rsidP="00A1179A">
            <w:pPr>
              <w:pStyle w:val="affff8"/>
              <w:numPr>
                <w:ilvl w:val="0"/>
                <w:numId w:val="36"/>
              </w:numPr>
              <w:spacing w:line="240" w:lineRule="auto"/>
              <w:ind w:left="720"/>
              <w:rPr>
                <w:rFonts w:ascii="Times New Roman" w:hAnsi="Times New Roman" w:cs="Times New Roman"/>
                <w:szCs w:val="24"/>
              </w:rPr>
            </w:pPr>
            <w:r w:rsidRPr="00A1179A">
              <w:rPr>
                <w:rFonts w:ascii="Times New Roman" w:hAnsi="Times New Roman" w:cs="Times New Roman"/>
                <w:szCs w:val="24"/>
              </w:rPr>
              <w:t>Анализ сильных</w:t>
            </w:r>
            <w:r w:rsidR="00036574" w:rsidRPr="00796C91">
              <w:rPr>
                <w:rFonts w:ascii="Times New Roman" w:hAnsi="Times New Roman" w:cs="Times New Roman"/>
                <w:szCs w:val="24"/>
              </w:rPr>
              <w:t>/</w:t>
            </w:r>
            <w:proofErr w:type="gramStart"/>
            <w:r w:rsidR="00036574">
              <w:rPr>
                <w:rFonts w:ascii="Times New Roman" w:hAnsi="Times New Roman" w:cs="Times New Roman"/>
                <w:szCs w:val="24"/>
              </w:rPr>
              <w:t xml:space="preserve">слабых </w:t>
            </w:r>
            <w:r w:rsidRPr="00A1179A">
              <w:rPr>
                <w:rFonts w:ascii="Times New Roman" w:hAnsi="Times New Roman" w:cs="Times New Roman"/>
                <w:szCs w:val="24"/>
              </w:rPr>
              <w:t xml:space="preserve"> сторон</w:t>
            </w:r>
            <w:proofErr w:type="gramEnd"/>
            <w:r w:rsidRPr="00A1179A">
              <w:rPr>
                <w:rFonts w:ascii="Times New Roman" w:hAnsi="Times New Roman" w:cs="Times New Roman"/>
                <w:szCs w:val="24"/>
              </w:rPr>
              <w:t xml:space="preserve"> (разложение интегрального индекса) 10 лидирующих регионов с визуализацией результатов.</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Анализ восстановлений</w:t>
            </w:r>
          </w:p>
        </w:tc>
        <w:tc>
          <w:tcPr>
            <w:tcW w:w="3344" w:type="pct"/>
          </w:tcPr>
          <w:p w:rsidR="00A1179A" w:rsidRPr="00A1179A" w:rsidRDefault="00A1179A" w:rsidP="00A1179A">
            <w:pPr>
              <w:pStyle w:val="affff8"/>
              <w:numPr>
                <w:ilvl w:val="0"/>
                <w:numId w:val="38"/>
              </w:numPr>
              <w:spacing w:line="240" w:lineRule="auto"/>
              <w:rPr>
                <w:rFonts w:ascii="Times New Roman" w:hAnsi="Times New Roman" w:cs="Times New Roman"/>
                <w:szCs w:val="24"/>
              </w:rPr>
            </w:pPr>
            <w:r w:rsidRPr="00A1179A">
              <w:rPr>
                <w:rFonts w:ascii="Times New Roman" w:hAnsi="Times New Roman" w:cs="Times New Roman"/>
                <w:szCs w:val="24"/>
              </w:rPr>
              <w:t>Свод кол-ва имеющихся данных (ответов респондентов) в разрезе регионов и показателей, по которым значение восстанавливалось.</w:t>
            </w:r>
          </w:p>
          <w:p w:rsidR="00A1179A" w:rsidRPr="00A1179A" w:rsidRDefault="00A1179A" w:rsidP="00A1179A">
            <w:pPr>
              <w:pStyle w:val="affff8"/>
              <w:numPr>
                <w:ilvl w:val="0"/>
                <w:numId w:val="38"/>
              </w:numPr>
              <w:spacing w:line="240" w:lineRule="auto"/>
              <w:rPr>
                <w:rFonts w:ascii="Times New Roman" w:hAnsi="Times New Roman" w:cs="Times New Roman"/>
                <w:szCs w:val="24"/>
              </w:rPr>
            </w:pPr>
            <w:r w:rsidRPr="00A1179A">
              <w:rPr>
                <w:rFonts w:ascii="Times New Roman" w:hAnsi="Times New Roman" w:cs="Times New Roman"/>
                <w:szCs w:val="24"/>
              </w:rPr>
              <w:t>Свод кол-ва имеющихся данных (ответов респондентов) в разрезе регионов и показателей, по которым значение восстанавливалось, включая сами ответы с указанием выбросов.</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Время шагов процедур</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Расчет продолжительности шагов процедур для временных показателей по всем регионам.</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Детализация времени шагов процедур</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Детализация отчета «Время шагов процедур» по следующим показателям:</w:t>
            </w:r>
          </w:p>
          <w:p w:rsidR="00A1179A" w:rsidRPr="00A1179A" w:rsidRDefault="00A1179A" w:rsidP="00A1179A">
            <w:pPr>
              <w:pStyle w:val="affff8"/>
              <w:numPr>
                <w:ilvl w:val="0"/>
                <w:numId w:val="31"/>
              </w:numPr>
              <w:spacing w:line="240" w:lineRule="auto"/>
              <w:ind w:left="1572"/>
              <w:rPr>
                <w:rFonts w:ascii="Times New Roman" w:hAnsi="Times New Roman" w:cs="Times New Roman"/>
                <w:szCs w:val="24"/>
              </w:rPr>
            </w:pPr>
            <w:r w:rsidRPr="00A1179A">
              <w:rPr>
                <w:rFonts w:ascii="Times New Roman" w:hAnsi="Times New Roman" w:cs="Times New Roman"/>
                <w:szCs w:val="24"/>
              </w:rPr>
              <w:t>время шагов процедур (</w:t>
            </w:r>
            <w:proofErr w:type="spellStart"/>
            <w:r w:rsidRPr="00A1179A">
              <w:rPr>
                <w:rFonts w:ascii="Times New Roman" w:hAnsi="Times New Roman" w:cs="Times New Roman"/>
                <w:szCs w:val="24"/>
              </w:rPr>
              <w:t>median</w:t>
            </w:r>
            <w:proofErr w:type="spellEnd"/>
            <w:r w:rsidRPr="00A1179A">
              <w:rPr>
                <w:rFonts w:ascii="Times New Roman" w:hAnsi="Times New Roman" w:cs="Times New Roman"/>
                <w:szCs w:val="24"/>
              </w:rPr>
              <w:t>);</w:t>
            </w:r>
          </w:p>
          <w:p w:rsidR="00A1179A" w:rsidRPr="00A1179A" w:rsidRDefault="00A1179A" w:rsidP="00A1179A">
            <w:pPr>
              <w:pStyle w:val="affff8"/>
              <w:numPr>
                <w:ilvl w:val="0"/>
                <w:numId w:val="31"/>
              </w:numPr>
              <w:spacing w:line="240" w:lineRule="auto"/>
              <w:ind w:left="1572"/>
              <w:rPr>
                <w:rFonts w:ascii="Times New Roman" w:hAnsi="Times New Roman" w:cs="Times New Roman"/>
                <w:szCs w:val="24"/>
              </w:rPr>
            </w:pPr>
            <w:r w:rsidRPr="00A1179A">
              <w:rPr>
                <w:rFonts w:ascii="Times New Roman" w:hAnsi="Times New Roman" w:cs="Times New Roman"/>
                <w:szCs w:val="24"/>
              </w:rPr>
              <w:t>выбор метода подсчета времени шагов;</w:t>
            </w:r>
          </w:p>
          <w:p w:rsidR="00A1179A" w:rsidRPr="00A1179A" w:rsidRDefault="00A1179A" w:rsidP="00A1179A">
            <w:pPr>
              <w:pStyle w:val="affff8"/>
              <w:numPr>
                <w:ilvl w:val="0"/>
                <w:numId w:val="31"/>
              </w:numPr>
              <w:spacing w:line="240" w:lineRule="auto"/>
              <w:ind w:left="1572"/>
              <w:rPr>
                <w:rFonts w:ascii="Times New Roman" w:hAnsi="Times New Roman" w:cs="Times New Roman"/>
                <w:szCs w:val="24"/>
              </w:rPr>
            </w:pPr>
            <w:r w:rsidRPr="00A1179A">
              <w:rPr>
                <w:rFonts w:ascii="Times New Roman" w:hAnsi="Times New Roman" w:cs="Times New Roman"/>
                <w:szCs w:val="24"/>
              </w:rPr>
              <w:t>время шагов процедур (</w:t>
            </w:r>
            <w:proofErr w:type="spellStart"/>
            <w:r w:rsidRPr="00A1179A">
              <w:rPr>
                <w:rFonts w:ascii="Times New Roman" w:hAnsi="Times New Roman" w:cs="Times New Roman"/>
                <w:szCs w:val="24"/>
              </w:rPr>
              <w:t>average</w:t>
            </w:r>
            <w:proofErr w:type="spellEnd"/>
            <w:r w:rsidRPr="00A1179A">
              <w:rPr>
                <w:rFonts w:ascii="Times New Roman" w:hAnsi="Times New Roman" w:cs="Times New Roman"/>
                <w:szCs w:val="24"/>
              </w:rPr>
              <w:t>);</w:t>
            </w:r>
          </w:p>
          <w:p w:rsidR="00A1179A" w:rsidRPr="00A1179A" w:rsidRDefault="00A1179A" w:rsidP="00A1179A">
            <w:pPr>
              <w:pStyle w:val="affff8"/>
              <w:numPr>
                <w:ilvl w:val="0"/>
                <w:numId w:val="31"/>
              </w:numPr>
              <w:spacing w:line="240" w:lineRule="auto"/>
              <w:ind w:left="1572"/>
              <w:rPr>
                <w:rFonts w:ascii="Times New Roman" w:hAnsi="Times New Roman" w:cs="Times New Roman"/>
                <w:szCs w:val="24"/>
              </w:rPr>
            </w:pPr>
            <w:r w:rsidRPr="00A1179A">
              <w:rPr>
                <w:rFonts w:ascii="Times New Roman" w:hAnsi="Times New Roman" w:cs="Times New Roman"/>
                <w:szCs w:val="24"/>
              </w:rPr>
              <w:t>время шагов процедур (</w:t>
            </w:r>
            <w:proofErr w:type="spellStart"/>
            <w:r w:rsidRPr="00A1179A">
              <w:rPr>
                <w:rFonts w:ascii="Times New Roman" w:hAnsi="Times New Roman" w:cs="Times New Roman"/>
                <w:szCs w:val="24"/>
              </w:rPr>
              <w:t>average</w:t>
            </w:r>
            <w:proofErr w:type="spellEnd"/>
            <w:r w:rsidRPr="00A1179A">
              <w:rPr>
                <w:rFonts w:ascii="Times New Roman" w:hAnsi="Times New Roman" w:cs="Times New Roman"/>
                <w:szCs w:val="24"/>
              </w:rPr>
              <w:t xml:space="preserve"> (+</w:t>
            </w:r>
            <w:proofErr w:type="gramStart"/>
            <w:r w:rsidRPr="00A1179A">
              <w:rPr>
                <w:rFonts w:ascii="Times New Roman" w:hAnsi="Times New Roman" w:cs="Times New Roman"/>
                <w:szCs w:val="24"/>
              </w:rPr>
              <w:t>2;-</w:t>
            </w:r>
            <w:proofErr w:type="gramEnd"/>
            <w:r w:rsidRPr="00A1179A">
              <w:rPr>
                <w:rFonts w:ascii="Times New Roman" w:hAnsi="Times New Roman" w:cs="Times New Roman"/>
                <w:szCs w:val="24"/>
              </w:rPr>
              <w:t>2)).</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Карточка региона</w:t>
            </w:r>
          </w:p>
        </w:tc>
        <w:tc>
          <w:tcPr>
            <w:tcW w:w="3344" w:type="pct"/>
          </w:tcPr>
          <w:p w:rsidR="00A1179A" w:rsidRPr="00A1179A" w:rsidRDefault="00A1179A" w:rsidP="00A1179A">
            <w:pPr>
              <w:pStyle w:val="affff8"/>
              <w:numPr>
                <w:ilvl w:val="0"/>
                <w:numId w:val="39"/>
              </w:numPr>
              <w:spacing w:line="240" w:lineRule="auto"/>
              <w:rPr>
                <w:rFonts w:ascii="Times New Roman" w:hAnsi="Times New Roman" w:cs="Times New Roman"/>
                <w:szCs w:val="24"/>
              </w:rPr>
            </w:pPr>
            <w:r w:rsidRPr="00A1179A">
              <w:rPr>
                <w:rFonts w:ascii="Times New Roman" w:hAnsi="Times New Roman" w:cs="Times New Roman"/>
                <w:szCs w:val="24"/>
              </w:rPr>
              <w:t>Формирование кратких карточек по всем регионам с информацией о сильных и слабых сторонах, макроэкономической статистикой, ФИО и фото главы субъекта РФ.</w:t>
            </w:r>
          </w:p>
          <w:p w:rsidR="00A1179A" w:rsidRPr="00A1179A" w:rsidRDefault="00A1179A" w:rsidP="00A1179A">
            <w:pPr>
              <w:pStyle w:val="affff8"/>
              <w:numPr>
                <w:ilvl w:val="0"/>
                <w:numId w:val="39"/>
              </w:numPr>
              <w:spacing w:line="240" w:lineRule="auto"/>
              <w:rPr>
                <w:rFonts w:ascii="Times New Roman" w:hAnsi="Times New Roman" w:cs="Times New Roman"/>
                <w:szCs w:val="24"/>
              </w:rPr>
            </w:pPr>
            <w:r w:rsidRPr="00A1179A">
              <w:rPr>
                <w:rFonts w:ascii="Times New Roman" w:hAnsi="Times New Roman" w:cs="Times New Roman"/>
                <w:szCs w:val="24"/>
              </w:rPr>
              <w:t>Модель отбора сильных и слабых сторон для выбранного региона.</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Детализированный отчет по региону</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Детализированный отчет по всем показателям выбранного региона, включая информацию по каждой компоненте показателя</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Корреляция между показателями</w:t>
            </w:r>
          </w:p>
        </w:tc>
        <w:tc>
          <w:tcPr>
            <w:tcW w:w="3344"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Исследование матрицы корреляции показателей</w:t>
            </w:r>
          </w:p>
        </w:tc>
      </w:tr>
      <w:tr w:rsidR="00A1179A" w:rsidRPr="00A1179A" w:rsidTr="00A1179A">
        <w:trPr>
          <w:trHeight w:val="20"/>
        </w:trPr>
        <w:tc>
          <w:tcPr>
            <w:tcW w:w="486" w:type="pct"/>
          </w:tcPr>
          <w:p w:rsidR="00A1179A" w:rsidRPr="00A1179A" w:rsidRDefault="00A1179A" w:rsidP="00A1179A">
            <w:pPr>
              <w:pStyle w:val="affff8"/>
              <w:numPr>
                <w:ilvl w:val="0"/>
                <w:numId w:val="35"/>
              </w:numPr>
              <w:spacing w:line="240" w:lineRule="auto"/>
              <w:rPr>
                <w:rFonts w:ascii="Times New Roman" w:hAnsi="Times New Roman" w:cs="Times New Roman"/>
                <w:szCs w:val="24"/>
              </w:rPr>
            </w:pPr>
          </w:p>
        </w:tc>
        <w:tc>
          <w:tcPr>
            <w:tcW w:w="1170" w:type="pct"/>
          </w:tcPr>
          <w:p w:rsidR="00A1179A" w:rsidRPr="00A1179A" w:rsidRDefault="00A1179A" w:rsidP="00A1179A">
            <w:pPr>
              <w:pStyle w:val="affff8"/>
              <w:rPr>
                <w:rFonts w:ascii="Times New Roman" w:hAnsi="Times New Roman" w:cs="Times New Roman"/>
                <w:szCs w:val="24"/>
              </w:rPr>
            </w:pPr>
            <w:r w:rsidRPr="00A1179A">
              <w:rPr>
                <w:rFonts w:ascii="Times New Roman" w:hAnsi="Times New Roman" w:cs="Times New Roman"/>
                <w:szCs w:val="24"/>
              </w:rPr>
              <w:t>Разряды</w:t>
            </w:r>
          </w:p>
        </w:tc>
        <w:tc>
          <w:tcPr>
            <w:tcW w:w="3344" w:type="pct"/>
          </w:tcPr>
          <w:p w:rsidR="00A1179A" w:rsidRPr="00A1179A" w:rsidRDefault="00A1179A" w:rsidP="00A1179A">
            <w:pPr>
              <w:pStyle w:val="affff8"/>
              <w:numPr>
                <w:ilvl w:val="0"/>
                <w:numId w:val="37"/>
              </w:numPr>
              <w:spacing w:line="240" w:lineRule="auto"/>
              <w:ind w:left="720"/>
              <w:rPr>
                <w:rFonts w:ascii="Times New Roman" w:hAnsi="Times New Roman" w:cs="Times New Roman"/>
                <w:szCs w:val="24"/>
              </w:rPr>
            </w:pPr>
            <w:r w:rsidRPr="00A1179A">
              <w:rPr>
                <w:rFonts w:ascii="Times New Roman" w:hAnsi="Times New Roman" w:cs="Times New Roman"/>
                <w:szCs w:val="24"/>
              </w:rPr>
              <w:t>Связь разрядов и результатов Рейтинга.</w:t>
            </w:r>
          </w:p>
          <w:p w:rsidR="00A1179A" w:rsidRPr="00A1179A" w:rsidRDefault="00A1179A" w:rsidP="00A1179A">
            <w:pPr>
              <w:pStyle w:val="affff8"/>
              <w:numPr>
                <w:ilvl w:val="0"/>
                <w:numId w:val="37"/>
              </w:numPr>
              <w:spacing w:line="240" w:lineRule="auto"/>
              <w:ind w:left="720"/>
              <w:rPr>
                <w:rFonts w:ascii="Times New Roman" w:hAnsi="Times New Roman" w:cs="Times New Roman"/>
                <w:szCs w:val="24"/>
              </w:rPr>
            </w:pPr>
            <w:r w:rsidRPr="00A1179A">
              <w:rPr>
                <w:rFonts w:ascii="Times New Roman" w:hAnsi="Times New Roman" w:cs="Times New Roman"/>
                <w:szCs w:val="24"/>
              </w:rPr>
              <w:t>Модель присвоения разрядов регионам, включающая правила агрегации, оценки регионов по показателям и присвоенные регионам разряды по направлениям.</w:t>
            </w:r>
          </w:p>
        </w:tc>
      </w:tr>
    </w:tbl>
    <w:p w:rsidR="00A1179A" w:rsidRPr="00A1179A" w:rsidRDefault="00A1179A" w:rsidP="00A1179A">
      <w:pPr>
        <w:pStyle w:val="affff8"/>
        <w:rPr>
          <w:rFonts w:ascii="Times New Roman" w:hAnsi="Times New Roman" w:cs="Times New Roman"/>
          <w:szCs w:val="24"/>
        </w:rPr>
      </w:pPr>
    </w:p>
    <w:p w:rsidR="00A1179A" w:rsidRPr="00A1179A" w:rsidRDefault="00A1179A" w:rsidP="00A1179A">
      <w:pPr>
        <w:pStyle w:val="10"/>
        <w:keepLines/>
        <w:numPr>
          <w:ilvl w:val="0"/>
          <w:numId w:val="24"/>
        </w:numPr>
        <w:spacing w:after="120" w:line="276" w:lineRule="auto"/>
        <w:contextualSpacing/>
        <w:jc w:val="both"/>
        <w:rPr>
          <w:sz w:val="24"/>
          <w:szCs w:val="24"/>
        </w:rPr>
      </w:pPr>
      <w:bookmarkStart w:id="147" w:name="_Toc438577930"/>
      <w:bookmarkStart w:id="148" w:name="_Toc427684994"/>
      <w:bookmarkStart w:id="149" w:name="_Toc433881485"/>
      <w:bookmarkStart w:id="150" w:name="_Toc433881636"/>
      <w:r w:rsidRPr="00A1179A">
        <w:rPr>
          <w:sz w:val="24"/>
          <w:szCs w:val="24"/>
        </w:rPr>
        <w:t>Требования к интеграции</w:t>
      </w:r>
      <w:bookmarkEnd w:id="147"/>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51" w:name="_Toc438577931"/>
      <w:r w:rsidRPr="00A1179A">
        <w:rPr>
          <w:sz w:val="24"/>
          <w:szCs w:val="24"/>
        </w:rPr>
        <w:t xml:space="preserve">Требования к интеграции с </w:t>
      </w:r>
      <w:r w:rsidRPr="00A1179A">
        <w:rPr>
          <w:sz w:val="24"/>
          <w:szCs w:val="24"/>
          <w:lang w:val="en-US"/>
        </w:rPr>
        <w:t>Leader</w:t>
      </w:r>
      <w:r w:rsidRPr="00A1179A">
        <w:rPr>
          <w:sz w:val="24"/>
          <w:szCs w:val="24"/>
        </w:rPr>
        <w:t>-</w:t>
      </w:r>
      <w:r w:rsidRPr="00A1179A">
        <w:rPr>
          <w:sz w:val="24"/>
          <w:szCs w:val="24"/>
          <w:lang w:val="en-US"/>
        </w:rPr>
        <w:t>ID</w:t>
      </w:r>
      <w:r w:rsidRPr="00A1179A">
        <w:rPr>
          <w:sz w:val="24"/>
          <w:szCs w:val="24"/>
        </w:rPr>
        <w:t xml:space="preserve"> и СУП «Диалог»</w:t>
      </w:r>
      <w:bookmarkEnd w:id="151"/>
    </w:p>
    <w:p w:rsidR="00A1179A" w:rsidRPr="00A1179A" w:rsidRDefault="00A1179A" w:rsidP="00A1179A">
      <w:pPr>
        <w:rPr>
          <w:sz w:val="24"/>
          <w:szCs w:val="24"/>
        </w:rPr>
      </w:pPr>
      <w:r w:rsidRPr="00A1179A">
        <w:rPr>
          <w:sz w:val="24"/>
          <w:szCs w:val="24"/>
        </w:rPr>
        <w:t>Необходимо реализовать одностороннюю интеграцию с системами:</w:t>
      </w:r>
    </w:p>
    <w:p w:rsidR="00A1179A" w:rsidRPr="00A1179A" w:rsidRDefault="00A1179A" w:rsidP="00A1179A">
      <w:pPr>
        <w:pStyle w:val="afff2"/>
        <w:numPr>
          <w:ilvl w:val="1"/>
          <w:numId w:val="48"/>
        </w:numPr>
        <w:spacing w:after="120" w:line="276" w:lineRule="auto"/>
        <w:jc w:val="both"/>
        <w:rPr>
          <w:sz w:val="24"/>
          <w:szCs w:val="24"/>
        </w:rPr>
      </w:pPr>
      <w:proofErr w:type="spellStart"/>
      <w:r w:rsidRPr="00A1179A">
        <w:rPr>
          <w:sz w:val="24"/>
          <w:szCs w:val="24"/>
        </w:rPr>
        <w:t>Leader</w:t>
      </w:r>
      <w:proofErr w:type="spellEnd"/>
      <w:r w:rsidRPr="00A1179A">
        <w:rPr>
          <w:sz w:val="24"/>
          <w:szCs w:val="24"/>
        </w:rPr>
        <w:t>-ID: входящий поток данных по Респондентам;</w:t>
      </w:r>
    </w:p>
    <w:p w:rsidR="00A1179A" w:rsidRPr="00A1179A" w:rsidRDefault="00A1179A" w:rsidP="00A1179A">
      <w:pPr>
        <w:pStyle w:val="afff2"/>
        <w:numPr>
          <w:ilvl w:val="1"/>
          <w:numId w:val="48"/>
        </w:numPr>
        <w:spacing w:after="120" w:line="276" w:lineRule="auto"/>
        <w:jc w:val="both"/>
        <w:rPr>
          <w:sz w:val="24"/>
          <w:szCs w:val="24"/>
        </w:rPr>
      </w:pPr>
      <w:r w:rsidRPr="00A1179A">
        <w:rPr>
          <w:sz w:val="24"/>
          <w:szCs w:val="24"/>
        </w:rPr>
        <w:t>СУП «Диалог»: входящий поток данных по Респондентам.</w:t>
      </w:r>
    </w:p>
    <w:p w:rsidR="00A1179A" w:rsidRPr="00A1179A" w:rsidRDefault="00A1179A" w:rsidP="00A1179A">
      <w:pPr>
        <w:rPr>
          <w:sz w:val="24"/>
          <w:szCs w:val="24"/>
        </w:rPr>
      </w:pPr>
      <w:r w:rsidRPr="00A1179A">
        <w:rPr>
          <w:sz w:val="24"/>
          <w:szCs w:val="24"/>
        </w:rPr>
        <w:t xml:space="preserve">Для всех входящих потоков данных на стороне Системы должен быть реализован настраиваемый функционал правил </w:t>
      </w:r>
      <w:proofErr w:type="spellStart"/>
      <w:r w:rsidRPr="00A1179A">
        <w:rPr>
          <w:sz w:val="24"/>
          <w:szCs w:val="24"/>
        </w:rPr>
        <w:t>дедубликации</w:t>
      </w:r>
      <w:proofErr w:type="spellEnd"/>
      <w:r w:rsidRPr="00A1179A">
        <w:rPr>
          <w:sz w:val="24"/>
          <w:szCs w:val="24"/>
        </w:rPr>
        <w:t xml:space="preserve"> и обновления существующих данных вновь поступившими. Правила </w:t>
      </w:r>
      <w:proofErr w:type="spellStart"/>
      <w:r w:rsidRPr="00A1179A">
        <w:rPr>
          <w:sz w:val="24"/>
          <w:szCs w:val="24"/>
        </w:rPr>
        <w:t>дедубликации</w:t>
      </w:r>
      <w:proofErr w:type="spellEnd"/>
      <w:r w:rsidRPr="00A1179A">
        <w:rPr>
          <w:sz w:val="24"/>
          <w:szCs w:val="24"/>
        </w:rPr>
        <w:t xml:space="preserve"> позволяют определять, являются ли данные от внешних Систем дублирующими данные Системы. В правилах </w:t>
      </w:r>
      <w:proofErr w:type="spellStart"/>
      <w:r w:rsidRPr="00A1179A">
        <w:rPr>
          <w:sz w:val="24"/>
          <w:szCs w:val="24"/>
        </w:rPr>
        <w:t>дедубликации</w:t>
      </w:r>
      <w:proofErr w:type="spellEnd"/>
      <w:r w:rsidRPr="00A1179A">
        <w:rPr>
          <w:sz w:val="24"/>
          <w:szCs w:val="24"/>
        </w:rPr>
        <w:t xml:space="preserve"> необходимо предусмотреть настройку поведения при обнаружении дублирующей записи: обновить имеющуюся запись, не обновлять.</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52" w:name="_Toc438577932"/>
      <w:r w:rsidRPr="00A1179A">
        <w:rPr>
          <w:sz w:val="24"/>
          <w:szCs w:val="24"/>
        </w:rPr>
        <w:t>Требования к интеграции с данными, переданными/полученными от Оператора Национального рейтинга</w:t>
      </w:r>
      <w:bookmarkEnd w:id="152"/>
    </w:p>
    <w:p w:rsidR="00A1179A" w:rsidRPr="00A1179A" w:rsidRDefault="00A1179A" w:rsidP="00A1179A">
      <w:pPr>
        <w:rPr>
          <w:sz w:val="24"/>
          <w:szCs w:val="24"/>
        </w:rPr>
      </w:pPr>
      <w:r w:rsidRPr="00A1179A">
        <w:rPr>
          <w:sz w:val="24"/>
          <w:szCs w:val="24"/>
        </w:rPr>
        <w:t>Необходимо реализовать двустороннюю интеграцию данных, позволяющую автоматизировать:</w:t>
      </w:r>
    </w:p>
    <w:p w:rsidR="00A1179A" w:rsidRPr="00A1179A" w:rsidRDefault="00A1179A" w:rsidP="00A1179A">
      <w:pPr>
        <w:pStyle w:val="afff2"/>
        <w:numPr>
          <w:ilvl w:val="0"/>
          <w:numId w:val="27"/>
        </w:numPr>
        <w:spacing w:after="120" w:line="276" w:lineRule="auto"/>
        <w:ind w:left="1701"/>
        <w:jc w:val="both"/>
        <w:rPr>
          <w:sz w:val="24"/>
          <w:szCs w:val="24"/>
        </w:rPr>
      </w:pPr>
      <w:r w:rsidRPr="00A1179A">
        <w:rPr>
          <w:sz w:val="24"/>
          <w:szCs w:val="24"/>
        </w:rPr>
        <w:t>исходящий поток данных о респондентах, подлежащих опросу;</w:t>
      </w:r>
    </w:p>
    <w:p w:rsidR="00A1179A" w:rsidRPr="00A1179A" w:rsidRDefault="00A1179A" w:rsidP="00A1179A">
      <w:pPr>
        <w:pStyle w:val="afff2"/>
        <w:numPr>
          <w:ilvl w:val="0"/>
          <w:numId w:val="27"/>
        </w:numPr>
        <w:spacing w:after="120" w:line="276" w:lineRule="auto"/>
        <w:ind w:left="1701"/>
        <w:jc w:val="both"/>
        <w:rPr>
          <w:sz w:val="24"/>
          <w:szCs w:val="24"/>
        </w:rPr>
      </w:pPr>
      <w:r w:rsidRPr="00A1179A">
        <w:rPr>
          <w:sz w:val="24"/>
          <w:szCs w:val="24"/>
        </w:rPr>
        <w:t>входящий поток данных с результатами проведенных опросов.</w:t>
      </w:r>
    </w:p>
    <w:p w:rsidR="00A1179A" w:rsidRPr="00A1179A" w:rsidRDefault="00A1179A" w:rsidP="00A1179A">
      <w:pPr>
        <w:rPr>
          <w:sz w:val="24"/>
          <w:szCs w:val="24"/>
        </w:rPr>
      </w:pPr>
      <w:r w:rsidRPr="00A1179A">
        <w:rPr>
          <w:sz w:val="24"/>
          <w:szCs w:val="24"/>
        </w:rPr>
        <w:lastRenderedPageBreak/>
        <w:t>На стороне внедряемого решения должен быть реализован функционал автоматической первичной обработки полученных результатов опросов</w:t>
      </w:r>
      <w:r w:rsidRPr="00A1179A">
        <w:rPr>
          <w:rStyle w:val="afc"/>
          <w:sz w:val="24"/>
          <w:szCs w:val="24"/>
        </w:rPr>
        <w:footnoteReference w:id="3"/>
      </w:r>
      <w:r w:rsidRPr="00A1179A">
        <w:rPr>
          <w:sz w:val="24"/>
          <w:szCs w:val="24"/>
        </w:rPr>
        <w:t>. Также необходима настраиваемая проверка входных данных на предмет наличия дубликатов и настройка, определяющая дальнейшие действия с дубликатами.</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53" w:name="_Toc438577933"/>
      <w:r w:rsidRPr="00A1179A">
        <w:rPr>
          <w:sz w:val="24"/>
          <w:szCs w:val="24"/>
        </w:rPr>
        <w:t>Требования к интеграции функционала ИС «Счетная машинка»</w:t>
      </w:r>
      <w:bookmarkEnd w:id="153"/>
    </w:p>
    <w:p w:rsidR="00A1179A" w:rsidRPr="00A1179A" w:rsidRDefault="00A1179A" w:rsidP="00A1179A">
      <w:pPr>
        <w:rPr>
          <w:sz w:val="24"/>
          <w:szCs w:val="24"/>
        </w:rPr>
      </w:pPr>
      <w:r w:rsidRPr="00A1179A">
        <w:rPr>
          <w:sz w:val="24"/>
          <w:szCs w:val="24"/>
        </w:rPr>
        <w:t>Интеграция с системой «Счетная машинка» должна соответствовать следующим требованиям:</w:t>
      </w:r>
    </w:p>
    <w:p w:rsidR="00A1179A" w:rsidRPr="00A1179A" w:rsidRDefault="00A1179A" w:rsidP="00A1179A">
      <w:pPr>
        <w:pStyle w:val="afff2"/>
        <w:numPr>
          <w:ilvl w:val="0"/>
          <w:numId w:val="29"/>
        </w:numPr>
        <w:spacing w:after="120" w:line="276" w:lineRule="auto"/>
        <w:ind w:left="1701"/>
        <w:jc w:val="both"/>
        <w:rPr>
          <w:sz w:val="24"/>
          <w:szCs w:val="24"/>
        </w:rPr>
      </w:pPr>
      <w:r w:rsidRPr="00A1179A">
        <w:rPr>
          <w:sz w:val="24"/>
          <w:szCs w:val="24"/>
        </w:rPr>
        <w:t>интерфейс «Счетной машинки» должен вызываться непосредственно из интерфейса разрабатываемой Системы;</w:t>
      </w:r>
    </w:p>
    <w:p w:rsidR="00A1179A" w:rsidRPr="00A1179A" w:rsidRDefault="00A1179A" w:rsidP="00A1179A">
      <w:pPr>
        <w:pStyle w:val="afff2"/>
        <w:numPr>
          <w:ilvl w:val="0"/>
          <w:numId w:val="29"/>
        </w:numPr>
        <w:spacing w:after="120" w:line="276" w:lineRule="auto"/>
        <w:ind w:left="1701"/>
        <w:jc w:val="both"/>
        <w:rPr>
          <w:sz w:val="24"/>
          <w:szCs w:val="24"/>
        </w:rPr>
      </w:pPr>
      <w:r w:rsidRPr="00A1179A">
        <w:rPr>
          <w:sz w:val="24"/>
          <w:szCs w:val="24"/>
        </w:rPr>
        <w:t>исходящий поток (данные для расчетов) передается в ИС «Счетная машинка» посредством запроса к БД Системы в режиме реального времени;</w:t>
      </w:r>
    </w:p>
    <w:p w:rsidR="00A1179A" w:rsidRPr="00A1179A" w:rsidRDefault="00A1179A" w:rsidP="00A1179A">
      <w:pPr>
        <w:pStyle w:val="afff2"/>
        <w:numPr>
          <w:ilvl w:val="0"/>
          <w:numId w:val="29"/>
        </w:numPr>
        <w:spacing w:after="120" w:line="276" w:lineRule="auto"/>
        <w:ind w:left="1701"/>
        <w:jc w:val="both"/>
        <w:rPr>
          <w:sz w:val="24"/>
          <w:szCs w:val="24"/>
        </w:rPr>
      </w:pPr>
      <w:r w:rsidRPr="00A1179A">
        <w:rPr>
          <w:sz w:val="24"/>
          <w:szCs w:val="24"/>
        </w:rPr>
        <w:t>входящий поток (промежуточные и итоговые данные расчетов) передается в Систему посредством запроса к БД в режиме реального времени.</w:t>
      </w:r>
    </w:p>
    <w:p w:rsidR="00A1179A" w:rsidRPr="00A1179A" w:rsidRDefault="00A1179A" w:rsidP="00A1179A">
      <w:pPr>
        <w:rPr>
          <w:sz w:val="24"/>
          <w:szCs w:val="24"/>
        </w:rPr>
      </w:pPr>
      <w:r w:rsidRPr="00A1179A">
        <w:rPr>
          <w:sz w:val="24"/>
          <w:szCs w:val="24"/>
        </w:rPr>
        <w:t>Для осуществления интеграции с ИС «Счетной машинкой» в области результатов расчетов в Системе должна быть разработана инфраструктура для хранения всех рассчитываемых в ходе аналитики показателей.</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54" w:name="_Toc438577934"/>
      <w:r w:rsidRPr="00A1179A">
        <w:rPr>
          <w:sz w:val="24"/>
          <w:szCs w:val="24"/>
        </w:rPr>
        <w:t xml:space="preserve">Требования к интеграции с </w:t>
      </w:r>
      <w:bookmarkEnd w:id="148"/>
      <w:bookmarkEnd w:id="149"/>
      <w:bookmarkEnd w:id="150"/>
      <w:r w:rsidRPr="00A1179A">
        <w:rPr>
          <w:sz w:val="24"/>
          <w:szCs w:val="24"/>
        </w:rPr>
        <w:t>Почтовым сервером</w:t>
      </w:r>
      <w:bookmarkEnd w:id="154"/>
    </w:p>
    <w:p w:rsidR="00A1179A" w:rsidRPr="00A1179A" w:rsidRDefault="00A1179A" w:rsidP="00A1179A">
      <w:pPr>
        <w:rPr>
          <w:sz w:val="24"/>
          <w:szCs w:val="24"/>
        </w:rPr>
      </w:pPr>
      <w:r w:rsidRPr="00A1179A">
        <w:rPr>
          <w:sz w:val="24"/>
          <w:szCs w:val="24"/>
        </w:rPr>
        <w:t xml:space="preserve">Разрабатываемое программное обеспечение должно быть интегрировано с Почтовым сервером </w:t>
      </w:r>
      <w:r w:rsidR="00036574">
        <w:rPr>
          <w:sz w:val="24"/>
          <w:szCs w:val="24"/>
        </w:rPr>
        <w:t xml:space="preserve">для возможности информирования определенного массива респондентов и(или) региональных чиновников </w:t>
      </w:r>
      <w:proofErr w:type="spellStart"/>
      <w:r w:rsidRPr="00A1179A">
        <w:rPr>
          <w:sz w:val="24"/>
          <w:szCs w:val="24"/>
        </w:rPr>
        <w:t>аким</w:t>
      </w:r>
      <w:proofErr w:type="spellEnd"/>
      <w:r w:rsidRPr="00A1179A">
        <w:rPr>
          <w:sz w:val="24"/>
          <w:szCs w:val="24"/>
        </w:rPr>
        <w:t xml:space="preserve"> образом, чтобы:</w:t>
      </w:r>
    </w:p>
    <w:p w:rsidR="00A1179A" w:rsidRPr="00A1179A" w:rsidRDefault="00A1179A" w:rsidP="00A1179A">
      <w:pPr>
        <w:pStyle w:val="afff2"/>
        <w:numPr>
          <w:ilvl w:val="0"/>
          <w:numId w:val="30"/>
        </w:numPr>
        <w:spacing w:after="120" w:line="276" w:lineRule="auto"/>
        <w:ind w:left="1701"/>
        <w:jc w:val="both"/>
        <w:rPr>
          <w:sz w:val="24"/>
          <w:szCs w:val="24"/>
        </w:rPr>
      </w:pPr>
      <w:r w:rsidRPr="00A1179A">
        <w:rPr>
          <w:sz w:val="24"/>
          <w:szCs w:val="24"/>
        </w:rPr>
        <w:t>отправка электронных писем производилась непосредственно из Системы как автоматически (рассылки), так и вручную;</w:t>
      </w:r>
    </w:p>
    <w:p w:rsidR="00A1179A" w:rsidRPr="00A1179A" w:rsidRDefault="00A1179A" w:rsidP="00A1179A">
      <w:pPr>
        <w:pStyle w:val="afff2"/>
        <w:numPr>
          <w:ilvl w:val="0"/>
          <w:numId w:val="30"/>
        </w:numPr>
        <w:spacing w:after="120" w:line="276" w:lineRule="auto"/>
        <w:ind w:left="1701"/>
        <w:jc w:val="both"/>
        <w:rPr>
          <w:sz w:val="24"/>
          <w:szCs w:val="24"/>
        </w:rPr>
      </w:pPr>
      <w:r w:rsidRPr="00A1179A">
        <w:rPr>
          <w:sz w:val="24"/>
          <w:szCs w:val="24"/>
        </w:rPr>
        <w:t>принятые электронные письма автоматически прикреплялись к Респонденту или Контактному лицу респондента на основании его электронного адреса и попадали в его Историю коммуникации.</w:t>
      </w:r>
    </w:p>
    <w:p w:rsidR="00A1179A" w:rsidRPr="00A1179A" w:rsidRDefault="00A1179A" w:rsidP="00A1179A">
      <w:pPr>
        <w:rPr>
          <w:sz w:val="24"/>
          <w:szCs w:val="24"/>
        </w:rPr>
      </w:pPr>
      <w:r w:rsidRPr="00A1179A">
        <w:rPr>
          <w:sz w:val="24"/>
          <w:szCs w:val="24"/>
        </w:rPr>
        <w:t>Функциональность модуля также должна предоставлять следующие возможности:</w:t>
      </w:r>
    </w:p>
    <w:p w:rsidR="00A1179A" w:rsidRPr="00A1179A" w:rsidRDefault="00A1179A" w:rsidP="00A1179A">
      <w:pPr>
        <w:pStyle w:val="afff2"/>
        <w:numPr>
          <w:ilvl w:val="0"/>
          <w:numId w:val="30"/>
        </w:numPr>
        <w:spacing w:after="120" w:line="276" w:lineRule="auto"/>
        <w:ind w:left="1701"/>
        <w:jc w:val="both"/>
        <w:rPr>
          <w:sz w:val="24"/>
          <w:szCs w:val="24"/>
        </w:rPr>
      </w:pPr>
      <w:r w:rsidRPr="00A1179A">
        <w:rPr>
          <w:sz w:val="24"/>
          <w:szCs w:val="24"/>
        </w:rPr>
        <w:t>составлять шаблоны рассылок с указанием параметров (данных респондента, контактного лица респондента, чиновника, хранящиеся в Системе);</w:t>
      </w:r>
    </w:p>
    <w:p w:rsidR="00A1179A" w:rsidRPr="00A1179A" w:rsidRDefault="00A1179A" w:rsidP="00A1179A">
      <w:pPr>
        <w:pStyle w:val="afff2"/>
        <w:numPr>
          <w:ilvl w:val="0"/>
          <w:numId w:val="30"/>
        </w:numPr>
        <w:spacing w:after="120" w:line="276" w:lineRule="auto"/>
        <w:ind w:left="1701"/>
        <w:jc w:val="both"/>
        <w:rPr>
          <w:sz w:val="24"/>
          <w:szCs w:val="24"/>
        </w:rPr>
      </w:pPr>
      <w:r w:rsidRPr="00A1179A">
        <w:rPr>
          <w:sz w:val="24"/>
          <w:szCs w:val="24"/>
        </w:rPr>
        <w:t>формировать и сохранять группы рассылок.</w:t>
      </w:r>
    </w:p>
    <w:p w:rsidR="00A1179A" w:rsidRPr="00A1179A" w:rsidRDefault="00A1179A" w:rsidP="00A1179A">
      <w:pPr>
        <w:pStyle w:val="10"/>
        <w:keepLines/>
        <w:numPr>
          <w:ilvl w:val="0"/>
          <w:numId w:val="24"/>
        </w:numPr>
        <w:spacing w:after="120" w:line="276" w:lineRule="auto"/>
        <w:contextualSpacing/>
        <w:jc w:val="both"/>
        <w:rPr>
          <w:sz w:val="24"/>
          <w:szCs w:val="24"/>
        </w:rPr>
      </w:pPr>
      <w:bookmarkStart w:id="155" w:name="_Toc427684998"/>
      <w:bookmarkStart w:id="156" w:name="_Toc433881491"/>
      <w:bookmarkStart w:id="157" w:name="_Toc433881642"/>
      <w:bookmarkStart w:id="158" w:name="_Toc438577935"/>
      <w:r w:rsidRPr="00A1179A">
        <w:rPr>
          <w:sz w:val="24"/>
          <w:szCs w:val="24"/>
        </w:rPr>
        <w:t>Требования к документации</w:t>
      </w:r>
      <w:bookmarkEnd w:id="155"/>
      <w:bookmarkEnd w:id="156"/>
      <w:bookmarkEnd w:id="157"/>
      <w:bookmarkEnd w:id="158"/>
    </w:p>
    <w:p w:rsidR="00A1179A" w:rsidRPr="00A1179A" w:rsidRDefault="00A1179A" w:rsidP="00A1179A">
      <w:pPr>
        <w:rPr>
          <w:sz w:val="24"/>
          <w:szCs w:val="24"/>
        </w:rPr>
      </w:pPr>
      <w:r w:rsidRPr="00A1179A">
        <w:rPr>
          <w:sz w:val="24"/>
          <w:szCs w:val="24"/>
        </w:rPr>
        <w:t>Должна быть представлена следующая документация:</w:t>
      </w:r>
    </w:p>
    <w:p w:rsidR="00A1179A" w:rsidRPr="00A1179A" w:rsidRDefault="00A1179A" w:rsidP="00A1179A">
      <w:pPr>
        <w:pStyle w:val="afff2"/>
        <w:numPr>
          <w:ilvl w:val="0"/>
          <w:numId w:val="25"/>
        </w:numPr>
        <w:spacing w:after="120" w:line="276" w:lineRule="auto"/>
        <w:ind w:left="1701"/>
        <w:jc w:val="both"/>
        <w:rPr>
          <w:sz w:val="24"/>
          <w:szCs w:val="24"/>
        </w:rPr>
      </w:pPr>
      <w:r w:rsidRPr="00A1179A">
        <w:rPr>
          <w:sz w:val="24"/>
          <w:szCs w:val="24"/>
        </w:rPr>
        <w:t>Функциональный дизайн системы - документ содержит описание функциональности внедренного решения;</w:t>
      </w:r>
    </w:p>
    <w:p w:rsidR="00A1179A" w:rsidRPr="00A1179A" w:rsidRDefault="00A1179A" w:rsidP="00A1179A">
      <w:pPr>
        <w:pStyle w:val="afff2"/>
        <w:numPr>
          <w:ilvl w:val="0"/>
          <w:numId w:val="25"/>
        </w:numPr>
        <w:spacing w:after="120" w:line="276" w:lineRule="auto"/>
        <w:ind w:left="1701"/>
        <w:jc w:val="both"/>
        <w:rPr>
          <w:sz w:val="24"/>
          <w:szCs w:val="24"/>
        </w:rPr>
      </w:pPr>
      <w:r w:rsidRPr="00A1179A">
        <w:rPr>
          <w:sz w:val="24"/>
          <w:szCs w:val="24"/>
        </w:rPr>
        <w:t>Технический дизайн системы - Документ содержит описание технической реализации внедренного решения;</w:t>
      </w:r>
    </w:p>
    <w:p w:rsidR="00A1179A" w:rsidRPr="00A1179A" w:rsidRDefault="00A1179A" w:rsidP="00A1179A">
      <w:pPr>
        <w:pStyle w:val="afff2"/>
        <w:numPr>
          <w:ilvl w:val="0"/>
          <w:numId w:val="25"/>
        </w:numPr>
        <w:spacing w:after="120" w:line="276" w:lineRule="auto"/>
        <w:ind w:left="1701"/>
        <w:jc w:val="both"/>
        <w:rPr>
          <w:sz w:val="24"/>
          <w:szCs w:val="24"/>
        </w:rPr>
      </w:pPr>
      <w:r w:rsidRPr="00A1179A">
        <w:rPr>
          <w:sz w:val="24"/>
          <w:szCs w:val="24"/>
        </w:rPr>
        <w:t>Инструкция пользователя - Документ содержит пошаговые инструкции пользователя для выполнения каждого действия, определенного функциональными обязанностями.</w:t>
      </w:r>
    </w:p>
    <w:p w:rsidR="00A1179A" w:rsidRPr="00A1179A" w:rsidRDefault="00A1179A" w:rsidP="00A1179A">
      <w:pPr>
        <w:pStyle w:val="10"/>
        <w:keepLines/>
        <w:numPr>
          <w:ilvl w:val="0"/>
          <w:numId w:val="24"/>
        </w:numPr>
        <w:spacing w:after="120" w:line="276" w:lineRule="auto"/>
        <w:contextualSpacing/>
        <w:jc w:val="both"/>
        <w:rPr>
          <w:sz w:val="24"/>
          <w:szCs w:val="24"/>
        </w:rPr>
      </w:pPr>
      <w:bookmarkStart w:id="159" w:name="_Toc427684956"/>
      <w:bookmarkStart w:id="160" w:name="_Toc433881492"/>
      <w:bookmarkStart w:id="161" w:name="_Toc433881643"/>
      <w:bookmarkStart w:id="162" w:name="_Toc438577936"/>
      <w:bookmarkStart w:id="163" w:name="_Toc427684999"/>
      <w:r w:rsidRPr="00A1179A">
        <w:rPr>
          <w:sz w:val="24"/>
          <w:szCs w:val="24"/>
        </w:rPr>
        <w:t>Подход к реализации</w:t>
      </w:r>
      <w:bookmarkEnd w:id="159"/>
      <w:bookmarkEnd w:id="160"/>
      <w:bookmarkEnd w:id="161"/>
      <w:bookmarkEnd w:id="162"/>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64" w:name="_Toc438577937"/>
      <w:r w:rsidRPr="00A1179A">
        <w:rPr>
          <w:sz w:val="24"/>
          <w:szCs w:val="24"/>
        </w:rPr>
        <w:t>Подход к реализации проекта</w:t>
      </w:r>
      <w:bookmarkEnd w:id="164"/>
    </w:p>
    <w:p w:rsidR="00A1179A" w:rsidRPr="00A1179A" w:rsidRDefault="00A1179A" w:rsidP="00A1179A">
      <w:pPr>
        <w:rPr>
          <w:sz w:val="24"/>
          <w:szCs w:val="24"/>
        </w:rPr>
      </w:pPr>
      <w:r w:rsidRPr="00A1179A">
        <w:rPr>
          <w:sz w:val="24"/>
          <w:szCs w:val="24"/>
        </w:rPr>
        <w:t>При реализации проектов по внедрению используется классическая методология внедрения корпоративных информационных систем. Принципиальная последовательность этапов:</w:t>
      </w:r>
    </w:p>
    <w:p w:rsidR="00A1179A" w:rsidRPr="00A1179A" w:rsidRDefault="00A1179A" w:rsidP="00A1179A">
      <w:pPr>
        <w:pStyle w:val="afff2"/>
        <w:numPr>
          <w:ilvl w:val="0"/>
          <w:numId w:val="46"/>
        </w:numPr>
        <w:spacing w:after="120" w:line="276" w:lineRule="auto"/>
        <w:ind w:left="1701"/>
        <w:jc w:val="both"/>
        <w:rPr>
          <w:sz w:val="24"/>
          <w:szCs w:val="24"/>
        </w:rPr>
      </w:pPr>
      <w:r w:rsidRPr="00A1179A">
        <w:rPr>
          <w:sz w:val="24"/>
          <w:szCs w:val="24"/>
        </w:rPr>
        <w:lastRenderedPageBreak/>
        <w:t>Анализ;</w:t>
      </w:r>
    </w:p>
    <w:p w:rsidR="00A1179A" w:rsidRPr="00A1179A" w:rsidRDefault="00A1179A" w:rsidP="00A1179A">
      <w:pPr>
        <w:pStyle w:val="afff2"/>
        <w:numPr>
          <w:ilvl w:val="0"/>
          <w:numId w:val="46"/>
        </w:numPr>
        <w:spacing w:after="120" w:line="276" w:lineRule="auto"/>
        <w:ind w:left="1701"/>
        <w:jc w:val="both"/>
        <w:rPr>
          <w:sz w:val="24"/>
          <w:szCs w:val="24"/>
        </w:rPr>
      </w:pPr>
      <w:r w:rsidRPr="00A1179A">
        <w:rPr>
          <w:sz w:val="24"/>
          <w:szCs w:val="24"/>
        </w:rPr>
        <w:t>Дизайн;</w:t>
      </w:r>
    </w:p>
    <w:p w:rsidR="00A1179A" w:rsidRPr="00A1179A" w:rsidRDefault="00A1179A" w:rsidP="00A1179A">
      <w:pPr>
        <w:pStyle w:val="afff2"/>
        <w:numPr>
          <w:ilvl w:val="0"/>
          <w:numId w:val="46"/>
        </w:numPr>
        <w:spacing w:after="120" w:line="276" w:lineRule="auto"/>
        <w:ind w:left="1701"/>
        <w:jc w:val="both"/>
        <w:rPr>
          <w:sz w:val="24"/>
          <w:szCs w:val="24"/>
        </w:rPr>
      </w:pPr>
      <w:r w:rsidRPr="00A1179A">
        <w:rPr>
          <w:sz w:val="24"/>
          <w:szCs w:val="24"/>
        </w:rPr>
        <w:t>Разработка;</w:t>
      </w:r>
    </w:p>
    <w:p w:rsidR="00A1179A" w:rsidRPr="00A1179A" w:rsidRDefault="00A1179A" w:rsidP="00A1179A">
      <w:pPr>
        <w:pStyle w:val="afff2"/>
        <w:numPr>
          <w:ilvl w:val="0"/>
          <w:numId w:val="46"/>
        </w:numPr>
        <w:spacing w:after="120" w:line="276" w:lineRule="auto"/>
        <w:ind w:left="1701"/>
        <w:jc w:val="both"/>
        <w:rPr>
          <w:sz w:val="24"/>
          <w:szCs w:val="24"/>
        </w:rPr>
      </w:pPr>
      <w:r w:rsidRPr="00A1179A">
        <w:rPr>
          <w:sz w:val="24"/>
          <w:szCs w:val="24"/>
        </w:rPr>
        <w:t>Развертывание;</w:t>
      </w:r>
    </w:p>
    <w:p w:rsidR="00A1179A" w:rsidRPr="00A1179A" w:rsidRDefault="00A1179A" w:rsidP="00A1179A">
      <w:pPr>
        <w:pStyle w:val="afff2"/>
        <w:numPr>
          <w:ilvl w:val="0"/>
          <w:numId w:val="46"/>
        </w:numPr>
        <w:spacing w:after="120" w:line="276" w:lineRule="auto"/>
        <w:ind w:left="1701"/>
        <w:jc w:val="both"/>
        <w:rPr>
          <w:sz w:val="24"/>
          <w:szCs w:val="24"/>
        </w:rPr>
      </w:pPr>
      <w:r w:rsidRPr="00A1179A">
        <w:rPr>
          <w:sz w:val="24"/>
          <w:szCs w:val="24"/>
        </w:rPr>
        <w:t>Эксплуатация.</w:t>
      </w:r>
    </w:p>
    <w:p w:rsidR="00A1179A" w:rsidRPr="00A1179A" w:rsidRDefault="00A1179A" w:rsidP="00A1179A">
      <w:pPr>
        <w:rPr>
          <w:sz w:val="24"/>
          <w:szCs w:val="24"/>
        </w:rPr>
      </w:pPr>
      <w:r w:rsidRPr="00A1179A">
        <w:rPr>
          <w:sz w:val="24"/>
          <w:szCs w:val="24"/>
        </w:rPr>
        <w:t xml:space="preserve">Проект по внедрению разделен на несколько ключевых этапов. Эти этапы должны быть сформированы таким образом, чтобы позволить проводить работы на проекте эффективным и контролируемым образом. Каждый этап включает в себя точки контроля, которые позволят Заказчику и команде проекта проверять состояние проекта, обсуждать различные вопросы, связанные с работами на проекте и проводить подготовительные работы для следующих ключевых шагов на проекте. </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65" w:name="_Toc374110790"/>
      <w:bookmarkStart w:id="166" w:name="_Toc415828753"/>
      <w:bookmarkStart w:id="167" w:name="_Toc438577938"/>
      <w:r w:rsidRPr="00A1179A">
        <w:rPr>
          <w:sz w:val="24"/>
          <w:szCs w:val="24"/>
        </w:rPr>
        <w:t>План взаимодействия</w:t>
      </w:r>
      <w:bookmarkEnd w:id="165"/>
      <w:bookmarkEnd w:id="166"/>
      <w:bookmarkEnd w:id="167"/>
    </w:p>
    <w:p w:rsidR="00A1179A" w:rsidRPr="00A1179A" w:rsidRDefault="00A1179A" w:rsidP="00A1179A">
      <w:pPr>
        <w:rPr>
          <w:sz w:val="24"/>
          <w:szCs w:val="24"/>
        </w:rPr>
      </w:pPr>
      <w:r w:rsidRPr="00A1179A">
        <w:rPr>
          <w:sz w:val="24"/>
          <w:szCs w:val="24"/>
        </w:rPr>
        <w:t>К взаимодействию во время проекта будет применен описанный далее процесс. Будет представлено два основных средства обеспечения взаимодействия: еженедельный отчет о состоянии и еженедельное совещание рабочей группы, посвященное статусу проекта.</w:t>
      </w:r>
    </w:p>
    <w:p w:rsidR="00A1179A" w:rsidRPr="00A1179A" w:rsidRDefault="00A1179A" w:rsidP="00A1179A">
      <w:pPr>
        <w:pStyle w:val="afff2"/>
        <w:numPr>
          <w:ilvl w:val="0"/>
          <w:numId w:val="32"/>
        </w:numPr>
        <w:spacing w:after="120" w:line="276" w:lineRule="auto"/>
        <w:ind w:left="1701" w:hanging="425"/>
        <w:jc w:val="both"/>
        <w:rPr>
          <w:sz w:val="24"/>
          <w:szCs w:val="24"/>
        </w:rPr>
      </w:pPr>
      <w:r w:rsidRPr="00A1179A">
        <w:rPr>
          <w:sz w:val="24"/>
          <w:szCs w:val="24"/>
        </w:rPr>
        <w:t>Руководитель проекта со стороны Исполнителя, работающий в сотрудничестве с Руководителем проекта со стороны Заказчика, создает отчеты о состоянии по согласованному ими формату для отслеживания текущего состояния проекта.</w:t>
      </w:r>
    </w:p>
    <w:p w:rsidR="00A1179A" w:rsidRPr="00A1179A" w:rsidRDefault="00A1179A" w:rsidP="00A1179A">
      <w:pPr>
        <w:pStyle w:val="afff2"/>
        <w:numPr>
          <w:ilvl w:val="0"/>
          <w:numId w:val="32"/>
        </w:numPr>
        <w:spacing w:after="120" w:line="276" w:lineRule="auto"/>
        <w:ind w:left="1701" w:hanging="425"/>
        <w:jc w:val="both"/>
        <w:rPr>
          <w:sz w:val="24"/>
          <w:szCs w:val="24"/>
        </w:rPr>
      </w:pPr>
      <w:r w:rsidRPr="00A1179A">
        <w:rPr>
          <w:sz w:val="24"/>
          <w:szCs w:val="24"/>
        </w:rPr>
        <w:t>На регулярных совещаниях будут рассматриваться: общее состояние, расписание проекта, нерешенные проблемы и риски, указанные в отчете о состоянии. А также иные рабочие вопросы по проекту, о которых Руководитель со стороны Исполнителя, и Руководитель со стороны Заказчика сообщают заранее участникам встречи.</w:t>
      </w:r>
    </w:p>
    <w:p w:rsidR="00A1179A" w:rsidRPr="00A1179A" w:rsidRDefault="00A1179A" w:rsidP="00A1179A">
      <w:pPr>
        <w:pStyle w:val="afff2"/>
        <w:numPr>
          <w:ilvl w:val="0"/>
          <w:numId w:val="32"/>
        </w:numPr>
        <w:spacing w:after="120" w:line="276" w:lineRule="auto"/>
        <w:ind w:left="1701" w:hanging="425"/>
        <w:jc w:val="both"/>
        <w:rPr>
          <w:sz w:val="24"/>
          <w:szCs w:val="24"/>
        </w:rPr>
      </w:pPr>
      <w:r w:rsidRPr="00A1179A">
        <w:rPr>
          <w:sz w:val="24"/>
          <w:szCs w:val="24"/>
        </w:rPr>
        <w:t>Все проектные документы и корреспонденция от Исполнителя направляются Руководителю проекта со стороны Заказчика. Для отдельных случаев это может быть изменено по решению Руководителя проекта со стороны Заказчика. Дополнительные адресаты документов и корреспонденции определяются Руководителем проекта от Заказчика в рабочем порядке.</w:t>
      </w:r>
    </w:p>
    <w:p w:rsidR="00A1179A" w:rsidRPr="00A1179A" w:rsidRDefault="00A1179A" w:rsidP="00A1179A">
      <w:pPr>
        <w:pStyle w:val="10"/>
        <w:keepLines/>
        <w:numPr>
          <w:ilvl w:val="0"/>
          <w:numId w:val="24"/>
        </w:numPr>
        <w:spacing w:after="120" w:line="276" w:lineRule="auto"/>
        <w:contextualSpacing/>
        <w:jc w:val="both"/>
        <w:rPr>
          <w:sz w:val="24"/>
          <w:szCs w:val="24"/>
        </w:rPr>
      </w:pPr>
      <w:bookmarkStart w:id="168" w:name="_Toc433823428"/>
      <w:bookmarkStart w:id="169" w:name="_Toc427684957"/>
      <w:bookmarkStart w:id="170" w:name="_Toc433881493"/>
      <w:bookmarkStart w:id="171" w:name="_Toc433881644"/>
      <w:bookmarkStart w:id="172" w:name="_Toc438577939"/>
      <w:bookmarkEnd w:id="168"/>
      <w:r w:rsidRPr="00A1179A">
        <w:rPr>
          <w:sz w:val="24"/>
          <w:szCs w:val="24"/>
        </w:rPr>
        <w:t>Архитектура системы</w:t>
      </w:r>
      <w:bookmarkEnd w:id="169"/>
      <w:bookmarkEnd w:id="170"/>
      <w:bookmarkEnd w:id="171"/>
      <w:bookmarkEnd w:id="172"/>
    </w:p>
    <w:p w:rsidR="00A1179A" w:rsidRPr="00A1179A" w:rsidRDefault="00A1179A" w:rsidP="00A1179A">
      <w:pPr>
        <w:rPr>
          <w:sz w:val="24"/>
          <w:szCs w:val="24"/>
        </w:rPr>
      </w:pPr>
      <w:r w:rsidRPr="00A1179A">
        <w:rPr>
          <w:sz w:val="24"/>
          <w:szCs w:val="24"/>
        </w:rPr>
        <w:t>Архитектура системы должна быть представлена Исполнителем в виде структурной схемы с обозначением системных компонентов.</w:t>
      </w:r>
    </w:p>
    <w:p w:rsidR="00A1179A" w:rsidRPr="00A1179A" w:rsidRDefault="00A1179A" w:rsidP="00A1179A">
      <w:pPr>
        <w:pStyle w:val="20"/>
        <w:keepLines/>
        <w:numPr>
          <w:ilvl w:val="1"/>
          <w:numId w:val="24"/>
        </w:numPr>
        <w:spacing w:before="240" w:after="120" w:line="276" w:lineRule="auto"/>
        <w:ind w:left="1430"/>
        <w:contextualSpacing/>
        <w:jc w:val="both"/>
        <w:rPr>
          <w:sz w:val="24"/>
          <w:szCs w:val="24"/>
        </w:rPr>
      </w:pPr>
      <w:bookmarkStart w:id="173" w:name="_Toc433823430"/>
      <w:bookmarkStart w:id="174" w:name="_Toc438577940"/>
      <w:bookmarkStart w:id="175" w:name="_Toc433881494"/>
      <w:bookmarkStart w:id="176" w:name="_Toc433881645"/>
      <w:bookmarkEnd w:id="173"/>
      <w:r w:rsidRPr="00A1179A">
        <w:rPr>
          <w:sz w:val="24"/>
          <w:szCs w:val="24"/>
        </w:rPr>
        <w:t>Требования к параметрам и составу технических средств</w:t>
      </w:r>
      <w:bookmarkEnd w:id="174"/>
    </w:p>
    <w:p w:rsidR="00A1179A" w:rsidRPr="00A1179A" w:rsidRDefault="00A1179A" w:rsidP="00A1179A">
      <w:pPr>
        <w:rPr>
          <w:sz w:val="24"/>
          <w:szCs w:val="24"/>
        </w:rPr>
      </w:pPr>
      <w:r w:rsidRPr="00A1179A">
        <w:rPr>
          <w:sz w:val="24"/>
          <w:szCs w:val="24"/>
        </w:rPr>
        <w:t xml:space="preserve">Система должна представлять клиент-серверное решение, и не должна требовать установки специализированного программного обеспечения на устройства конечных пользователей. </w:t>
      </w:r>
    </w:p>
    <w:p w:rsidR="00A1179A" w:rsidRPr="00A1179A" w:rsidRDefault="00A1179A" w:rsidP="00A1179A">
      <w:pPr>
        <w:rPr>
          <w:sz w:val="24"/>
          <w:szCs w:val="24"/>
        </w:rPr>
      </w:pPr>
      <w:r w:rsidRPr="00A1179A">
        <w:rPr>
          <w:sz w:val="24"/>
          <w:szCs w:val="24"/>
        </w:rPr>
        <w:t>Для конечных пользователей система должна работать на следующих ОС:</w:t>
      </w:r>
    </w:p>
    <w:p w:rsidR="00A1179A" w:rsidRPr="00A1179A" w:rsidRDefault="00A1179A" w:rsidP="00A1179A">
      <w:pPr>
        <w:numPr>
          <w:ilvl w:val="0"/>
          <w:numId w:val="41"/>
        </w:numPr>
        <w:spacing w:line="276" w:lineRule="auto"/>
        <w:ind w:left="1701" w:hanging="360"/>
        <w:contextualSpacing/>
        <w:rPr>
          <w:sz w:val="24"/>
          <w:szCs w:val="24"/>
        </w:rPr>
      </w:pPr>
      <w:proofErr w:type="spellStart"/>
      <w:r w:rsidRPr="00A1179A">
        <w:rPr>
          <w:sz w:val="24"/>
          <w:szCs w:val="24"/>
        </w:rPr>
        <w:t>Microsoft</w:t>
      </w:r>
      <w:proofErr w:type="spellEnd"/>
      <w:r w:rsidRPr="00A1179A">
        <w:rPr>
          <w:sz w:val="24"/>
          <w:szCs w:val="24"/>
        </w:rPr>
        <w:t xml:space="preserve"> </w:t>
      </w:r>
      <w:proofErr w:type="spellStart"/>
      <w:r w:rsidRPr="00A1179A">
        <w:rPr>
          <w:sz w:val="24"/>
          <w:szCs w:val="24"/>
        </w:rPr>
        <w:t>Windows</w:t>
      </w:r>
      <w:proofErr w:type="spellEnd"/>
      <w:r w:rsidRPr="00A1179A">
        <w:rPr>
          <w:sz w:val="24"/>
          <w:szCs w:val="24"/>
        </w:rPr>
        <w:t xml:space="preserve"> </w:t>
      </w:r>
    </w:p>
    <w:p w:rsidR="00A1179A" w:rsidRPr="00A1179A" w:rsidRDefault="00A1179A" w:rsidP="00A1179A">
      <w:pPr>
        <w:numPr>
          <w:ilvl w:val="0"/>
          <w:numId w:val="41"/>
        </w:numPr>
        <w:spacing w:line="276" w:lineRule="auto"/>
        <w:ind w:left="1701" w:hanging="360"/>
        <w:contextualSpacing/>
        <w:rPr>
          <w:sz w:val="24"/>
          <w:szCs w:val="24"/>
        </w:rPr>
      </w:pPr>
      <w:proofErr w:type="spellStart"/>
      <w:r w:rsidRPr="00A1179A">
        <w:rPr>
          <w:sz w:val="24"/>
          <w:szCs w:val="24"/>
        </w:rPr>
        <w:t>Apple</w:t>
      </w:r>
      <w:proofErr w:type="spellEnd"/>
      <w:r w:rsidRPr="00A1179A">
        <w:rPr>
          <w:sz w:val="24"/>
          <w:szCs w:val="24"/>
        </w:rPr>
        <w:t xml:space="preserve"> OS X</w:t>
      </w:r>
    </w:p>
    <w:p w:rsidR="00A1179A" w:rsidRPr="00A1179A" w:rsidRDefault="00A1179A" w:rsidP="00A1179A">
      <w:pPr>
        <w:numPr>
          <w:ilvl w:val="0"/>
          <w:numId w:val="41"/>
        </w:numPr>
        <w:spacing w:line="276" w:lineRule="auto"/>
        <w:ind w:left="1701" w:hanging="360"/>
        <w:contextualSpacing/>
        <w:rPr>
          <w:sz w:val="24"/>
          <w:szCs w:val="24"/>
        </w:rPr>
      </w:pPr>
      <w:proofErr w:type="spellStart"/>
      <w:r w:rsidRPr="00A1179A">
        <w:rPr>
          <w:sz w:val="24"/>
          <w:szCs w:val="24"/>
        </w:rPr>
        <w:t>Apple</w:t>
      </w:r>
      <w:proofErr w:type="spellEnd"/>
      <w:r w:rsidRPr="00A1179A">
        <w:rPr>
          <w:sz w:val="24"/>
          <w:szCs w:val="24"/>
        </w:rPr>
        <w:t xml:space="preserve"> </w:t>
      </w:r>
      <w:proofErr w:type="spellStart"/>
      <w:r w:rsidRPr="00A1179A">
        <w:rPr>
          <w:sz w:val="24"/>
          <w:szCs w:val="24"/>
        </w:rPr>
        <w:t>iOS</w:t>
      </w:r>
      <w:proofErr w:type="spellEnd"/>
    </w:p>
    <w:p w:rsidR="00A1179A" w:rsidRPr="00A1179A" w:rsidRDefault="00A1179A" w:rsidP="00A1179A">
      <w:pPr>
        <w:numPr>
          <w:ilvl w:val="0"/>
          <w:numId w:val="41"/>
        </w:numPr>
        <w:spacing w:line="276" w:lineRule="auto"/>
        <w:ind w:left="1701" w:hanging="360"/>
        <w:contextualSpacing/>
        <w:rPr>
          <w:sz w:val="24"/>
          <w:szCs w:val="24"/>
        </w:rPr>
      </w:pPr>
      <w:proofErr w:type="spellStart"/>
      <w:r w:rsidRPr="00A1179A">
        <w:rPr>
          <w:sz w:val="24"/>
          <w:szCs w:val="24"/>
        </w:rPr>
        <w:t>Android</w:t>
      </w:r>
      <w:proofErr w:type="spellEnd"/>
    </w:p>
    <w:p w:rsidR="00A1179A" w:rsidRPr="00A1179A" w:rsidRDefault="00A1179A" w:rsidP="00A1179A">
      <w:pPr>
        <w:numPr>
          <w:ilvl w:val="0"/>
          <w:numId w:val="41"/>
        </w:numPr>
        <w:spacing w:line="276" w:lineRule="auto"/>
        <w:ind w:left="1701" w:hanging="360"/>
        <w:contextualSpacing/>
        <w:rPr>
          <w:sz w:val="24"/>
          <w:szCs w:val="24"/>
        </w:rPr>
      </w:pPr>
      <w:r w:rsidRPr="00A1179A">
        <w:rPr>
          <w:sz w:val="24"/>
          <w:szCs w:val="24"/>
        </w:rPr>
        <w:t xml:space="preserve">семейство </w:t>
      </w:r>
      <w:proofErr w:type="spellStart"/>
      <w:r w:rsidRPr="00A1179A">
        <w:rPr>
          <w:sz w:val="24"/>
          <w:szCs w:val="24"/>
        </w:rPr>
        <w:t>Linux</w:t>
      </w:r>
      <w:proofErr w:type="spellEnd"/>
      <w:r w:rsidRPr="00A1179A">
        <w:rPr>
          <w:sz w:val="24"/>
          <w:szCs w:val="24"/>
        </w:rPr>
        <w:t xml:space="preserve"> – желательно.</w:t>
      </w:r>
    </w:p>
    <w:p w:rsidR="00A1179A" w:rsidRPr="00A1179A" w:rsidRDefault="00A1179A" w:rsidP="00A1179A">
      <w:pPr>
        <w:rPr>
          <w:sz w:val="24"/>
          <w:szCs w:val="24"/>
        </w:rPr>
      </w:pPr>
      <w:r w:rsidRPr="00A1179A">
        <w:rPr>
          <w:sz w:val="24"/>
          <w:szCs w:val="24"/>
        </w:rPr>
        <w:t>Клиентами для работы с данной системой должны выступать следующие браузеры, в том числе для мобильных платформ:</w:t>
      </w:r>
    </w:p>
    <w:p w:rsidR="00A1179A" w:rsidRPr="00A1179A" w:rsidRDefault="00A1179A" w:rsidP="00A1179A">
      <w:pPr>
        <w:numPr>
          <w:ilvl w:val="0"/>
          <w:numId w:val="42"/>
        </w:numPr>
        <w:spacing w:line="276" w:lineRule="auto"/>
        <w:ind w:left="1701" w:hanging="360"/>
        <w:contextualSpacing/>
        <w:rPr>
          <w:sz w:val="24"/>
          <w:szCs w:val="24"/>
        </w:rPr>
      </w:pPr>
      <w:proofErr w:type="spellStart"/>
      <w:r w:rsidRPr="00A1179A">
        <w:rPr>
          <w:sz w:val="24"/>
          <w:szCs w:val="24"/>
        </w:rPr>
        <w:t>Google</w:t>
      </w:r>
      <w:proofErr w:type="spellEnd"/>
      <w:r w:rsidRPr="00A1179A">
        <w:rPr>
          <w:sz w:val="24"/>
          <w:szCs w:val="24"/>
        </w:rPr>
        <w:t xml:space="preserve"> </w:t>
      </w:r>
      <w:proofErr w:type="spellStart"/>
      <w:r w:rsidRPr="00A1179A">
        <w:rPr>
          <w:sz w:val="24"/>
          <w:szCs w:val="24"/>
        </w:rPr>
        <w:t>Chrome</w:t>
      </w:r>
      <w:proofErr w:type="spellEnd"/>
      <w:r w:rsidRPr="00A1179A">
        <w:rPr>
          <w:sz w:val="24"/>
          <w:szCs w:val="24"/>
        </w:rPr>
        <w:t xml:space="preserve"> (версия 46 и выше);</w:t>
      </w:r>
    </w:p>
    <w:p w:rsidR="00A1179A" w:rsidRPr="00A1179A" w:rsidRDefault="00A1179A" w:rsidP="00A1179A">
      <w:pPr>
        <w:numPr>
          <w:ilvl w:val="0"/>
          <w:numId w:val="42"/>
        </w:numPr>
        <w:spacing w:line="276" w:lineRule="auto"/>
        <w:ind w:left="1701" w:hanging="360"/>
        <w:contextualSpacing/>
        <w:rPr>
          <w:sz w:val="24"/>
          <w:szCs w:val="24"/>
        </w:rPr>
      </w:pPr>
      <w:proofErr w:type="spellStart"/>
      <w:r w:rsidRPr="00A1179A">
        <w:rPr>
          <w:sz w:val="24"/>
          <w:szCs w:val="24"/>
        </w:rPr>
        <w:t>Mozilla</w:t>
      </w:r>
      <w:proofErr w:type="spellEnd"/>
      <w:r w:rsidRPr="00A1179A">
        <w:rPr>
          <w:sz w:val="24"/>
          <w:szCs w:val="24"/>
        </w:rPr>
        <w:t xml:space="preserve"> </w:t>
      </w:r>
      <w:proofErr w:type="spellStart"/>
      <w:r w:rsidRPr="00A1179A">
        <w:rPr>
          <w:sz w:val="24"/>
          <w:szCs w:val="24"/>
        </w:rPr>
        <w:t>Firefox</w:t>
      </w:r>
      <w:proofErr w:type="spellEnd"/>
      <w:r w:rsidRPr="00A1179A">
        <w:rPr>
          <w:sz w:val="24"/>
          <w:szCs w:val="24"/>
        </w:rPr>
        <w:t xml:space="preserve"> (версия 41 и выше);</w:t>
      </w:r>
    </w:p>
    <w:p w:rsidR="00A1179A" w:rsidRPr="00A1179A" w:rsidRDefault="00A1179A" w:rsidP="00A1179A">
      <w:pPr>
        <w:numPr>
          <w:ilvl w:val="0"/>
          <w:numId w:val="42"/>
        </w:numPr>
        <w:spacing w:line="276" w:lineRule="auto"/>
        <w:ind w:left="1701" w:hanging="360"/>
        <w:contextualSpacing/>
        <w:rPr>
          <w:sz w:val="24"/>
          <w:szCs w:val="24"/>
        </w:rPr>
      </w:pPr>
      <w:proofErr w:type="spellStart"/>
      <w:r w:rsidRPr="00A1179A">
        <w:rPr>
          <w:sz w:val="24"/>
          <w:szCs w:val="24"/>
        </w:rPr>
        <w:t>Microsoft</w:t>
      </w:r>
      <w:proofErr w:type="spellEnd"/>
      <w:r w:rsidRPr="00A1179A">
        <w:rPr>
          <w:sz w:val="24"/>
          <w:szCs w:val="24"/>
        </w:rPr>
        <w:t xml:space="preserve"> </w:t>
      </w:r>
      <w:proofErr w:type="spellStart"/>
      <w:r w:rsidRPr="00A1179A">
        <w:rPr>
          <w:sz w:val="24"/>
          <w:szCs w:val="24"/>
        </w:rPr>
        <w:t>Edge</w:t>
      </w:r>
      <w:proofErr w:type="spellEnd"/>
      <w:r w:rsidRPr="00A1179A">
        <w:rPr>
          <w:sz w:val="24"/>
          <w:szCs w:val="24"/>
        </w:rPr>
        <w:t xml:space="preserve"> (версия 20 и выше);</w:t>
      </w:r>
    </w:p>
    <w:p w:rsidR="00A1179A" w:rsidRPr="00A1179A" w:rsidRDefault="00A1179A" w:rsidP="00A1179A">
      <w:pPr>
        <w:numPr>
          <w:ilvl w:val="0"/>
          <w:numId w:val="42"/>
        </w:numPr>
        <w:spacing w:line="276" w:lineRule="auto"/>
        <w:ind w:left="1701" w:hanging="360"/>
        <w:contextualSpacing/>
        <w:rPr>
          <w:sz w:val="24"/>
          <w:szCs w:val="24"/>
          <w:lang w:val="en-US"/>
        </w:rPr>
      </w:pPr>
      <w:r w:rsidRPr="00A1179A">
        <w:rPr>
          <w:sz w:val="24"/>
          <w:szCs w:val="24"/>
          <w:lang w:val="en-US"/>
        </w:rPr>
        <w:lastRenderedPageBreak/>
        <w:t>Microsoft Internet Explorer (</w:t>
      </w:r>
      <w:r w:rsidRPr="00A1179A">
        <w:rPr>
          <w:sz w:val="24"/>
          <w:szCs w:val="24"/>
        </w:rPr>
        <w:t>версия</w:t>
      </w:r>
      <w:r w:rsidRPr="00A1179A">
        <w:rPr>
          <w:sz w:val="24"/>
          <w:szCs w:val="24"/>
          <w:lang w:val="en-US"/>
        </w:rPr>
        <w:t xml:space="preserve"> 11  </w:t>
      </w:r>
      <w:r w:rsidRPr="00A1179A">
        <w:rPr>
          <w:sz w:val="24"/>
          <w:szCs w:val="24"/>
        </w:rPr>
        <w:t>и</w:t>
      </w:r>
      <w:r w:rsidRPr="00A1179A">
        <w:rPr>
          <w:sz w:val="24"/>
          <w:szCs w:val="24"/>
          <w:lang w:val="en-US"/>
        </w:rPr>
        <w:t xml:space="preserve"> </w:t>
      </w:r>
      <w:r w:rsidRPr="00A1179A">
        <w:rPr>
          <w:sz w:val="24"/>
          <w:szCs w:val="24"/>
        </w:rPr>
        <w:t>выше</w:t>
      </w:r>
      <w:r w:rsidRPr="00A1179A">
        <w:rPr>
          <w:sz w:val="24"/>
          <w:szCs w:val="24"/>
          <w:lang w:val="en-US"/>
        </w:rPr>
        <w:t>);</w:t>
      </w:r>
    </w:p>
    <w:p w:rsidR="00A1179A" w:rsidRPr="00A1179A" w:rsidRDefault="00A1179A" w:rsidP="00A1179A">
      <w:pPr>
        <w:numPr>
          <w:ilvl w:val="0"/>
          <w:numId w:val="42"/>
        </w:numPr>
        <w:spacing w:line="276" w:lineRule="auto"/>
        <w:ind w:left="1701" w:hanging="360"/>
        <w:contextualSpacing/>
        <w:rPr>
          <w:sz w:val="24"/>
          <w:szCs w:val="24"/>
        </w:rPr>
      </w:pPr>
      <w:proofErr w:type="spellStart"/>
      <w:r w:rsidRPr="00A1179A">
        <w:rPr>
          <w:sz w:val="24"/>
          <w:szCs w:val="24"/>
        </w:rPr>
        <w:t>Safari</w:t>
      </w:r>
      <w:proofErr w:type="spellEnd"/>
      <w:r w:rsidRPr="00A1179A">
        <w:rPr>
          <w:sz w:val="24"/>
          <w:szCs w:val="24"/>
        </w:rPr>
        <w:t xml:space="preserve"> (версия 8 и выше).</w:t>
      </w:r>
    </w:p>
    <w:p w:rsidR="00A1179A" w:rsidRPr="00A1179A" w:rsidRDefault="00A1179A" w:rsidP="00A1179A">
      <w:pPr>
        <w:pStyle w:val="20"/>
        <w:keepLines/>
        <w:numPr>
          <w:ilvl w:val="1"/>
          <w:numId w:val="24"/>
        </w:numPr>
        <w:spacing w:before="240" w:after="120" w:line="276" w:lineRule="auto"/>
        <w:ind w:left="1514"/>
        <w:contextualSpacing/>
        <w:jc w:val="both"/>
        <w:rPr>
          <w:sz w:val="24"/>
          <w:szCs w:val="24"/>
        </w:rPr>
      </w:pPr>
      <w:bookmarkStart w:id="177" w:name="_Toc438577941"/>
      <w:r w:rsidRPr="00A1179A">
        <w:rPr>
          <w:sz w:val="24"/>
          <w:szCs w:val="24"/>
        </w:rPr>
        <w:t>Требования к размещению</w:t>
      </w:r>
      <w:bookmarkEnd w:id="177"/>
      <w:r w:rsidRPr="00A1179A">
        <w:rPr>
          <w:sz w:val="24"/>
          <w:szCs w:val="24"/>
        </w:rPr>
        <w:t xml:space="preserve"> </w:t>
      </w:r>
    </w:p>
    <w:p w:rsidR="00A1179A" w:rsidRPr="00A1179A" w:rsidRDefault="00A1179A" w:rsidP="00A1179A">
      <w:pPr>
        <w:rPr>
          <w:sz w:val="24"/>
          <w:szCs w:val="24"/>
        </w:rPr>
      </w:pPr>
      <w:r w:rsidRPr="00A1179A">
        <w:rPr>
          <w:sz w:val="24"/>
          <w:szCs w:val="24"/>
        </w:rPr>
        <w:t xml:space="preserve">Система размещается на </w:t>
      </w:r>
      <w:r w:rsidR="00436959">
        <w:rPr>
          <w:sz w:val="24"/>
          <w:szCs w:val="24"/>
        </w:rPr>
        <w:t>внутреннем</w:t>
      </w:r>
      <w:r w:rsidRPr="00A1179A">
        <w:rPr>
          <w:sz w:val="24"/>
          <w:szCs w:val="24"/>
        </w:rPr>
        <w:t xml:space="preserve"> аппаратно-программном </w:t>
      </w:r>
      <w:r w:rsidR="00741179">
        <w:rPr>
          <w:sz w:val="24"/>
          <w:szCs w:val="24"/>
        </w:rPr>
        <w:t xml:space="preserve">комплексе </w:t>
      </w:r>
      <w:r w:rsidRPr="00A1179A">
        <w:rPr>
          <w:sz w:val="24"/>
          <w:szCs w:val="24"/>
        </w:rPr>
        <w:t>Заказчика.</w:t>
      </w:r>
    </w:p>
    <w:p w:rsidR="00A1179A" w:rsidRPr="00A1179A" w:rsidRDefault="00F146F1" w:rsidP="00A1179A">
      <w:pPr>
        <w:rPr>
          <w:sz w:val="24"/>
          <w:szCs w:val="24"/>
        </w:rPr>
      </w:pPr>
      <w:r>
        <w:rPr>
          <w:sz w:val="24"/>
          <w:szCs w:val="24"/>
        </w:rPr>
        <w:t>Требования к аппаратно</w:t>
      </w:r>
      <w:r w:rsidR="00741179">
        <w:rPr>
          <w:sz w:val="24"/>
          <w:szCs w:val="24"/>
        </w:rPr>
        <w:t>му</w:t>
      </w:r>
      <w:r w:rsidR="00436959">
        <w:rPr>
          <w:sz w:val="24"/>
          <w:szCs w:val="24"/>
        </w:rPr>
        <w:t xml:space="preserve"> комплексу</w:t>
      </w:r>
      <w:r w:rsidR="00A1179A" w:rsidRPr="00A1179A">
        <w:rPr>
          <w:sz w:val="24"/>
          <w:szCs w:val="24"/>
        </w:rPr>
        <w:t xml:space="preserve"> должны быть предложены Исполнителем, с уч</w:t>
      </w:r>
      <w:r w:rsidR="00741179">
        <w:rPr>
          <w:sz w:val="24"/>
          <w:szCs w:val="24"/>
        </w:rPr>
        <w:t>етом следующих</w:t>
      </w:r>
      <w:r w:rsidR="00A1179A" w:rsidRPr="00A1179A">
        <w:rPr>
          <w:sz w:val="24"/>
          <w:szCs w:val="24"/>
        </w:rPr>
        <w:t xml:space="preserve"> требований:</w:t>
      </w:r>
    </w:p>
    <w:p w:rsidR="00F146F1" w:rsidRDefault="00436959" w:rsidP="00A1179A">
      <w:pPr>
        <w:pStyle w:val="afff2"/>
        <w:numPr>
          <w:ilvl w:val="0"/>
          <w:numId w:val="44"/>
        </w:numPr>
        <w:spacing w:after="120" w:line="276" w:lineRule="auto"/>
        <w:ind w:left="1701"/>
        <w:jc w:val="both"/>
        <w:rPr>
          <w:sz w:val="24"/>
          <w:szCs w:val="24"/>
        </w:rPr>
      </w:pPr>
      <w:r>
        <w:rPr>
          <w:sz w:val="24"/>
          <w:szCs w:val="24"/>
        </w:rPr>
        <w:t>Оборудование будет</w:t>
      </w:r>
      <w:r w:rsidR="00A1179A" w:rsidRPr="00A1179A">
        <w:rPr>
          <w:sz w:val="24"/>
          <w:szCs w:val="24"/>
        </w:rPr>
        <w:t xml:space="preserve"> отдельно </w:t>
      </w:r>
      <w:r>
        <w:rPr>
          <w:sz w:val="24"/>
          <w:szCs w:val="24"/>
        </w:rPr>
        <w:t>закуплено</w:t>
      </w:r>
      <w:r w:rsidR="00A1179A" w:rsidRPr="00A1179A">
        <w:rPr>
          <w:sz w:val="24"/>
          <w:szCs w:val="24"/>
        </w:rPr>
        <w:t xml:space="preserve"> Заказчиком и не входит в состав договора на создание Системы;</w:t>
      </w:r>
      <w:r w:rsidR="00F146F1" w:rsidRPr="00F146F1">
        <w:rPr>
          <w:sz w:val="24"/>
          <w:szCs w:val="24"/>
        </w:rPr>
        <w:t xml:space="preserve"> </w:t>
      </w:r>
    </w:p>
    <w:p w:rsidR="00A1179A" w:rsidRPr="00A1179A" w:rsidRDefault="00741179" w:rsidP="00A1179A">
      <w:pPr>
        <w:pStyle w:val="afff2"/>
        <w:numPr>
          <w:ilvl w:val="0"/>
          <w:numId w:val="44"/>
        </w:numPr>
        <w:spacing w:after="120" w:line="276" w:lineRule="auto"/>
        <w:ind w:left="1701"/>
        <w:jc w:val="both"/>
        <w:rPr>
          <w:sz w:val="24"/>
          <w:szCs w:val="24"/>
        </w:rPr>
      </w:pPr>
      <w:r>
        <w:rPr>
          <w:sz w:val="24"/>
          <w:szCs w:val="24"/>
        </w:rPr>
        <w:t>организовано бесперебойное питание</w:t>
      </w:r>
      <w:r w:rsidR="00F146F1" w:rsidRPr="00A1179A">
        <w:rPr>
          <w:sz w:val="24"/>
          <w:szCs w:val="24"/>
        </w:rPr>
        <w:t xml:space="preserve"> технических средств</w:t>
      </w:r>
    </w:p>
    <w:p w:rsidR="00436959" w:rsidRDefault="00F146F1" w:rsidP="00A1179A">
      <w:pPr>
        <w:pStyle w:val="afff2"/>
        <w:numPr>
          <w:ilvl w:val="0"/>
          <w:numId w:val="44"/>
        </w:numPr>
        <w:spacing w:after="120" w:line="276" w:lineRule="auto"/>
        <w:ind w:left="1701"/>
        <w:jc w:val="both"/>
        <w:rPr>
          <w:sz w:val="24"/>
          <w:szCs w:val="24"/>
        </w:rPr>
      </w:pPr>
      <w:r>
        <w:rPr>
          <w:sz w:val="24"/>
          <w:szCs w:val="24"/>
        </w:rPr>
        <w:t xml:space="preserve">Должны быть спроектированы и предложены аппаратные средства для выполнения резервного копирования и обеспечения бесперебойной работы </w:t>
      </w:r>
    </w:p>
    <w:p w:rsidR="00F146F1" w:rsidRPr="00F146F1" w:rsidRDefault="00F146F1" w:rsidP="00F146F1">
      <w:pPr>
        <w:spacing w:after="120" w:line="276" w:lineRule="auto"/>
        <w:jc w:val="both"/>
        <w:rPr>
          <w:sz w:val="24"/>
          <w:szCs w:val="24"/>
        </w:rPr>
      </w:pPr>
      <w:r>
        <w:rPr>
          <w:sz w:val="24"/>
          <w:szCs w:val="24"/>
        </w:rPr>
        <w:t>Настройка системного и прикладного ПО выполняется Исполнителем.</w:t>
      </w:r>
    </w:p>
    <w:p w:rsidR="00A1179A" w:rsidRPr="00A1179A" w:rsidRDefault="00A1179A" w:rsidP="00A1179A">
      <w:pPr>
        <w:pStyle w:val="20"/>
        <w:keepLines/>
        <w:numPr>
          <w:ilvl w:val="1"/>
          <w:numId w:val="24"/>
        </w:numPr>
        <w:spacing w:before="240" w:after="120" w:line="276" w:lineRule="auto"/>
        <w:ind w:left="1514"/>
        <w:contextualSpacing/>
        <w:jc w:val="both"/>
        <w:rPr>
          <w:sz w:val="24"/>
          <w:szCs w:val="24"/>
        </w:rPr>
      </w:pPr>
      <w:bookmarkStart w:id="178" w:name="_Toc438577942"/>
      <w:r w:rsidRPr="00A1179A">
        <w:rPr>
          <w:sz w:val="24"/>
          <w:szCs w:val="24"/>
        </w:rPr>
        <w:t>Требования к обеспечению надежного функционирования системы</w:t>
      </w:r>
      <w:bookmarkEnd w:id="178"/>
      <w:r w:rsidRPr="00A1179A">
        <w:rPr>
          <w:sz w:val="24"/>
          <w:szCs w:val="24"/>
        </w:rPr>
        <w:t xml:space="preserve"> </w:t>
      </w:r>
    </w:p>
    <w:p w:rsidR="00A1179A" w:rsidRPr="00A1179A" w:rsidRDefault="00A1179A" w:rsidP="00A1179A">
      <w:pPr>
        <w:rPr>
          <w:sz w:val="24"/>
          <w:szCs w:val="24"/>
        </w:rPr>
      </w:pPr>
      <w:r w:rsidRPr="00A1179A">
        <w:rPr>
          <w:sz w:val="24"/>
          <w:szCs w:val="24"/>
        </w:rPr>
        <w:t xml:space="preserve">Надежное (устойчивое) функционирование системы должно быть обеспечено выполнением совокупности организационно-технических мероприятий, перечень которых приведен ниже: </w:t>
      </w:r>
    </w:p>
    <w:p w:rsidR="00A1179A" w:rsidRPr="00A1179A" w:rsidRDefault="00A1179A" w:rsidP="00A1179A">
      <w:pPr>
        <w:numPr>
          <w:ilvl w:val="0"/>
          <w:numId w:val="43"/>
        </w:numPr>
        <w:spacing w:line="276" w:lineRule="auto"/>
        <w:ind w:left="1701" w:hanging="360"/>
        <w:contextualSpacing/>
        <w:rPr>
          <w:sz w:val="24"/>
          <w:szCs w:val="24"/>
        </w:rPr>
      </w:pPr>
      <w:r w:rsidRPr="00A1179A">
        <w:rPr>
          <w:sz w:val="24"/>
          <w:szCs w:val="24"/>
        </w:rPr>
        <w:t xml:space="preserve">использованием лицензионного программного обеспечения; </w:t>
      </w:r>
    </w:p>
    <w:p w:rsidR="00A1179A" w:rsidRPr="00A1179A" w:rsidRDefault="00A1179A" w:rsidP="00A1179A">
      <w:pPr>
        <w:numPr>
          <w:ilvl w:val="0"/>
          <w:numId w:val="43"/>
        </w:numPr>
        <w:spacing w:line="276" w:lineRule="auto"/>
        <w:ind w:left="1701" w:hanging="360"/>
        <w:contextualSpacing/>
        <w:rPr>
          <w:sz w:val="24"/>
          <w:szCs w:val="24"/>
        </w:rPr>
      </w:pPr>
      <w:r w:rsidRPr="00A1179A">
        <w:rPr>
          <w:sz w:val="24"/>
          <w:szCs w:val="24"/>
        </w:rPr>
        <w:t>регулярным выполнением рекомендаций Министерства труда и социального развития РФ, изложенных в Постановлении от 23 июля 1998 г. Об утверждении межотраслевых типовых норм времени на работы по сервисному обслуживанию ПЭВМ и оргтехники и сопровождению программных средств».</w:t>
      </w:r>
    </w:p>
    <w:p w:rsidR="00A1179A" w:rsidRPr="00A1179A" w:rsidRDefault="00A1179A" w:rsidP="00A1179A">
      <w:pPr>
        <w:pStyle w:val="20"/>
        <w:keepLines/>
        <w:numPr>
          <w:ilvl w:val="1"/>
          <w:numId w:val="24"/>
        </w:numPr>
        <w:spacing w:before="240" w:after="120" w:line="276" w:lineRule="auto"/>
        <w:ind w:left="1514"/>
        <w:contextualSpacing/>
        <w:jc w:val="both"/>
        <w:rPr>
          <w:sz w:val="24"/>
          <w:szCs w:val="24"/>
        </w:rPr>
      </w:pPr>
      <w:bookmarkStart w:id="179" w:name="_Toc438577943"/>
      <w:r w:rsidRPr="00A1179A">
        <w:rPr>
          <w:sz w:val="24"/>
          <w:szCs w:val="24"/>
        </w:rPr>
        <w:t>Требования по сохранности информации при авариях</w:t>
      </w:r>
      <w:bookmarkEnd w:id="179"/>
    </w:p>
    <w:p w:rsidR="00A1179A" w:rsidRPr="00A1179A" w:rsidRDefault="00A1179A" w:rsidP="00A1179A">
      <w:pPr>
        <w:rPr>
          <w:sz w:val="24"/>
          <w:szCs w:val="24"/>
        </w:rPr>
      </w:pPr>
      <w:r w:rsidRPr="00A1179A">
        <w:rPr>
          <w:sz w:val="24"/>
          <w:szCs w:val="24"/>
        </w:rPr>
        <w:t>Программное обеспечение Системы должно восстанавливать свое функционирование при корректном перезапуске аппаратных средств.</w:t>
      </w:r>
    </w:p>
    <w:p w:rsidR="00A1179A" w:rsidRPr="00A1179A" w:rsidRDefault="00A1179A" w:rsidP="00A1179A">
      <w:pPr>
        <w:rPr>
          <w:sz w:val="24"/>
          <w:szCs w:val="24"/>
        </w:rPr>
      </w:pPr>
      <w:r w:rsidRPr="00A1179A">
        <w:rPr>
          <w:sz w:val="24"/>
          <w:szCs w:val="24"/>
        </w:rPr>
        <w:t>Должны быть предусмотрены меры по регулярному сохранению (архивированию) файлов и баз данных Системы.</w:t>
      </w:r>
    </w:p>
    <w:p w:rsidR="00A1179A" w:rsidRPr="00A1179A" w:rsidRDefault="00A1179A" w:rsidP="00A1179A">
      <w:pPr>
        <w:rPr>
          <w:sz w:val="24"/>
          <w:szCs w:val="24"/>
        </w:rPr>
      </w:pPr>
      <w:r w:rsidRPr="00A1179A">
        <w:rPr>
          <w:sz w:val="24"/>
          <w:szCs w:val="24"/>
        </w:rPr>
        <w:t>Для сохранения информации, размещаемой в Системе, в случае нарушения работы сервера должен быть реализован механизм резервного копирования баз данных. Должна быть предусмотрена возможность организации автоматического и ручного резервного копирования данных Системы средствами системного и базового программного обеспечения (ОС, СУБД), входящего в состав программно-технического комплекса.</w:t>
      </w:r>
    </w:p>
    <w:p w:rsidR="00A1179A" w:rsidRDefault="00A1179A" w:rsidP="00A1179A">
      <w:pPr>
        <w:rPr>
          <w:sz w:val="24"/>
          <w:szCs w:val="24"/>
        </w:rPr>
      </w:pPr>
      <w:r w:rsidRPr="00A1179A">
        <w:rPr>
          <w:sz w:val="24"/>
          <w:szCs w:val="24"/>
        </w:rPr>
        <w:t>В случае возникновения аварии или сбоя в процессе выполнения пользовательских задач должно обеспечиваться восстановление данных до состояния на момент последней завершенной системой транзакции. В случае повреждения журналов транзакций СУБД должно обеспечиваться восстановление состояния Системы на момент создания последней резервной копии.</w:t>
      </w:r>
    </w:p>
    <w:p w:rsidR="0080493F" w:rsidRDefault="0080493F" w:rsidP="00A1179A">
      <w:pPr>
        <w:rPr>
          <w:sz w:val="24"/>
          <w:szCs w:val="24"/>
        </w:rPr>
      </w:pPr>
    </w:p>
    <w:p w:rsidR="0080493F" w:rsidRPr="0080493F" w:rsidRDefault="0080493F" w:rsidP="0080493F">
      <w:pPr>
        <w:keepNext/>
        <w:keepLines/>
        <w:numPr>
          <w:ilvl w:val="1"/>
          <w:numId w:val="24"/>
        </w:numPr>
        <w:spacing w:before="240" w:after="120" w:line="276" w:lineRule="auto"/>
        <w:ind w:left="1512"/>
        <w:contextualSpacing/>
        <w:jc w:val="both"/>
        <w:outlineLvl w:val="1"/>
        <w:rPr>
          <w:b/>
          <w:sz w:val="24"/>
          <w:szCs w:val="24"/>
        </w:rPr>
      </w:pPr>
      <w:r w:rsidRPr="0080493F">
        <w:rPr>
          <w:b/>
          <w:sz w:val="24"/>
          <w:szCs w:val="24"/>
        </w:rPr>
        <w:t>Техническая поддержка и сопровождение</w:t>
      </w:r>
    </w:p>
    <w:p w:rsidR="0080493F" w:rsidRPr="0080493F" w:rsidRDefault="0080493F" w:rsidP="0080493F">
      <w:pPr>
        <w:rPr>
          <w:sz w:val="24"/>
          <w:szCs w:val="24"/>
        </w:rPr>
      </w:pPr>
      <w:r w:rsidRPr="0080493F">
        <w:rPr>
          <w:sz w:val="24"/>
          <w:szCs w:val="24"/>
        </w:rPr>
        <w:t>Для внедряемого решения должна быть предоставлена техническая поддержка пользователей</w:t>
      </w:r>
      <w:r>
        <w:rPr>
          <w:sz w:val="24"/>
          <w:szCs w:val="24"/>
        </w:rPr>
        <w:t xml:space="preserve"> сроком 1 год с </w:t>
      </w:r>
      <w:r w:rsidR="00FB5A04">
        <w:rPr>
          <w:sz w:val="24"/>
          <w:szCs w:val="24"/>
        </w:rPr>
        <w:t xml:space="preserve">момента ввода системы в эксплуатацию. </w:t>
      </w:r>
    </w:p>
    <w:p w:rsidR="00FB5A04" w:rsidRDefault="00FB5A04" w:rsidP="0080493F">
      <w:pPr>
        <w:rPr>
          <w:sz w:val="24"/>
          <w:szCs w:val="24"/>
        </w:rPr>
      </w:pPr>
    </w:p>
    <w:p w:rsidR="0080493F" w:rsidRPr="0080493F" w:rsidRDefault="0080493F" w:rsidP="0080493F">
      <w:pPr>
        <w:rPr>
          <w:sz w:val="24"/>
          <w:szCs w:val="24"/>
        </w:rPr>
      </w:pPr>
      <w:r w:rsidRPr="0080493F">
        <w:rPr>
          <w:sz w:val="24"/>
          <w:szCs w:val="24"/>
        </w:rPr>
        <w:t>Техническая поддержка включает в себя:</w:t>
      </w:r>
    </w:p>
    <w:p w:rsidR="0080493F" w:rsidRPr="0080493F" w:rsidRDefault="0080493F" w:rsidP="0080493F">
      <w:pPr>
        <w:rPr>
          <w:sz w:val="24"/>
          <w:szCs w:val="24"/>
        </w:rPr>
      </w:pPr>
    </w:p>
    <w:p w:rsidR="0080493F" w:rsidRPr="0080493F" w:rsidRDefault="0080493F" w:rsidP="0080493F">
      <w:pPr>
        <w:numPr>
          <w:ilvl w:val="0"/>
          <w:numId w:val="56"/>
        </w:numPr>
        <w:contextualSpacing/>
        <w:rPr>
          <w:sz w:val="24"/>
          <w:szCs w:val="24"/>
        </w:rPr>
      </w:pPr>
      <w:r w:rsidRPr="0080493F">
        <w:rPr>
          <w:sz w:val="24"/>
          <w:szCs w:val="24"/>
        </w:rPr>
        <w:t xml:space="preserve">Поддержание работоспособности </w:t>
      </w:r>
      <w:proofErr w:type="gramStart"/>
      <w:r w:rsidRPr="0080493F">
        <w:rPr>
          <w:sz w:val="24"/>
          <w:szCs w:val="24"/>
        </w:rPr>
        <w:t>Системы  и</w:t>
      </w:r>
      <w:proofErr w:type="gramEnd"/>
      <w:r w:rsidRPr="0080493F">
        <w:rPr>
          <w:sz w:val="24"/>
          <w:szCs w:val="24"/>
        </w:rPr>
        <w:t xml:space="preserve"> отдельных ее модулей;</w:t>
      </w:r>
    </w:p>
    <w:p w:rsidR="0080493F" w:rsidRPr="0080493F" w:rsidRDefault="0080493F" w:rsidP="0080493F">
      <w:pPr>
        <w:numPr>
          <w:ilvl w:val="0"/>
          <w:numId w:val="56"/>
        </w:numPr>
        <w:contextualSpacing/>
        <w:rPr>
          <w:sz w:val="24"/>
          <w:szCs w:val="24"/>
        </w:rPr>
      </w:pPr>
      <w:r w:rsidRPr="0080493F">
        <w:rPr>
          <w:sz w:val="24"/>
          <w:szCs w:val="24"/>
        </w:rPr>
        <w:t>Консультирование пользователей;</w:t>
      </w:r>
    </w:p>
    <w:p w:rsidR="0080493F" w:rsidRPr="0080493F" w:rsidRDefault="0080493F" w:rsidP="0080493F">
      <w:pPr>
        <w:numPr>
          <w:ilvl w:val="0"/>
          <w:numId w:val="56"/>
        </w:numPr>
        <w:contextualSpacing/>
        <w:rPr>
          <w:sz w:val="24"/>
          <w:szCs w:val="24"/>
        </w:rPr>
      </w:pPr>
      <w:r w:rsidRPr="0080493F">
        <w:rPr>
          <w:sz w:val="24"/>
          <w:szCs w:val="24"/>
        </w:rPr>
        <w:t>Обновление версий Системы до актуального состояния</w:t>
      </w:r>
    </w:p>
    <w:p w:rsidR="0080493F" w:rsidRPr="00A1179A" w:rsidRDefault="0080493F" w:rsidP="00A1179A">
      <w:pPr>
        <w:rPr>
          <w:i/>
          <w:sz w:val="24"/>
          <w:szCs w:val="24"/>
        </w:rPr>
      </w:pPr>
    </w:p>
    <w:p w:rsidR="00A1179A" w:rsidRPr="00A1179A" w:rsidRDefault="00A1179A" w:rsidP="00A1179A">
      <w:pPr>
        <w:pStyle w:val="10"/>
        <w:ind w:left="792"/>
        <w:jc w:val="left"/>
        <w:rPr>
          <w:sz w:val="24"/>
          <w:szCs w:val="24"/>
        </w:rPr>
      </w:pPr>
      <w:bookmarkStart w:id="180" w:name="_Toc438577944"/>
      <w:r w:rsidRPr="00A1179A">
        <w:rPr>
          <w:sz w:val="24"/>
          <w:szCs w:val="24"/>
        </w:rPr>
        <w:lastRenderedPageBreak/>
        <w:t>9. Нефункциональные требования</w:t>
      </w:r>
      <w:bookmarkEnd w:id="163"/>
      <w:bookmarkEnd w:id="175"/>
      <w:bookmarkEnd w:id="176"/>
      <w:bookmarkEnd w:id="180"/>
      <w:r w:rsidRPr="00A1179A">
        <w:rPr>
          <w:sz w:val="24"/>
          <w:szCs w:val="24"/>
        </w:rPr>
        <w:t xml:space="preserve"> </w:t>
      </w:r>
    </w:p>
    <w:p w:rsidR="00A1179A" w:rsidRPr="00A1179A" w:rsidRDefault="00A1179A" w:rsidP="00A1179A">
      <w:pPr>
        <w:pStyle w:val="20"/>
        <w:keepLines/>
        <w:numPr>
          <w:ilvl w:val="1"/>
          <w:numId w:val="54"/>
        </w:numPr>
        <w:spacing w:before="240" w:after="120" w:line="276" w:lineRule="auto"/>
        <w:contextualSpacing/>
        <w:jc w:val="both"/>
        <w:rPr>
          <w:sz w:val="24"/>
          <w:szCs w:val="24"/>
        </w:rPr>
      </w:pPr>
      <w:bookmarkStart w:id="181" w:name="_Toc433881495"/>
      <w:bookmarkStart w:id="182" w:name="_Toc433881646"/>
      <w:bookmarkStart w:id="183" w:name="_Toc438577945"/>
      <w:bookmarkStart w:id="184" w:name="_Toc427685000"/>
      <w:r w:rsidRPr="00A1179A">
        <w:rPr>
          <w:sz w:val="24"/>
          <w:szCs w:val="24"/>
        </w:rPr>
        <w:t>Требования к первоначальному наполнению данными</w:t>
      </w:r>
      <w:bookmarkEnd w:id="181"/>
      <w:bookmarkEnd w:id="182"/>
      <w:bookmarkEnd w:id="183"/>
    </w:p>
    <w:p w:rsidR="00A1179A" w:rsidRPr="00A1179A" w:rsidRDefault="00A1179A" w:rsidP="00A1179A">
      <w:pPr>
        <w:rPr>
          <w:sz w:val="24"/>
          <w:szCs w:val="24"/>
        </w:rPr>
      </w:pPr>
      <w:r w:rsidRPr="00A1179A">
        <w:rPr>
          <w:sz w:val="24"/>
          <w:szCs w:val="24"/>
        </w:rPr>
        <w:t>Перед запуском Системы в промышленную эксплуатацию необходимо произвести миграцию исторических данных о Респондентах и проведенных ранее опросах на территории Российской Федерации.</w:t>
      </w:r>
    </w:p>
    <w:p w:rsidR="00A1179A" w:rsidRPr="00A1179A" w:rsidRDefault="00A1179A" w:rsidP="00A1179A">
      <w:pPr>
        <w:rPr>
          <w:sz w:val="24"/>
          <w:szCs w:val="24"/>
        </w:rPr>
      </w:pPr>
      <w:r w:rsidRPr="00A1179A">
        <w:rPr>
          <w:sz w:val="24"/>
          <w:szCs w:val="24"/>
        </w:rPr>
        <w:t>Данные для миграции должны быть приведены Исполнителем к предоставленному шаблону.</w:t>
      </w:r>
    </w:p>
    <w:p w:rsidR="00A1179A" w:rsidRPr="00A1179A" w:rsidRDefault="00A1179A" w:rsidP="00A1179A">
      <w:pPr>
        <w:rPr>
          <w:sz w:val="24"/>
          <w:szCs w:val="24"/>
        </w:rPr>
      </w:pPr>
      <w:r w:rsidRPr="00A1179A">
        <w:rPr>
          <w:sz w:val="24"/>
          <w:szCs w:val="24"/>
        </w:rPr>
        <w:t>Дальнейшее пополнение базы Респондентов и результатов опросов будет производиться посредством интеграции с соответствующими системами.</w:t>
      </w:r>
    </w:p>
    <w:p w:rsidR="00A1179A" w:rsidRPr="00A1179A" w:rsidRDefault="00A1179A" w:rsidP="00A1179A">
      <w:pPr>
        <w:pStyle w:val="20"/>
        <w:keepLines/>
        <w:numPr>
          <w:ilvl w:val="1"/>
          <w:numId w:val="54"/>
        </w:numPr>
        <w:spacing w:before="240" w:after="120" w:line="276" w:lineRule="auto"/>
        <w:contextualSpacing/>
        <w:jc w:val="both"/>
        <w:rPr>
          <w:sz w:val="24"/>
          <w:szCs w:val="24"/>
        </w:rPr>
      </w:pPr>
      <w:bookmarkStart w:id="185" w:name="_Toc436160922"/>
      <w:bookmarkStart w:id="186" w:name="_Toc436160923"/>
      <w:bookmarkStart w:id="187" w:name="_Toc436160924"/>
      <w:bookmarkStart w:id="188" w:name="_Toc427685001"/>
      <w:bookmarkStart w:id="189" w:name="_Toc433881497"/>
      <w:bookmarkStart w:id="190" w:name="_Toc433881648"/>
      <w:bookmarkStart w:id="191" w:name="_Toc438577946"/>
      <w:bookmarkEnd w:id="184"/>
      <w:bookmarkEnd w:id="185"/>
      <w:bookmarkEnd w:id="186"/>
      <w:bookmarkEnd w:id="187"/>
      <w:r w:rsidRPr="00A1179A">
        <w:rPr>
          <w:sz w:val="24"/>
          <w:szCs w:val="24"/>
        </w:rPr>
        <w:t>Требования к эргономике и технической эстетике</w:t>
      </w:r>
      <w:bookmarkEnd w:id="188"/>
      <w:bookmarkEnd w:id="189"/>
      <w:bookmarkEnd w:id="190"/>
      <w:bookmarkEnd w:id="191"/>
    </w:p>
    <w:p w:rsidR="00A1179A" w:rsidRPr="00A1179A" w:rsidRDefault="00A1179A" w:rsidP="00A1179A">
      <w:pPr>
        <w:rPr>
          <w:sz w:val="24"/>
          <w:szCs w:val="24"/>
        </w:rPr>
      </w:pPr>
      <w:r w:rsidRPr="00A1179A">
        <w:rPr>
          <w:sz w:val="24"/>
          <w:szCs w:val="24"/>
        </w:rPr>
        <w:t xml:space="preserve">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Должна быть организована система помощи по каждому разделу, вызываемая из соответствующего раздела. </w:t>
      </w:r>
    </w:p>
    <w:p w:rsidR="00A1179A" w:rsidRPr="00A1179A" w:rsidRDefault="00A1179A" w:rsidP="00A1179A">
      <w:pPr>
        <w:rPr>
          <w:sz w:val="24"/>
          <w:szCs w:val="24"/>
        </w:rPr>
      </w:pPr>
      <w:r w:rsidRPr="00A1179A">
        <w:rPr>
          <w:sz w:val="24"/>
          <w:szCs w:val="24"/>
        </w:rPr>
        <w:t>Ввод-вывод данных Системы, прием управляющих команд и отображение результатов их исполнения должны выполняться в интерактивном режиме. На экране должны отражаться статусы выполнения длительных процессов обработки данных. При возникновении ошибки пользователя Система должна выдавать ему сообщения с пояснениями, достаточными для понимания ошибки и ее исправления.</w:t>
      </w:r>
    </w:p>
    <w:p w:rsidR="00A1179A" w:rsidRPr="00A1179A" w:rsidRDefault="00A1179A" w:rsidP="00A1179A">
      <w:pPr>
        <w:rPr>
          <w:sz w:val="24"/>
          <w:szCs w:val="24"/>
        </w:rPr>
      </w:pPr>
      <w:r w:rsidRPr="00A1179A">
        <w:rPr>
          <w:sz w:val="24"/>
          <w:szCs w:val="24"/>
        </w:rPr>
        <w:t xml:space="preserve">Интерфейс сотрудника должен быть ориентирован на использование клавиатуры и «мыши» с минимизацией количества нажатий для стандартных действий. </w:t>
      </w:r>
    </w:p>
    <w:p w:rsidR="00A1179A" w:rsidRPr="00A1179A" w:rsidRDefault="00A1179A" w:rsidP="00A1179A">
      <w:pPr>
        <w:rPr>
          <w:sz w:val="24"/>
          <w:szCs w:val="24"/>
        </w:rPr>
      </w:pPr>
      <w:r w:rsidRPr="00A1179A">
        <w:rPr>
          <w:sz w:val="24"/>
          <w:szCs w:val="24"/>
        </w:rPr>
        <w:t>Экранные формы должны проектироваться с учетом требований унификации:</w:t>
      </w:r>
    </w:p>
    <w:p w:rsidR="00A1179A" w:rsidRPr="00A1179A" w:rsidRDefault="00A1179A" w:rsidP="00A1179A">
      <w:pPr>
        <w:pStyle w:val="afff2"/>
        <w:numPr>
          <w:ilvl w:val="0"/>
          <w:numId w:val="32"/>
        </w:numPr>
        <w:spacing w:after="120" w:line="276" w:lineRule="auto"/>
        <w:ind w:left="1701"/>
        <w:jc w:val="both"/>
        <w:rPr>
          <w:sz w:val="24"/>
          <w:szCs w:val="24"/>
        </w:rPr>
      </w:pPr>
      <w:r w:rsidRPr="00A1179A">
        <w:rPr>
          <w:sz w:val="24"/>
          <w:szCs w:val="24"/>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A1179A" w:rsidRPr="00A1179A" w:rsidRDefault="00A1179A" w:rsidP="00A1179A">
      <w:pPr>
        <w:pStyle w:val="afff2"/>
        <w:numPr>
          <w:ilvl w:val="0"/>
          <w:numId w:val="32"/>
        </w:numPr>
        <w:spacing w:after="120" w:line="276" w:lineRule="auto"/>
        <w:ind w:left="1701"/>
        <w:jc w:val="both"/>
        <w:rPr>
          <w:sz w:val="24"/>
          <w:szCs w:val="24"/>
        </w:rPr>
      </w:pPr>
      <w:r w:rsidRPr="00A1179A">
        <w:rPr>
          <w:sz w:val="24"/>
          <w:szCs w:val="24"/>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A1179A" w:rsidRPr="00A1179A" w:rsidRDefault="00A1179A" w:rsidP="00A1179A">
      <w:pPr>
        <w:pStyle w:val="afff2"/>
        <w:numPr>
          <w:ilvl w:val="0"/>
          <w:numId w:val="32"/>
        </w:numPr>
        <w:spacing w:after="120" w:line="276" w:lineRule="auto"/>
        <w:ind w:left="1701"/>
        <w:jc w:val="both"/>
        <w:rPr>
          <w:sz w:val="24"/>
          <w:szCs w:val="24"/>
        </w:rPr>
      </w:pPr>
      <w:r w:rsidRPr="00A1179A">
        <w:rPr>
          <w:sz w:val="24"/>
          <w:szCs w:val="24"/>
        </w:rPr>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A1179A" w:rsidRPr="00A1179A" w:rsidRDefault="00A1179A" w:rsidP="00A1179A">
      <w:pPr>
        <w:rPr>
          <w:sz w:val="24"/>
          <w:szCs w:val="24"/>
        </w:rPr>
      </w:pPr>
      <w:r w:rsidRPr="00A1179A">
        <w:rPr>
          <w:sz w:val="24"/>
          <w:szCs w:val="24"/>
        </w:rPr>
        <w:t>Должна быть реализована возможность переходов между взаимосвязанными блоками или карточками взаимосвязанных объектов. Если атрибут реестра или карточки объекта Системы содержит в себе ссылку на другую сущность, то при нажатии на значение атрибута должна открываться карточка этой сущности.</w:t>
      </w:r>
    </w:p>
    <w:p w:rsidR="00A1179A" w:rsidRPr="00A1179A" w:rsidRDefault="00A1179A" w:rsidP="00A1179A">
      <w:pPr>
        <w:rPr>
          <w:sz w:val="24"/>
          <w:szCs w:val="24"/>
        </w:rPr>
      </w:pPr>
      <w:r w:rsidRPr="00A1179A">
        <w:rPr>
          <w:sz w:val="24"/>
          <w:szCs w:val="24"/>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p w:rsidR="00A1179A" w:rsidRPr="00A1179A" w:rsidRDefault="00A1179A" w:rsidP="00A1179A">
      <w:pPr>
        <w:rPr>
          <w:sz w:val="24"/>
          <w:szCs w:val="24"/>
        </w:rPr>
      </w:pPr>
      <w:r w:rsidRPr="00A1179A">
        <w:rPr>
          <w:sz w:val="24"/>
          <w:szCs w:val="24"/>
        </w:rPr>
        <w:t xml:space="preserve">Время восстановления после отказа, вызванного сбоем электропитания технических средств (иными внешними факторами), не фатальным сбоем (не крахом) операционной системы, не должно превышать 30-ти минут при условии соблюдения условий эксплуатации технических и программных средств. </w:t>
      </w:r>
    </w:p>
    <w:p w:rsidR="00A1179A" w:rsidRPr="00A1179A" w:rsidRDefault="00A1179A" w:rsidP="00A1179A">
      <w:pPr>
        <w:rPr>
          <w:sz w:val="24"/>
          <w:szCs w:val="24"/>
        </w:rPr>
      </w:pPr>
      <w:r w:rsidRPr="00A1179A">
        <w:rPr>
          <w:sz w:val="24"/>
          <w:szCs w:val="24"/>
        </w:rPr>
        <w:lastRenderedPageBreak/>
        <w:t xml:space="preserve">Время восстановления после отказа, вызванного неисправностью технических средств, фатальным сбоем (крахом) операционной системы, не должно превышать времени, требуемого на устранение неисправностей технических средств и переустановки программных средств. </w:t>
      </w:r>
    </w:p>
    <w:p w:rsidR="00976C70" w:rsidRDefault="00976C70" w:rsidP="00674929">
      <w:pPr>
        <w:tabs>
          <w:tab w:val="left" w:pos="284"/>
        </w:tabs>
        <w:ind w:firstLine="567"/>
        <w:jc w:val="both"/>
        <w:rPr>
          <w:sz w:val="24"/>
          <w:szCs w:val="24"/>
        </w:rPr>
        <w:sectPr w:rsidR="00976C70" w:rsidSect="00D46172">
          <w:pgSz w:w="11907" w:h="16840" w:code="9"/>
          <w:pgMar w:top="851" w:right="851" w:bottom="851" w:left="1276" w:header="720" w:footer="400" w:gutter="0"/>
          <w:cols w:space="720"/>
          <w:noEndnote/>
        </w:sectPr>
      </w:pPr>
    </w:p>
    <w:p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192" w:name="_Toc127334282"/>
      <w:bookmarkStart w:id="193" w:name="_Ref166329160"/>
      <w:bookmarkStart w:id="194" w:name="_Ref166329169"/>
      <w:bookmarkStart w:id="195" w:name="_Ref166487238"/>
      <w:bookmarkStart w:id="196" w:name="_Ref166487244"/>
      <w:bookmarkStart w:id="197" w:name="_Ref166487316"/>
      <w:bookmarkStart w:id="198" w:name="_Toc167251516"/>
      <w:bookmarkStart w:id="199" w:name="_Toc180912175"/>
    </w:p>
    <w:bookmarkEnd w:id="192"/>
    <w:bookmarkEnd w:id="193"/>
    <w:bookmarkEnd w:id="194"/>
    <w:bookmarkEnd w:id="195"/>
    <w:bookmarkEnd w:id="196"/>
    <w:bookmarkEnd w:id="197"/>
    <w:bookmarkEnd w:id="198"/>
    <w:bookmarkEnd w:id="199"/>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200" w:name="_Ref166329400"/>
      <w:r w:rsidRPr="00297AEF">
        <w:t xml:space="preserve">На бланке участника </w:t>
      </w:r>
      <w:bookmarkEnd w:id="200"/>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976C70" w:rsidP="00976C70">
      <w:pPr>
        <w:ind w:firstLine="567"/>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rsidR="00B154F2" w:rsidRDefault="00976C70" w:rsidP="00976C70">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993"/>
        <w:gridCol w:w="2268"/>
        <w:gridCol w:w="1701"/>
        <w:gridCol w:w="1701"/>
      </w:tblGrid>
      <w:tr w:rsidR="00976C70" w:rsidRPr="009B367B" w:rsidTr="00976C70">
        <w:trPr>
          <w:tblHeader/>
          <w:jc w:val="center"/>
        </w:trPr>
        <w:tc>
          <w:tcPr>
            <w:tcW w:w="993" w:type="dxa"/>
            <w:tcBorders>
              <w:top w:val="single" w:sz="12" w:space="0" w:color="auto"/>
              <w:left w:val="single" w:sz="12" w:space="0" w:color="auto"/>
              <w:bottom w:val="single" w:sz="12" w:space="0" w:color="auto"/>
            </w:tcBorders>
            <w:shd w:val="clear" w:color="000000" w:fill="E6E6E6"/>
            <w:vAlign w:val="center"/>
          </w:tcPr>
          <w:p w:rsidR="00976C70" w:rsidRPr="009B367B" w:rsidRDefault="00976C70" w:rsidP="003120C9">
            <w:pPr>
              <w:jc w:val="center"/>
              <w:rPr>
                <w:b/>
              </w:rPr>
            </w:pPr>
            <w:proofErr w:type="gramStart"/>
            <w:r w:rsidRPr="009B367B">
              <w:rPr>
                <w:b/>
              </w:rPr>
              <w:t xml:space="preserve">№  </w:t>
            </w:r>
            <w:r w:rsidRPr="009B367B">
              <w:rPr>
                <w:b/>
              </w:rPr>
              <w:br/>
              <w:t>п</w:t>
            </w:r>
            <w:proofErr w:type="gramEnd"/>
            <w:r w:rsidRPr="009B367B">
              <w:rPr>
                <w:b/>
              </w:rPr>
              <w:t>/п</w:t>
            </w:r>
          </w:p>
        </w:tc>
        <w:tc>
          <w:tcPr>
            <w:tcW w:w="2993" w:type="dxa"/>
            <w:tcBorders>
              <w:top w:val="single" w:sz="12" w:space="0" w:color="auto"/>
              <w:bottom w:val="single" w:sz="12" w:space="0" w:color="auto"/>
            </w:tcBorders>
            <w:shd w:val="clear" w:color="000000" w:fill="E6E6E6"/>
            <w:vAlign w:val="center"/>
          </w:tcPr>
          <w:p w:rsidR="00976C70" w:rsidRPr="009B367B" w:rsidRDefault="00976C70" w:rsidP="003120C9">
            <w:pPr>
              <w:jc w:val="center"/>
              <w:rPr>
                <w:b/>
              </w:rPr>
            </w:pPr>
            <w:r w:rsidRPr="009B367B">
              <w:rPr>
                <w:b/>
              </w:rPr>
              <w:t xml:space="preserve">Наименование показателя </w:t>
            </w:r>
          </w:p>
        </w:tc>
        <w:tc>
          <w:tcPr>
            <w:tcW w:w="2268" w:type="dxa"/>
            <w:tcBorders>
              <w:top w:val="single" w:sz="12" w:space="0" w:color="auto"/>
              <w:bottom w:val="single" w:sz="12" w:space="0" w:color="auto"/>
            </w:tcBorders>
            <w:shd w:val="clear" w:color="000000" w:fill="E6E6E6"/>
            <w:vAlign w:val="center"/>
          </w:tcPr>
          <w:p w:rsidR="00976C70" w:rsidRPr="009B367B" w:rsidRDefault="00976C70" w:rsidP="003120C9">
            <w:pPr>
              <w:jc w:val="center"/>
              <w:rPr>
                <w:b/>
              </w:rPr>
            </w:pPr>
            <w:r w:rsidRPr="009B367B">
              <w:rPr>
                <w:b/>
              </w:rPr>
              <w:t>Единица измерения</w:t>
            </w:r>
          </w:p>
        </w:tc>
        <w:tc>
          <w:tcPr>
            <w:tcW w:w="1701" w:type="dxa"/>
            <w:tcBorders>
              <w:top w:val="single" w:sz="12" w:space="0" w:color="auto"/>
              <w:bottom w:val="single" w:sz="12" w:space="0" w:color="auto"/>
            </w:tcBorders>
            <w:shd w:val="clear" w:color="000000" w:fill="E6E6E6"/>
            <w:vAlign w:val="center"/>
          </w:tcPr>
          <w:p w:rsidR="00976C70" w:rsidRPr="009B367B" w:rsidRDefault="00976C70" w:rsidP="003120C9">
            <w:pPr>
              <w:jc w:val="center"/>
              <w:rPr>
                <w:b/>
              </w:rPr>
            </w:pPr>
            <w:r w:rsidRPr="009B367B">
              <w:rPr>
                <w:b/>
              </w:rPr>
              <w:t xml:space="preserve">Значение </w:t>
            </w:r>
          </w:p>
        </w:tc>
        <w:tc>
          <w:tcPr>
            <w:tcW w:w="1701" w:type="dxa"/>
            <w:tcBorders>
              <w:top w:val="single" w:sz="12" w:space="0" w:color="auto"/>
              <w:bottom w:val="single" w:sz="12" w:space="0" w:color="auto"/>
            </w:tcBorders>
            <w:shd w:val="clear" w:color="000000" w:fill="E6E6E6"/>
            <w:vAlign w:val="center"/>
          </w:tcPr>
          <w:p w:rsidR="00976C70" w:rsidRPr="009B367B" w:rsidRDefault="00976C70" w:rsidP="00976C70">
            <w:pPr>
              <w:jc w:val="center"/>
              <w:rPr>
                <w:b/>
              </w:rPr>
            </w:pPr>
            <w:r>
              <w:rPr>
                <w:b/>
              </w:rPr>
              <w:t>Примечание</w:t>
            </w:r>
          </w:p>
        </w:tc>
      </w:tr>
      <w:tr w:rsidR="00976C70" w:rsidRPr="009B367B" w:rsidTr="00436959">
        <w:trPr>
          <w:trHeight w:val="470"/>
          <w:jc w:val="center"/>
        </w:trPr>
        <w:tc>
          <w:tcPr>
            <w:tcW w:w="993" w:type="dxa"/>
            <w:tcBorders>
              <w:top w:val="single" w:sz="12" w:space="0" w:color="auto"/>
              <w:left w:val="single" w:sz="12" w:space="0" w:color="auto"/>
              <w:bottom w:val="single" w:sz="12" w:space="0" w:color="auto"/>
              <w:right w:val="single" w:sz="8" w:space="0" w:color="auto"/>
            </w:tcBorders>
            <w:shd w:val="clear" w:color="000000" w:fill="auto"/>
            <w:vAlign w:val="center"/>
          </w:tcPr>
          <w:p w:rsidR="00976C70" w:rsidRPr="009B367B" w:rsidRDefault="00976C70" w:rsidP="003120C9">
            <w:pPr>
              <w:jc w:val="center"/>
            </w:pPr>
            <w:r w:rsidRPr="009B367B">
              <w:t>1</w:t>
            </w:r>
            <w:r>
              <w:t>.</w:t>
            </w:r>
          </w:p>
        </w:tc>
        <w:tc>
          <w:tcPr>
            <w:tcW w:w="2993" w:type="dxa"/>
            <w:tcBorders>
              <w:top w:val="single" w:sz="12" w:space="0" w:color="auto"/>
              <w:left w:val="single" w:sz="8" w:space="0" w:color="auto"/>
              <w:bottom w:val="single" w:sz="12" w:space="0" w:color="auto"/>
            </w:tcBorders>
            <w:shd w:val="clear" w:color="000000" w:fill="auto"/>
            <w:vAlign w:val="center"/>
          </w:tcPr>
          <w:p w:rsidR="00976C70" w:rsidRPr="009B367B" w:rsidRDefault="00976C70" w:rsidP="00C808BC">
            <w:pPr>
              <w:jc w:val="center"/>
            </w:pPr>
            <w:r>
              <w:t>Стоимость договора</w:t>
            </w:r>
          </w:p>
        </w:tc>
        <w:tc>
          <w:tcPr>
            <w:tcW w:w="2268" w:type="dxa"/>
            <w:tcBorders>
              <w:top w:val="single" w:sz="12" w:space="0" w:color="auto"/>
              <w:bottom w:val="single" w:sz="12" w:space="0" w:color="auto"/>
            </w:tcBorders>
            <w:shd w:val="clear" w:color="000000" w:fill="auto"/>
            <w:vAlign w:val="center"/>
          </w:tcPr>
          <w:p w:rsidR="00976C70" w:rsidRPr="009B367B" w:rsidRDefault="00976C70" w:rsidP="003120C9">
            <w:pPr>
              <w:jc w:val="center"/>
            </w:pPr>
            <w:r w:rsidRPr="009B367B">
              <w:t>руб.</w:t>
            </w:r>
          </w:p>
        </w:tc>
        <w:tc>
          <w:tcPr>
            <w:tcW w:w="1701" w:type="dxa"/>
            <w:tcBorders>
              <w:top w:val="single" w:sz="12" w:space="0" w:color="auto"/>
              <w:bottom w:val="single" w:sz="12" w:space="0" w:color="auto"/>
            </w:tcBorders>
            <w:shd w:val="clear" w:color="000000" w:fill="auto"/>
            <w:vAlign w:val="center"/>
          </w:tcPr>
          <w:p w:rsidR="00976C70" w:rsidRPr="009B367B" w:rsidRDefault="00976C70" w:rsidP="003120C9">
            <w:pPr>
              <w:jc w:val="center"/>
            </w:pPr>
          </w:p>
        </w:tc>
        <w:tc>
          <w:tcPr>
            <w:tcW w:w="1701" w:type="dxa"/>
            <w:vMerge w:val="restart"/>
            <w:tcBorders>
              <w:top w:val="single" w:sz="12" w:space="0" w:color="auto"/>
            </w:tcBorders>
            <w:shd w:val="clear" w:color="000000" w:fill="auto"/>
            <w:vAlign w:val="center"/>
          </w:tcPr>
          <w:p w:rsidR="00976C70" w:rsidRPr="009B367B" w:rsidRDefault="00976C70" w:rsidP="00976C70">
            <w:pPr>
              <w:jc w:val="center"/>
            </w:pPr>
            <w:r>
              <w:t>В соответствии с Приложением № 1 к заявке.</w:t>
            </w:r>
          </w:p>
        </w:tc>
      </w:tr>
      <w:tr w:rsidR="00976C70" w:rsidRPr="009B367B" w:rsidTr="00436959">
        <w:trPr>
          <w:trHeight w:val="470"/>
          <w:jc w:val="center"/>
        </w:trPr>
        <w:tc>
          <w:tcPr>
            <w:tcW w:w="993" w:type="dxa"/>
            <w:tcBorders>
              <w:top w:val="single" w:sz="12" w:space="0" w:color="auto"/>
              <w:left w:val="single" w:sz="12" w:space="0" w:color="auto"/>
              <w:bottom w:val="single" w:sz="12" w:space="0" w:color="auto"/>
              <w:right w:val="single" w:sz="8" w:space="0" w:color="auto"/>
            </w:tcBorders>
            <w:shd w:val="clear" w:color="000000" w:fill="auto"/>
            <w:vAlign w:val="center"/>
          </w:tcPr>
          <w:p w:rsidR="00976C70" w:rsidRPr="009B367B" w:rsidRDefault="00976C70" w:rsidP="003120C9">
            <w:pPr>
              <w:jc w:val="center"/>
            </w:pPr>
            <w:r>
              <w:t>2.</w:t>
            </w:r>
          </w:p>
        </w:tc>
        <w:tc>
          <w:tcPr>
            <w:tcW w:w="2993" w:type="dxa"/>
            <w:tcBorders>
              <w:top w:val="single" w:sz="12" w:space="0" w:color="auto"/>
              <w:left w:val="single" w:sz="8" w:space="0" w:color="auto"/>
              <w:bottom w:val="single" w:sz="12" w:space="0" w:color="auto"/>
            </w:tcBorders>
            <w:shd w:val="clear" w:color="000000" w:fill="auto"/>
            <w:vAlign w:val="center"/>
          </w:tcPr>
          <w:p w:rsidR="00976C70" w:rsidRDefault="00976C70" w:rsidP="003120C9">
            <w:pPr>
              <w:jc w:val="center"/>
            </w:pPr>
            <w:r>
              <w:t>Срок оказания услуг</w:t>
            </w:r>
          </w:p>
        </w:tc>
        <w:tc>
          <w:tcPr>
            <w:tcW w:w="2268" w:type="dxa"/>
            <w:tcBorders>
              <w:top w:val="single" w:sz="12" w:space="0" w:color="auto"/>
              <w:bottom w:val="single" w:sz="12" w:space="0" w:color="auto"/>
            </w:tcBorders>
            <w:shd w:val="clear" w:color="000000" w:fill="auto"/>
            <w:vAlign w:val="center"/>
          </w:tcPr>
          <w:p w:rsidR="00976C70" w:rsidRPr="009B367B" w:rsidRDefault="00976C70" w:rsidP="003120C9">
            <w:pPr>
              <w:jc w:val="center"/>
            </w:pPr>
            <w:r>
              <w:t>дней</w:t>
            </w:r>
          </w:p>
        </w:tc>
        <w:tc>
          <w:tcPr>
            <w:tcW w:w="1701" w:type="dxa"/>
            <w:tcBorders>
              <w:top w:val="single" w:sz="12" w:space="0" w:color="auto"/>
              <w:bottom w:val="single" w:sz="12" w:space="0" w:color="auto"/>
            </w:tcBorders>
            <w:shd w:val="clear" w:color="000000" w:fill="auto"/>
            <w:vAlign w:val="center"/>
          </w:tcPr>
          <w:p w:rsidR="00976C70" w:rsidRPr="009B367B" w:rsidRDefault="00976C70" w:rsidP="003120C9">
            <w:pPr>
              <w:jc w:val="center"/>
            </w:pPr>
          </w:p>
        </w:tc>
        <w:tc>
          <w:tcPr>
            <w:tcW w:w="1701" w:type="dxa"/>
            <w:vMerge/>
            <w:tcBorders>
              <w:bottom w:val="single" w:sz="12" w:space="0" w:color="auto"/>
            </w:tcBorders>
            <w:shd w:val="clear" w:color="000000" w:fill="auto"/>
            <w:vAlign w:val="center"/>
          </w:tcPr>
          <w:p w:rsidR="00976C70" w:rsidRPr="009B367B" w:rsidRDefault="00976C70" w:rsidP="00976C70">
            <w:pPr>
              <w:jc w:val="center"/>
            </w:pPr>
          </w:p>
        </w:tc>
      </w:tr>
    </w:tbl>
    <w:p w:rsidR="00B154F2" w:rsidRPr="00E5738C" w:rsidRDefault="00976C70" w:rsidP="00976C70">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rsidR="00B154F2" w:rsidRPr="00E5738C" w:rsidRDefault="00976C70" w:rsidP="00976C70">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rsidR="00B154F2" w:rsidRPr="00E5738C" w:rsidRDefault="00976C70" w:rsidP="00976C70">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E84FA4">
        <w:rPr>
          <w:sz w:val="24"/>
          <w:szCs w:val="24"/>
        </w:rPr>
        <w:t>выполнить</w:t>
      </w:r>
      <w:r w:rsidR="00E84FA4" w:rsidRPr="00E84FA4">
        <w:rPr>
          <w:sz w:val="24"/>
          <w:szCs w:val="24"/>
        </w:rPr>
        <w:t xml:space="preserve"> </w:t>
      </w:r>
      <w:r w:rsidR="004932F3">
        <w:rPr>
          <w:sz w:val="24"/>
          <w:szCs w:val="24"/>
        </w:rPr>
        <w:t>_________________________________________________________</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rsidR="00B154F2" w:rsidRDefault="004932F3" w:rsidP="004932F3">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4932F3" w:rsidP="004932F3">
      <w:pPr>
        <w:ind w:firstLine="567"/>
        <w:jc w:val="both"/>
        <w:rPr>
          <w:sz w:val="24"/>
          <w:szCs w:val="24"/>
        </w:rPr>
      </w:pPr>
      <w:r>
        <w:rPr>
          <w:sz w:val="24"/>
          <w:szCs w:val="24"/>
        </w:rPr>
        <w:lastRenderedPageBreak/>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4932F3" w:rsidP="004932F3">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4932F3" w:rsidP="003120C9">
            <w:pPr>
              <w:jc w:val="center"/>
            </w:pPr>
            <w:r>
              <w:t>1.</w:t>
            </w: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4932F3" w:rsidP="003120C9">
            <w:pPr>
              <w:jc w:val="center"/>
            </w:pPr>
            <w:r>
              <w:t>2.</w:t>
            </w:r>
          </w:p>
        </w:tc>
        <w:tc>
          <w:tcPr>
            <w:tcW w:w="3060" w:type="dxa"/>
            <w:vAlign w:val="center"/>
          </w:tcPr>
          <w:p w:rsidR="00B154F2" w:rsidRDefault="00B154F2" w:rsidP="008920DF">
            <w:pPr>
              <w:rPr>
                <w:sz w:val="24"/>
                <w:szCs w:val="24"/>
              </w:rPr>
            </w:pPr>
          </w:p>
        </w:tc>
        <w:tc>
          <w:tcPr>
            <w:tcW w:w="6300" w:type="dxa"/>
          </w:tcPr>
          <w:p w:rsidR="00B154F2" w:rsidRDefault="00B154F2" w:rsidP="004932F3">
            <w:pPr>
              <w:jc w:val="both"/>
              <w:rPr>
                <w:sz w:val="24"/>
                <w:szCs w:val="24"/>
              </w:rPr>
            </w:pPr>
          </w:p>
        </w:tc>
      </w:tr>
      <w:tr w:rsidR="00B154F2" w:rsidTr="003120C9">
        <w:trPr>
          <w:trHeight w:val="373"/>
        </w:trPr>
        <w:tc>
          <w:tcPr>
            <w:tcW w:w="720" w:type="dxa"/>
            <w:vAlign w:val="center"/>
          </w:tcPr>
          <w:p w:rsidR="00B154F2" w:rsidRPr="000E004F" w:rsidRDefault="004932F3" w:rsidP="003120C9">
            <w:pPr>
              <w:jc w:val="center"/>
            </w:pPr>
            <w:r>
              <w:t>3.</w:t>
            </w: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4932F3" w:rsidP="004932F3">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4932F3" w:rsidP="004932F3">
      <w:pPr>
        <w:ind w:firstLine="567"/>
        <w:jc w:val="both"/>
        <w:rPr>
          <w:sz w:val="24"/>
          <w:szCs w:val="24"/>
        </w:rPr>
      </w:pPr>
      <w:r>
        <w:rPr>
          <w:sz w:val="24"/>
          <w:szCs w:val="24"/>
        </w:rPr>
        <w:t xml:space="preserve">10.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rsidR="00B154F2" w:rsidRDefault="004932F3" w:rsidP="004932F3">
      <w:pPr>
        <w:ind w:firstLine="567"/>
        <w:jc w:val="both"/>
        <w:rPr>
          <w:sz w:val="24"/>
          <w:szCs w:val="24"/>
        </w:rPr>
      </w:pPr>
      <w:r>
        <w:rPr>
          <w:sz w:val="24"/>
          <w:szCs w:val="24"/>
        </w:rPr>
        <w:t xml:space="preserve">11.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rsidR="004932F3" w:rsidRPr="00E5738C" w:rsidRDefault="004932F3" w:rsidP="004932F3">
      <w:pPr>
        <w:ind w:firstLine="567"/>
        <w:jc w:val="both"/>
        <w:rPr>
          <w:sz w:val="24"/>
          <w:szCs w:val="24"/>
        </w:rPr>
      </w:pPr>
      <w:r>
        <w:rPr>
          <w:sz w:val="24"/>
          <w:szCs w:val="24"/>
        </w:rPr>
        <w:t xml:space="preserve">12.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rsidR="00B154F2" w:rsidRPr="00E5738C" w:rsidRDefault="004932F3" w:rsidP="004932F3">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rsidR="00B154F2" w:rsidRPr="00E5738C" w:rsidRDefault="004932F3" w:rsidP="004932F3">
      <w:pPr>
        <w:ind w:firstLine="567"/>
        <w:jc w:val="both"/>
        <w:rPr>
          <w:sz w:val="24"/>
          <w:szCs w:val="24"/>
        </w:rPr>
      </w:pPr>
      <w:r>
        <w:rPr>
          <w:sz w:val="24"/>
          <w:szCs w:val="24"/>
        </w:rPr>
        <w:t xml:space="preserve">13.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rsidR="00B154F2" w:rsidRPr="00E5738C" w:rsidRDefault="004932F3" w:rsidP="003120C9">
      <w:pPr>
        <w:ind w:firstLine="567"/>
        <w:jc w:val="both"/>
        <w:rPr>
          <w:sz w:val="24"/>
          <w:szCs w:val="24"/>
        </w:rPr>
      </w:pPr>
      <w:r>
        <w:rPr>
          <w:sz w:val="24"/>
          <w:szCs w:val="24"/>
        </w:rPr>
        <w:t xml:space="preserve">14.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w:t>
      </w:r>
      <w:proofErr w:type="gramStart"/>
      <w:r w:rsidR="00B154F2" w:rsidRPr="00620AA6">
        <w:rPr>
          <w:sz w:val="24"/>
          <w:szCs w:val="24"/>
          <w:vertAlign w:val="superscript"/>
        </w:rPr>
        <w:t xml:space="preserve">подпись)   </w:t>
      </w:r>
      <w:proofErr w:type="gramEnd"/>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C4FF8" w:rsidRDefault="00B154F2" w:rsidP="004932F3">
      <w:pPr>
        <w:jc w:val="center"/>
        <w:rPr>
          <w:szCs w:val="24"/>
        </w:rPr>
      </w:pPr>
      <w:r>
        <w:rPr>
          <w:szCs w:val="24"/>
        </w:rPr>
        <w:t>М.П.</w:t>
      </w:r>
      <w:r w:rsidR="002C4FF8">
        <w:rPr>
          <w:szCs w:val="24"/>
        </w:rPr>
        <w:br w:type="page"/>
      </w:r>
    </w:p>
    <w:p w:rsidR="00EA1D9B" w:rsidRDefault="00EA1D9B" w:rsidP="00EA1D9B">
      <w:pPr>
        <w:jc w:val="right"/>
        <w:rPr>
          <w:szCs w:val="24"/>
        </w:rPr>
      </w:pPr>
      <w:r>
        <w:rPr>
          <w:szCs w:val="24"/>
        </w:rPr>
        <w:lastRenderedPageBreak/>
        <w:t>Приложение № 1</w:t>
      </w:r>
    </w:p>
    <w:p w:rsidR="00EA1D9B" w:rsidRDefault="00EA1D9B" w:rsidP="00EA1D9B">
      <w:pPr>
        <w:jc w:val="right"/>
        <w:rPr>
          <w:szCs w:val="24"/>
        </w:rPr>
      </w:pPr>
      <w:r>
        <w:rPr>
          <w:szCs w:val="24"/>
        </w:rPr>
        <w:t>к заявке на участие в открытом запросе предложений</w:t>
      </w:r>
    </w:p>
    <w:p w:rsidR="00EA1D9B" w:rsidRDefault="00EA1D9B" w:rsidP="00EA1D9B">
      <w:pPr>
        <w:jc w:val="right"/>
        <w:rPr>
          <w:szCs w:val="24"/>
        </w:rPr>
      </w:pPr>
      <w:r>
        <w:rPr>
          <w:szCs w:val="24"/>
        </w:rPr>
        <w:t>_____________________________________________</w:t>
      </w:r>
    </w:p>
    <w:p w:rsidR="00EA1D9B" w:rsidRDefault="00EA1D9B" w:rsidP="00EA1D9B">
      <w:pPr>
        <w:jc w:val="right"/>
        <w:rPr>
          <w:szCs w:val="24"/>
        </w:rPr>
      </w:pPr>
      <w:r>
        <w:rPr>
          <w:szCs w:val="24"/>
        </w:rPr>
        <w:t>_____________________________________________</w:t>
      </w:r>
    </w:p>
    <w:p w:rsidR="00EA1D9B" w:rsidRDefault="00EA1D9B" w:rsidP="00EA1D9B">
      <w:pPr>
        <w:rPr>
          <w:szCs w:val="24"/>
        </w:rPr>
      </w:pPr>
    </w:p>
    <w:p w:rsidR="00EA1D9B" w:rsidRDefault="00EA1D9B" w:rsidP="00EA1D9B">
      <w:pPr>
        <w:rPr>
          <w:szCs w:val="24"/>
        </w:rPr>
      </w:pPr>
    </w:p>
    <w:p w:rsidR="00EA1D9B" w:rsidRPr="00A27F70" w:rsidRDefault="00EA1D9B" w:rsidP="00EA1D9B">
      <w:pPr>
        <w:jc w:val="center"/>
        <w:rPr>
          <w:b/>
          <w:sz w:val="24"/>
          <w:szCs w:val="24"/>
        </w:rPr>
      </w:pPr>
      <w:r w:rsidRPr="00A27F70">
        <w:rPr>
          <w:b/>
          <w:sz w:val="24"/>
          <w:szCs w:val="24"/>
        </w:rPr>
        <w:t>Техническое предложение</w:t>
      </w:r>
    </w:p>
    <w:p w:rsidR="00EA1D9B" w:rsidRPr="00A27F70" w:rsidRDefault="00EA1D9B" w:rsidP="007C51D7">
      <w:pPr>
        <w:jc w:val="center"/>
        <w:rPr>
          <w:sz w:val="24"/>
          <w:szCs w:val="24"/>
        </w:rPr>
      </w:pPr>
      <w:r w:rsidRPr="00A27F70">
        <w:rPr>
          <w:sz w:val="24"/>
          <w:szCs w:val="24"/>
        </w:rPr>
        <w:t xml:space="preserve">по разработке и внедрению систем </w:t>
      </w:r>
      <w:r w:rsidR="007C51D7">
        <w:rPr>
          <w:sz w:val="24"/>
          <w:szCs w:val="24"/>
        </w:rPr>
        <w:t xml:space="preserve">по </w:t>
      </w:r>
      <w:r w:rsidR="007C51D7" w:rsidRPr="007C51D7">
        <w:rPr>
          <w:sz w:val="24"/>
          <w:szCs w:val="24"/>
        </w:rPr>
        <w:t>управлению процессами формирования национального рейтинга</w:t>
      </w:r>
    </w:p>
    <w:p w:rsidR="00EA1D9B" w:rsidRDefault="00EA1D9B" w:rsidP="00EA1D9B">
      <w:pPr>
        <w:rPr>
          <w:szCs w:val="24"/>
        </w:rPr>
      </w:pPr>
    </w:p>
    <w:p w:rsidR="00EA1D9B" w:rsidRPr="00A27F70" w:rsidRDefault="00EA1D9B" w:rsidP="00EA1D9B">
      <w:pPr>
        <w:rPr>
          <w:szCs w:val="24"/>
        </w:rPr>
      </w:pPr>
    </w:p>
    <w:p w:rsidR="00EA1D9B" w:rsidRDefault="00EA1D9B" w:rsidP="00EA1D9B">
      <w:pPr>
        <w:rPr>
          <w:szCs w:val="24"/>
        </w:rPr>
      </w:pPr>
      <w:r>
        <w:rPr>
          <w:szCs w:val="24"/>
        </w:rPr>
        <w:t xml:space="preserve">1. Архитектура системы управления обучением. </w:t>
      </w:r>
    </w:p>
    <w:p w:rsidR="00EA1D9B" w:rsidRDefault="00EA1D9B" w:rsidP="00EA1D9B">
      <w:pPr>
        <w:rPr>
          <w:i/>
          <w:szCs w:val="24"/>
        </w:rPr>
      </w:pPr>
    </w:p>
    <w:p w:rsidR="00EA1D9B" w:rsidRDefault="00EA1D9B" w:rsidP="00EA1D9B">
      <w:pPr>
        <w:rPr>
          <w:i/>
          <w:szCs w:val="24"/>
        </w:rPr>
      </w:pPr>
      <w:r>
        <w:rPr>
          <w:i/>
          <w:szCs w:val="24"/>
        </w:rPr>
        <w:t xml:space="preserve">/Участник закупки должен представить в графической форме архитектуру системы </w:t>
      </w:r>
      <w:r w:rsidR="007C51D7" w:rsidRPr="007C51D7">
        <w:rPr>
          <w:i/>
          <w:szCs w:val="24"/>
        </w:rPr>
        <w:t xml:space="preserve">управлению процессами формирования национального рейтинга </w:t>
      </w:r>
      <w:r>
        <w:rPr>
          <w:i/>
          <w:szCs w:val="24"/>
        </w:rPr>
        <w:t>/</w:t>
      </w:r>
    </w:p>
    <w:p w:rsidR="00EA1D9B" w:rsidRDefault="00EA1D9B" w:rsidP="00EA1D9B">
      <w:pPr>
        <w:rPr>
          <w:i/>
          <w:szCs w:val="24"/>
        </w:rPr>
      </w:pPr>
    </w:p>
    <w:p w:rsidR="00EA1D9B" w:rsidRDefault="00EA1D9B" w:rsidP="00EA1D9B">
      <w:pPr>
        <w:rPr>
          <w:i/>
          <w:szCs w:val="24"/>
        </w:rPr>
      </w:pPr>
    </w:p>
    <w:p w:rsidR="00EA1D9B" w:rsidRDefault="00EA1D9B" w:rsidP="00EA1D9B">
      <w:pPr>
        <w:rPr>
          <w:i/>
          <w:szCs w:val="24"/>
        </w:rPr>
      </w:pPr>
    </w:p>
    <w:p w:rsidR="00EA1D9B" w:rsidRDefault="00EA1D9B" w:rsidP="00EA1D9B">
      <w:pPr>
        <w:rPr>
          <w:i/>
          <w:szCs w:val="24"/>
        </w:rPr>
      </w:pPr>
    </w:p>
    <w:p w:rsidR="00EA1D9B" w:rsidRDefault="00EA1D9B" w:rsidP="00EA1D9B">
      <w:pPr>
        <w:rPr>
          <w:szCs w:val="24"/>
        </w:rPr>
      </w:pPr>
      <w:r w:rsidRPr="00D1665E">
        <w:rPr>
          <w:szCs w:val="24"/>
        </w:rPr>
        <w:t xml:space="preserve">2. </w:t>
      </w:r>
      <w:r>
        <w:rPr>
          <w:szCs w:val="24"/>
        </w:rPr>
        <w:t xml:space="preserve">Описание модулей предлагаемой системы </w:t>
      </w:r>
      <w:r w:rsidR="007C51D7" w:rsidRPr="007C51D7">
        <w:rPr>
          <w:szCs w:val="24"/>
        </w:rPr>
        <w:t>управлению процессами формирования национального рейтинга</w:t>
      </w:r>
      <w:r>
        <w:rPr>
          <w:szCs w:val="24"/>
        </w:rPr>
        <w:t>:</w:t>
      </w:r>
    </w:p>
    <w:p w:rsidR="00EA1D9B" w:rsidRDefault="00EA1D9B" w:rsidP="00EA1D9B">
      <w:pPr>
        <w:rPr>
          <w:szCs w:val="24"/>
        </w:rPr>
      </w:pPr>
    </w:p>
    <w:tbl>
      <w:tblPr>
        <w:tblStyle w:val="af5"/>
        <w:tblW w:w="0" w:type="auto"/>
        <w:tblLook w:val="04A0" w:firstRow="1" w:lastRow="0" w:firstColumn="1" w:lastColumn="0" w:noHBand="0" w:noVBand="1"/>
      </w:tblPr>
      <w:tblGrid>
        <w:gridCol w:w="486"/>
        <w:gridCol w:w="2246"/>
        <w:gridCol w:w="2176"/>
        <w:gridCol w:w="1164"/>
        <w:gridCol w:w="1789"/>
        <w:gridCol w:w="1909"/>
      </w:tblGrid>
      <w:tr w:rsidR="00EA1D9B" w:rsidTr="00436959">
        <w:tc>
          <w:tcPr>
            <w:tcW w:w="486" w:type="dxa"/>
            <w:vAlign w:val="center"/>
          </w:tcPr>
          <w:p w:rsidR="00EA1D9B" w:rsidRDefault="00EA1D9B" w:rsidP="00436959">
            <w:pPr>
              <w:jc w:val="center"/>
              <w:rPr>
                <w:szCs w:val="24"/>
              </w:rPr>
            </w:pPr>
            <w:r>
              <w:rPr>
                <w:szCs w:val="24"/>
              </w:rPr>
              <w:t>п/п</w:t>
            </w:r>
          </w:p>
        </w:tc>
        <w:tc>
          <w:tcPr>
            <w:tcW w:w="2316" w:type="dxa"/>
            <w:vAlign w:val="center"/>
          </w:tcPr>
          <w:p w:rsidR="00EA1D9B" w:rsidRDefault="00EA1D9B" w:rsidP="00436959">
            <w:pPr>
              <w:jc w:val="center"/>
              <w:rPr>
                <w:sz w:val="22"/>
                <w:szCs w:val="22"/>
              </w:rPr>
            </w:pPr>
            <w:r>
              <w:rPr>
                <w:sz w:val="22"/>
                <w:szCs w:val="22"/>
              </w:rPr>
              <w:t>Наименование блока</w:t>
            </w:r>
          </w:p>
        </w:tc>
        <w:tc>
          <w:tcPr>
            <w:tcW w:w="2235" w:type="dxa"/>
            <w:vAlign w:val="center"/>
          </w:tcPr>
          <w:p w:rsidR="00EA1D9B" w:rsidRDefault="00EA1D9B" w:rsidP="00436959">
            <w:pPr>
              <w:jc w:val="center"/>
              <w:rPr>
                <w:sz w:val="22"/>
                <w:szCs w:val="22"/>
              </w:rPr>
            </w:pPr>
            <w:r>
              <w:rPr>
                <w:sz w:val="22"/>
                <w:szCs w:val="22"/>
              </w:rPr>
              <w:t>Номер блока на архитектурной схеме</w:t>
            </w:r>
          </w:p>
        </w:tc>
        <w:tc>
          <w:tcPr>
            <w:tcW w:w="1167" w:type="dxa"/>
            <w:vAlign w:val="center"/>
          </w:tcPr>
          <w:p w:rsidR="00EA1D9B" w:rsidRDefault="00EA1D9B" w:rsidP="00436959">
            <w:pPr>
              <w:jc w:val="center"/>
              <w:rPr>
                <w:sz w:val="22"/>
                <w:szCs w:val="22"/>
              </w:rPr>
            </w:pPr>
            <w:r>
              <w:rPr>
                <w:sz w:val="22"/>
                <w:szCs w:val="22"/>
              </w:rPr>
              <w:t>Описание блока</w:t>
            </w:r>
          </w:p>
        </w:tc>
        <w:tc>
          <w:tcPr>
            <w:tcW w:w="1842" w:type="dxa"/>
            <w:vAlign w:val="center"/>
          </w:tcPr>
          <w:p w:rsidR="00EA1D9B" w:rsidRDefault="00EA1D9B" w:rsidP="00436959">
            <w:pPr>
              <w:jc w:val="center"/>
              <w:rPr>
                <w:sz w:val="22"/>
                <w:szCs w:val="22"/>
              </w:rPr>
            </w:pPr>
            <w:r>
              <w:rPr>
                <w:sz w:val="22"/>
                <w:szCs w:val="22"/>
              </w:rPr>
              <w:t>Стоимость реализации бока, руб.</w:t>
            </w:r>
          </w:p>
        </w:tc>
        <w:tc>
          <w:tcPr>
            <w:tcW w:w="1950" w:type="dxa"/>
            <w:vAlign w:val="center"/>
          </w:tcPr>
          <w:p w:rsidR="00EA1D9B" w:rsidRDefault="00EA1D9B" w:rsidP="00436959">
            <w:pPr>
              <w:jc w:val="center"/>
              <w:rPr>
                <w:sz w:val="22"/>
                <w:szCs w:val="22"/>
              </w:rPr>
            </w:pPr>
            <w:r>
              <w:rPr>
                <w:sz w:val="22"/>
                <w:szCs w:val="22"/>
              </w:rPr>
              <w:t>Длительность реализации блока, дней</w:t>
            </w:r>
          </w:p>
        </w:tc>
      </w:tr>
      <w:tr w:rsidR="00EA1D9B" w:rsidTr="00436959">
        <w:tc>
          <w:tcPr>
            <w:tcW w:w="486" w:type="dxa"/>
          </w:tcPr>
          <w:p w:rsidR="00EA1D9B" w:rsidRDefault="00EA1D9B" w:rsidP="00436959">
            <w:pPr>
              <w:rPr>
                <w:szCs w:val="24"/>
              </w:rPr>
            </w:pPr>
            <w:r>
              <w:rPr>
                <w:szCs w:val="24"/>
              </w:rPr>
              <w:t>1.</w:t>
            </w:r>
          </w:p>
        </w:tc>
        <w:tc>
          <w:tcPr>
            <w:tcW w:w="2316" w:type="dxa"/>
          </w:tcPr>
          <w:p w:rsidR="00EA1D9B" w:rsidRPr="00AC214D" w:rsidRDefault="00EA1D9B" w:rsidP="00436959">
            <w:pPr>
              <w:rPr>
                <w:szCs w:val="24"/>
              </w:rPr>
            </w:pPr>
          </w:p>
        </w:tc>
        <w:tc>
          <w:tcPr>
            <w:tcW w:w="2235" w:type="dxa"/>
          </w:tcPr>
          <w:p w:rsidR="00EA1D9B" w:rsidRDefault="00EA1D9B" w:rsidP="00436959">
            <w:pPr>
              <w:rPr>
                <w:szCs w:val="24"/>
              </w:rPr>
            </w:pPr>
          </w:p>
        </w:tc>
        <w:tc>
          <w:tcPr>
            <w:tcW w:w="1167" w:type="dxa"/>
          </w:tcPr>
          <w:p w:rsidR="00EA1D9B" w:rsidRDefault="00EA1D9B" w:rsidP="00436959">
            <w:pPr>
              <w:rPr>
                <w:szCs w:val="24"/>
              </w:rPr>
            </w:pPr>
          </w:p>
        </w:tc>
        <w:tc>
          <w:tcPr>
            <w:tcW w:w="1842" w:type="dxa"/>
          </w:tcPr>
          <w:p w:rsidR="00EA1D9B" w:rsidRDefault="00EA1D9B" w:rsidP="00436959">
            <w:pPr>
              <w:rPr>
                <w:szCs w:val="24"/>
              </w:rPr>
            </w:pPr>
          </w:p>
        </w:tc>
        <w:tc>
          <w:tcPr>
            <w:tcW w:w="1950" w:type="dxa"/>
          </w:tcPr>
          <w:p w:rsidR="00EA1D9B" w:rsidRDefault="00EA1D9B" w:rsidP="00436959">
            <w:pPr>
              <w:rPr>
                <w:szCs w:val="24"/>
              </w:rPr>
            </w:pPr>
          </w:p>
        </w:tc>
      </w:tr>
      <w:tr w:rsidR="00EA1D9B" w:rsidTr="00436959">
        <w:tc>
          <w:tcPr>
            <w:tcW w:w="486" w:type="dxa"/>
          </w:tcPr>
          <w:p w:rsidR="00EA1D9B" w:rsidRDefault="00EA1D9B" w:rsidP="00436959">
            <w:pPr>
              <w:rPr>
                <w:szCs w:val="24"/>
              </w:rPr>
            </w:pPr>
            <w:r>
              <w:rPr>
                <w:szCs w:val="24"/>
              </w:rPr>
              <w:t>2.</w:t>
            </w:r>
          </w:p>
        </w:tc>
        <w:tc>
          <w:tcPr>
            <w:tcW w:w="2316" w:type="dxa"/>
          </w:tcPr>
          <w:p w:rsidR="00EA1D9B" w:rsidRPr="00AC214D" w:rsidRDefault="00EA1D9B" w:rsidP="00436959">
            <w:pPr>
              <w:rPr>
                <w:szCs w:val="24"/>
              </w:rPr>
            </w:pPr>
          </w:p>
        </w:tc>
        <w:tc>
          <w:tcPr>
            <w:tcW w:w="2235" w:type="dxa"/>
          </w:tcPr>
          <w:p w:rsidR="00EA1D9B" w:rsidRDefault="00EA1D9B" w:rsidP="00436959">
            <w:pPr>
              <w:rPr>
                <w:szCs w:val="24"/>
              </w:rPr>
            </w:pPr>
          </w:p>
        </w:tc>
        <w:tc>
          <w:tcPr>
            <w:tcW w:w="1167" w:type="dxa"/>
          </w:tcPr>
          <w:p w:rsidR="00EA1D9B" w:rsidRDefault="00EA1D9B" w:rsidP="00436959">
            <w:pPr>
              <w:rPr>
                <w:szCs w:val="24"/>
              </w:rPr>
            </w:pPr>
          </w:p>
        </w:tc>
        <w:tc>
          <w:tcPr>
            <w:tcW w:w="1842" w:type="dxa"/>
          </w:tcPr>
          <w:p w:rsidR="00EA1D9B" w:rsidRDefault="00EA1D9B" w:rsidP="00436959">
            <w:pPr>
              <w:rPr>
                <w:szCs w:val="24"/>
              </w:rPr>
            </w:pPr>
          </w:p>
        </w:tc>
        <w:tc>
          <w:tcPr>
            <w:tcW w:w="1950" w:type="dxa"/>
          </w:tcPr>
          <w:p w:rsidR="00EA1D9B" w:rsidRDefault="00EA1D9B" w:rsidP="00436959">
            <w:pPr>
              <w:rPr>
                <w:szCs w:val="24"/>
              </w:rPr>
            </w:pPr>
          </w:p>
        </w:tc>
      </w:tr>
      <w:tr w:rsidR="00EA1D9B" w:rsidTr="00436959">
        <w:tc>
          <w:tcPr>
            <w:tcW w:w="486" w:type="dxa"/>
          </w:tcPr>
          <w:p w:rsidR="00EA1D9B" w:rsidRDefault="00EA1D9B" w:rsidP="00436959">
            <w:pPr>
              <w:rPr>
                <w:szCs w:val="24"/>
              </w:rPr>
            </w:pPr>
            <w:r>
              <w:rPr>
                <w:szCs w:val="24"/>
              </w:rPr>
              <w:t>3.</w:t>
            </w:r>
          </w:p>
        </w:tc>
        <w:tc>
          <w:tcPr>
            <w:tcW w:w="2316" w:type="dxa"/>
          </w:tcPr>
          <w:p w:rsidR="00EA1D9B" w:rsidRPr="00AC214D" w:rsidRDefault="00EA1D9B" w:rsidP="00436959">
            <w:pPr>
              <w:rPr>
                <w:szCs w:val="24"/>
              </w:rPr>
            </w:pPr>
          </w:p>
        </w:tc>
        <w:tc>
          <w:tcPr>
            <w:tcW w:w="2235" w:type="dxa"/>
          </w:tcPr>
          <w:p w:rsidR="00EA1D9B" w:rsidRDefault="00EA1D9B" w:rsidP="00436959">
            <w:pPr>
              <w:rPr>
                <w:szCs w:val="24"/>
              </w:rPr>
            </w:pPr>
          </w:p>
        </w:tc>
        <w:tc>
          <w:tcPr>
            <w:tcW w:w="1167" w:type="dxa"/>
          </w:tcPr>
          <w:p w:rsidR="00EA1D9B" w:rsidRDefault="00EA1D9B" w:rsidP="00436959">
            <w:pPr>
              <w:rPr>
                <w:szCs w:val="24"/>
              </w:rPr>
            </w:pPr>
          </w:p>
        </w:tc>
        <w:tc>
          <w:tcPr>
            <w:tcW w:w="1842" w:type="dxa"/>
          </w:tcPr>
          <w:p w:rsidR="00EA1D9B" w:rsidRDefault="00EA1D9B" w:rsidP="00436959">
            <w:pPr>
              <w:rPr>
                <w:szCs w:val="24"/>
              </w:rPr>
            </w:pPr>
          </w:p>
        </w:tc>
        <w:tc>
          <w:tcPr>
            <w:tcW w:w="1950" w:type="dxa"/>
          </w:tcPr>
          <w:p w:rsidR="00EA1D9B" w:rsidRDefault="00EA1D9B" w:rsidP="00436959">
            <w:pPr>
              <w:rPr>
                <w:szCs w:val="24"/>
              </w:rPr>
            </w:pPr>
          </w:p>
        </w:tc>
      </w:tr>
      <w:tr w:rsidR="00EA1D9B" w:rsidTr="00436959">
        <w:tc>
          <w:tcPr>
            <w:tcW w:w="486" w:type="dxa"/>
          </w:tcPr>
          <w:p w:rsidR="00EA1D9B" w:rsidRDefault="00EA1D9B" w:rsidP="00436959">
            <w:pPr>
              <w:rPr>
                <w:szCs w:val="24"/>
              </w:rPr>
            </w:pPr>
            <w:r>
              <w:rPr>
                <w:szCs w:val="24"/>
              </w:rPr>
              <w:t>4.</w:t>
            </w:r>
          </w:p>
        </w:tc>
        <w:tc>
          <w:tcPr>
            <w:tcW w:w="2316" w:type="dxa"/>
          </w:tcPr>
          <w:p w:rsidR="00EA1D9B" w:rsidRPr="00AC214D" w:rsidRDefault="00EA1D9B" w:rsidP="00436959">
            <w:pPr>
              <w:rPr>
                <w:szCs w:val="24"/>
              </w:rPr>
            </w:pPr>
          </w:p>
        </w:tc>
        <w:tc>
          <w:tcPr>
            <w:tcW w:w="2235" w:type="dxa"/>
          </w:tcPr>
          <w:p w:rsidR="00EA1D9B" w:rsidRDefault="00EA1D9B" w:rsidP="00436959">
            <w:pPr>
              <w:rPr>
                <w:szCs w:val="24"/>
              </w:rPr>
            </w:pPr>
          </w:p>
        </w:tc>
        <w:tc>
          <w:tcPr>
            <w:tcW w:w="1167" w:type="dxa"/>
          </w:tcPr>
          <w:p w:rsidR="00EA1D9B" w:rsidRDefault="00EA1D9B" w:rsidP="00436959">
            <w:pPr>
              <w:rPr>
                <w:szCs w:val="24"/>
              </w:rPr>
            </w:pPr>
          </w:p>
        </w:tc>
        <w:tc>
          <w:tcPr>
            <w:tcW w:w="1842" w:type="dxa"/>
          </w:tcPr>
          <w:p w:rsidR="00EA1D9B" w:rsidRDefault="00EA1D9B" w:rsidP="00436959">
            <w:pPr>
              <w:rPr>
                <w:szCs w:val="24"/>
              </w:rPr>
            </w:pPr>
          </w:p>
        </w:tc>
        <w:tc>
          <w:tcPr>
            <w:tcW w:w="1950" w:type="dxa"/>
          </w:tcPr>
          <w:p w:rsidR="00EA1D9B" w:rsidRDefault="00EA1D9B" w:rsidP="00436959">
            <w:pPr>
              <w:rPr>
                <w:szCs w:val="24"/>
              </w:rPr>
            </w:pPr>
          </w:p>
        </w:tc>
      </w:tr>
      <w:tr w:rsidR="00EA1D9B" w:rsidTr="00436959">
        <w:tc>
          <w:tcPr>
            <w:tcW w:w="486" w:type="dxa"/>
          </w:tcPr>
          <w:p w:rsidR="00EA1D9B" w:rsidRDefault="00EA1D9B" w:rsidP="00436959">
            <w:pPr>
              <w:rPr>
                <w:szCs w:val="24"/>
              </w:rPr>
            </w:pPr>
            <w:r>
              <w:rPr>
                <w:szCs w:val="24"/>
              </w:rPr>
              <w:t>5.</w:t>
            </w:r>
          </w:p>
        </w:tc>
        <w:tc>
          <w:tcPr>
            <w:tcW w:w="2316" w:type="dxa"/>
          </w:tcPr>
          <w:p w:rsidR="00EA1D9B" w:rsidRPr="00AC214D" w:rsidRDefault="00EA1D9B" w:rsidP="00436959">
            <w:pPr>
              <w:rPr>
                <w:szCs w:val="24"/>
                <w:highlight w:val="yellow"/>
              </w:rPr>
            </w:pPr>
          </w:p>
        </w:tc>
        <w:tc>
          <w:tcPr>
            <w:tcW w:w="2235" w:type="dxa"/>
          </w:tcPr>
          <w:p w:rsidR="00EA1D9B" w:rsidRDefault="00EA1D9B" w:rsidP="00436959">
            <w:pPr>
              <w:rPr>
                <w:szCs w:val="24"/>
              </w:rPr>
            </w:pPr>
          </w:p>
        </w:tc>
        <w:tc>
          <w:tcPr>
            <w:tcW w:w="1167" w:type="dxa"/>
          </w:tcPr>
          <w:p w:rsidR="00EA1D9B" w:rsidRDefault="00EA1D9B" w:rsidP="00436959">
            <w:pPr>
              <w:rPr>
                <w:szCs w:val="24"/>
              </w:rPr>
            </w:pPr>
          </w:p>
        </w:tc>
        <w:tc>
          <w:tcPr>
            <w:tcW w:w="1842" w:type="dxa"/>
          </w:tcPr>
          <w:p w:rsidR="00EA1D9B" w:rsidRDefault="00EA1D9B" w:rsidP="00436959">
            <w:pPr>
              <w:rPr>
                <w:szCs w:val="24"/>
              </w:rPr>
            </w:pPr>
          </w:p>
        </w:tc>
        <w:tc>
          <w:tcPr>
            <w:tcW w:w="1950" w:type="dxa"/>
          </w:tcPr>
          <w:p w:rsidR="00EA1D9B" w:rsidRDefault="00EA1D9B" w:rsidP="00436959">
            <w:pPr>
              <w:rPr>
                <w:szCs w:val="24"/>
              </w:rPr>
            </w:pPr>
          </w:p>
        </w:tc>
      </w:tr>
      <w:tr w:rsidR="00EA1D9B" w:rsidTr="00436959">
        <w:tc>
          <w:tcPr>
            <w:tcW w:w="6204" w:type="dxa"/>
            <w:gridSpan w:val="4"/>
          </w:tcPr>
          <w:p w:rsidR="00EA1D9B" w:rsidRDefault="00EA1D9B" w:rsidP="00436959">
            <w:pPr>
              <w:rPr>
                <w:szCs w:val="24"/>
              </w:rPr>
            </w:pPr>
            <w:r>
              <w:rPr>
                <w:szCs w:val="24"/>
              </w:rPr>
              <w:t>Итого:</w:t>
            </w:r>
          </w:p>
        </w:tc>
        <w:tc>
          <w:tcPr>
            <w:tcW w:w="1842" w:type="dxa"/>
          </w:tcPr>
          <w:p w:rsidR="00EA1D9B" w:rsidRDefault="00EA1D9B" w:rsidP="00436959">
            <w:pPr>
              <w:rPr>
                <w:szCs w:val="24"/>
              </w:rPr>
            </w:pPr>
          </w:p>
        </w:tc>
        <w:tc>
          <w:tcPr>
            <w:tcW w:w="1950" w:type="dxa"/>
          </w:tcPr>
          <w:p w:rsidR="00EA1D9B" w:rsidRDefault="00EA1D9B" w:rsidP="00436959">
            <w:pPr>
              <w:rPr>
                <w:szCs w:val="24"/>
              </w:rPr>
            </w:pPr>
          </w:p>
        </w:tc>
      </w:tr>
    </w:tbl>
    <w:p w:rsidR="00EA1D9B" w:rsidRDefault="00EA1D9B" w:rsidP="00EA1D9B">
      <w:pPr>
        <w:rPr>
          <w:szCs w:val="24"/>
        </w:rPr>
      </w:pPr>
    </w:p>
    <w:p w:rsidR="00EA1D9B" w:rsidRPr="00D1665E" w:rsidRDefault="00EA1D9B" w:rsidP="00EA1D9B">
      <w:pPr>
        <w:rPr>
          <w:szCs w:val="24"/>
        </w:rPr>
      </w:pPr>
    </w:p>
    <w:p w:rsidR="00EA1D9B" w:rsidRPr="00D1665E" w:rsidRDefault="00EA1D9B" w:rsidP="00EA1D9B">
      <w:pPr>
        <w:rPr>
          <w:szCs w:val="24"/>
        </w:rPr>
      </w:pPr>
    </w:p>
    <w:p w:rsidR="00EA1D9B" w:rsidRDefault="00EA1D9B" w:rsidP="00EA1D9B">
      <w:pPr>
        <w:rPr>
          <w:sz w:val="24"/>
          <w:szCs w:val="24"/>
        </w:rPr>
      </w:pPr>
      <w:r w:rsidRPr="00620AA6">
        <w:rPr>
          <w:sz w:val="24"/>
          <w:szCs w:val="24"/>
        </w:rPr>
        <w:t xml:space="preserve">Участник процедуры закупки </w:t>
      </w:r>
    </w:p>
    <w:p w:rsidR="00EA1D9B" w:rsidRDefault="00EA1D9B" w:rsidP="00EA1D9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EA1D9B" w:rsidRPr="00620AA6" w:rsidRDefault="00EA1D9B" w:rsidP="00EA1D9B">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EA1D9B" w:rsidRDefault="00EA1D9B" w:rsidP="00EA1D9B">
      <w:pPr>
        <w:jc w:val="center"/>
        <w:rPr>
          <w:szCs w:val="24"/>
        </w:rPr>
      </w:pPr>
      <w:r>
        <w:rPr>
          <w:szCs w:val="24"/>
        </w:rPr>
        <w:t>М.П.</w:t>
      </w:r>
    </w:p>
    <w:p w:rsidR="00EA1D9B" w:rsidRDefault="00EA1D9B" w:rsidP="00EA1D9B">
      <w:pPr>
        <w:rPr>
          <w:szCs w:val="24"/>
        </w:rPr>
        <w:sectPr w:rsidR="00EA1D9B" w:rsidSect="00D46172">
          <w:pgSz w:w="11907" w:h="16840" w:code="9"/>
          <w:pgMar w:top="851" w:right="851" w:bottom="851" w:left="1276" w:header="720" w:footer="400" w:gutter="0"/>
          <w:cols w:space="720"/>
          <w:noEndnote/>
        </w:sectPr>
      </w:pPr>
    </w:p>
    <w:p w:rsidR="00B228B6" w:rsidRPr="00B747F3" w:rsidRDefault="00B228B6" w:rsidP="008E0B1E">
      <w:pPr>
        <w:pStyle w:val="20"/>
        <w:rPr>
          <w:sz w:val="24"/>
        </w:rPr>
      </w:pPr>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p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rsidR="00B228B6" w:rsidRPr="005400DE" w:rsidRDefault="00B228B6" w:rsidP="0023464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0023464B" w:rsidRPr="005400DE">
        <w:rPr>
          <w:sz w:val="24"/>
          <w:szCs w:val="24"/>
          <w:vertAlign w:val="superscript"/>
        </w:rPr>
        <w:t>(Ф.И.О.)</w:t>
      </w:r>
    </w:p>
    <w:p w:rsidR="00B228B6" w:rsidRPr="005400DE" w:rsidRDefault="00B228B6" w:rsidP="0023464B">
      <w:pPr>
        <w:rPr>
          <w:sz w:val="24"/>
          <w:szCs w:val="24"/>
          <w:vertAlign w:val="superscript"/>
        </w:rPr>
      </w:pPr>
      <w:r w:rsidRPr="005400DE">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572"/>
        <w:gridCol w:w="3539"/>
        <w:gridCol w:w="1417"/>
        <w:gridCol w:w="1508"/>
        <w:gridCol w:w="1469"/>
        <w:gridCol w:w="1701"/>
      </w:tblGrid>
      <w:tr w:rsidR="00A8014E" w:rsidRPr="00700C0B" w:rsidTr="004932F3">
        <w:trPr>
          <w:trHeight w:hRule="exact" w:val="552"/>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53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4932F3">
        <w:trPr>
          <w:trHeight w:hRule="exact" w:val="553"/>
        </w:trPr>
        <w:tc>
          <w:tcPr>
            <w:tcW w:w="57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539"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4932F3">
        <w:trPr>
          <w:trHeight w:hRule="exact" w:val="288"/>
        </w:trPr>
        <w:tc>
          <w:tcPr>
            <w:tcW w:w="572"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53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4932F3">
        <w:trPr>
          <w:trHeight w:hRule="exact" w:val="281"/>
        </w:trPr>
        <w:tc>
          <w:tcPr>
            <w:tcW w:w="572"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53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4932F3" w:rsidRDefault="004932F3" w:rsidP="004932F3">
      <w:pPr>
        <w:rPr>
          <w:sz w:val="24"/>
          <w:szCs w:val="24"/>
        </w:rPr>
      </w:pPr>
      <w:r w:rsidRPr="005400DE">
        <w:rPr>
          <w:sz w:val="24"/>
          <w:szCs w:val="24"/>
        </w:rPr>
        <w:t xml:space="preserve">Участник процедуры закупки </w:t>
      </w:r>
    </w:p>
    <w:p w:rsidR="004932F3" w:rsidRPr="005400DE" w:rsidRDefault="004932F3" w:rsidP="004932F3">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4932F3" w:rsidRPr="005400DE" w:rsidRDefault="004932F3" w:rsidP="004932F3">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4932F3" w:rsidRPr="005400DE" w:rsidRDefault="004932F3" w:rsidP="004932F3">
      <w:pPr>
        <w:rPr>
          <w:sz w:val="24"/>
          <w:szCs w:val="24"/>
          <w:vertAlign w:val="superscript"/>
        </w:rPr>
      </w:pPr>
      <w:r w:rsidRPr="005400DE">
        <w:rPr>
          <w:sz w:val="24"/>
          <w:szCs w:val="24"/>
        </w:rPr>
        <w:t xml:space="preserve">                                                                                   М.П.</w:t>
      </w:r>
    </w:p>
    <w:p w:rsidR="008920DF" w:rsidRPr="00700C0B" w:rsidRDefault="008920DF" w:rsidP="00B228B6">
      <w:pPr>
        <w:rPr>
          <w:szCs w:val="22"/>
        </w:rPr>
      </w:pP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4932F3" w:rsidRDefault="00BE024E" w:rsidP="00E95006">
      <w:pPr>
        <w:keepNext/>
        <w:spacing w:after="60"/>
        <w:jc w:val="center"/>
        <w:outlineLvl w:val="1"/>
        <w:rPr>
          <w:b/>
          <w:sz w:val="24"/>
        </w:rPr>
      </w:pPr>
      <w:r>
        <w:rPr>
          <w:b/>
          <w:sz w:val="24"/>
        </w:rPr>
        <w:lastRenderedPageBreak/>
        <w:t xml:space="preserve">ФОРМА 4. </w:t>
      </w:r>
      <w:r w:rsidR="004932F3" w:rsidRPr="004932F3">
        <w:rPr>
          <w:b/>
          <w:sz w:val="24"/>
        </w:rPr>
        <w:t xml:space="preserve">СВЕДЕНИЯ о наличии опыта внедрения систем автоматизации </w:t>
      </w:r>
    </w:p>
    <w:p w:rsidR="00E95006" w:rsidRPr="00D81B43" w:rsidRDefault="004932F3" w:rsidP="00E95006">
      <w:pPr>
        <w:keepNext/>
        <w:spacing w:after="60"/>
        <w:jc w:val="center"/>
        <w:outlineLvl w:val="1"/>
        <w:rPr>
          <w:b/>
          <w:sz w:val="24"/>
        </w:rPr>
      </w:pPr>
      <w:r w:rsidRPr="004932F3">
        <w:rPr>
          <w:b/>
          <w:sz w:val="24"/>
        </w:rPr>
        <w:t>в период с 2012 по 2015гг.</w:t>
      </w:r>
    </w:p>
    <w:p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rsidTr="00C808BC">
        <w:tc>
          <w:tcPr>
            <w:tcW w:w="426" w:type="dxa"/>
          </w:tcPr>
          <w:p w:rsidR="00E95006" w:rsidRPr="00D81B43" w:rsidRDefault="00E95006" w:rsidP="00C808BC">
            <w:pPr>
              <w:keepNext/>
              <w:keepLines/>
              <w:jc w:val="center"/>
              <w:rPr>
                <w:b/>
                <w:sz w:val="22"/>
                <w:szCs w:val="22"/>
              </w:rPr>
            </w:pPr>
            <w:r w:rsidRPr="00D81B43">
              <w:rPr>
                <w:b/>
                <w:sz w:val="22"/>
                <w:szCs w:val="22"/>
              </w:rPr>
              <w:t>№</w:t>
            </w:r>
          </w:p>
        </w:tc>
        <w:tc>
          <w:tcPr>
            <w:tcW w:w="1134" w:type="dxa"/>
          </w:tcPr>
          <w:p w:rsidR="00E95006" w:rsidRPr="00D81B43" w:rsidRDefault="00E95006" w:rsidP="00C808BC">
            <w:pPr>
              <w:keepNext/>
              <w:keepLines/>
              <w:jc w:val="center"/>
              <w:rPr>
                <w:b/>
                <w:sz w:val="22"/>
                <w:szCs w:val="22"/>
              </w:rPr>
            </w:pPr>
            <w:r w:rsidRPr="00D81B43">
              <w:rPr>
                <w:b/>
                <w:sz w:val="22"/>
                <w:szCs w:val="22"/>
              </w:rPr>
              <w:t>Предмет договора</w:t>
            </w:r>
          </w:p>
        </w:tc>
        <w:tc>
          <w:tcPr>
            <w:tcW w:w="1843" w:type="dxa"/>
          </w:tcPr>
          <w:p w:rsidR="00E95006" w:rsidRPr="00D81B43" w:rsidRDefault="00E95006" w:rsidP="00C808BC">
            <w:pPr>
              <w:keepNext/>
              <w:keepLines/>
              <w:jc w:val="center"/>
              <w:rPr>
                <w:b/>
                <w:sz w:val="22"/>
                <w:szCs w:val="22"/>
              </w:rPr>
            </w:pPr>
            <w:r w:rsidRPr="00D81B43">
              <w:rPr>
                <w:b/>
                <w:sz w:val="22"/>
                <w:szCs w:val="22"/>
              </w:rPr>
              <w:t>Наименование покупателя</w:t>
            </w:r>
          </w:p>
          <w:p w:rsidR="00E95006" w:rsidRPr="00D81B43" w:rsidRDefault="00E95006" w:rsidP="00C808BC">
            <w:pPr>
              <w:keepNext/>
              <w:keepLines/>
              <w:jc w:val="center"/>
              <w:rPr>
                <w:b/>
                <w:sz w:val="22"/>
                <w:szCs w:val="22"/>
              </w:rPr>
            </w:pPr>
            <w:r w:rsidRPr="00D81B43">
              <w:rPr>
                <w:b/>
                <w:sz w:val="22"/>
                <w:szCs w:val="22"/>
              </w:rPr>
              <w:t>адрес и контактный телефон/факс покупателя,</w:t>
            </w:r>
          </w:p>
          <w:p w:rsidR="00E95006" w:rsidRPr="00D81B43" w:rsidRDefault="00E95006" w:rsidP="00C808BC">
            <w:pPr>
              <w:keepNext/>
              <w:keepLines/>
              <w:jc w:val="center"/>
              <w:rPr>
                <w:b/>
                <w:sz w:val="22"/>
                <w:szCs w:val="22"/>
              </w:rPr>
            </w:pPr>
            <w:r w:rsidRPr="00D81B43">
              <w:rPr>
                <w:b/>
                <w:sz w:val="22"/>
                <w:szCs w:val="22"/>
              </w:rPr>
              <w:t>контактное лицо</w:t>
            </w:r>
          </w:p>
        </w:tc>
        <w:tc>
          <w:tcPr>
            <w:tcW w:w="1984" w:type="dxa"/>
          </w:tcPr>
          <w:p w:rsidR="00E95006" w:rsidRPr="00D81B43" w:rsidRDefault="00E95006" w:rsidP="00C808B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D81B43" w:rsidRDefault="00E95006" w:rsidP="00C808B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E95006" w:rsidRPr="00D81B43" w:rsidRDefault="00E95006" w:rsidP="00C808B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E95006" w:rsidRPr="00D81B43" w:rsidRDefault="00E95006" w:rsidP="00C808BC">
            <w:pPr>
              <w:keepNext/>
              <w:keepLines/>
              <w:jc w:val="center"/>
              <w:rPr>
                <w:b/>
                <w:sz w:val="22"/>
                <w:szCs w:val="22"/>
              </w:rPr>
            </w:pPr>
            <w:r w:rsidRPr="00D81B43">
              <w:rPr>
                <w:b/>
                <w:sz w:val="22"/>
                <w:szCs w:val="22"/>
              </w:rPr>
              <w:t>Примечание,</w:t>
            </w:r>
          </w:p>
          <w:p w:rsidR="00E95006" w:rsidRPr="00D81B43" w:rsidRDefault="00E95006" w:rsidP="00C808BC">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1.</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4932F3" w:rsidRDefault="004932F3" w:rsidP="004932F3">
      <w:pPr>
        <w:rPr>
          <w:sz w:val="24"/>
          <w:szCs w:val="24"/>
        </w:rPr>
      </w:pPr>
      <w:r w:rsidRPr="005400DE">
        <w:rPr>
          <w:sz w:val="24"/>
          <w:szCs w:val="24"/>
        </w:rPr>
        <w:t xml:space="preserve">Участник процедуры закупки </w:t>
      </w:r>
    </w:p>
    <w:p w:rsidR="004932F3" w:rsidRPr="005400DE" w:rsidRDefault="004932F3" w:rsidP="004932F3">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4932F3" w:rsidRPr="005400DE" w:rsidRDefault="004932F3" w:rsidP="004932F3">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4932F3" w:rsidRPr="005400DE" w:rsidRDefault="004932F3" w:rsidP="004932F3">
      <w:pPr>
        <w:rPr>
          <w:sz w:val="24"/>
          <w:szCs w:val="24"/>
          <w:vertAlign w:val="superscript"/>
        </w:rPr>
      </w:pPr>
      <w:r w:rsidRPr="005400DE">
        <w:rPr>
          <w:sz w:val="24"/>
          <w:szCs w:val="24"/>
        </w:rPr>
        <w:t xml:space="preserve">                                                                                   М.П.</w:t>
      </w:r>
    </w:p>
    <w:p w:rsidR="00BE024E" w:rsidRDefault="00E95006" w:rsidP="004932F3">
      <w:pPr>
        <w:keepNext/>
        <w:spacing w:after="60"/>
        <w:jc w:val="center"/>
        <w:outlineLvl w:val="1"/>
        <w:rPr>
          <w:b/>
          <w:sz w:val="24"/>
        </w:rPr>
      </w:pPr>
      <w:r>
        <w:rPr>
          <w:sz w:val="24"/>
          <w:szCs w:val="24"/>
        </w:rPr>
        <w:br w:type="page"/>
      </w:r>
      <w:r w:rsidR="00BE024E">
        <w:rPr>
          <w:b/>
          <w:sz w:val="24"/>
        </w:rPr>
        <w:lastRenderedPageBreak/>
        <w:t xml:space="preserve">ФОРМА 5. </w:t>
      </w:r>
      <w:r w:rsidR="004932F3" w:rsidRPr="004932F3">
        <w:rPr>
          <w:b/>
          <w:sz w:val="24"/>
        </w:rPr>
        <w:t>СВЕДЕНИЯ о кадровых ресурсах, задействованных в исполнении договора</w:t>
      </w:r>
      <w:r w:rsidR="004932F3">
        <w:rPr>
          <w:b/>
          <w:sz w:val="24"/>
        </w:rPr>
        <w:t>.</w:t>
      </w:r>
    </w:p>
    <w:p w:rsidR="004932F3" w:rsidRPr="00020431" w:rsidRDefault="004932F3" w:rsidP="004932F3">
      <w:pPr>
        <w:keepNext/>
        <w:spacing w:after="60"/>
        <w:jc w:val="center"/>
        <w:outlineLvl w:val="1"/>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CB2FD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4932F3" w:rsidRDefault="004932F3" w:rsidP="004932F3">
      <w:pPr>
        <w:rPr>
          <w:sz w:val="24"/>
          <w:szCs w:val="24"/>
        </w:rPr>
      </w:pPr>
      <w:r w:rsidRPr="005400DE">
        <w:rPr>
          <w:sz w:val="24"/>
          <w:szCs w:val="24"/>
        </w:rPr>
        <w:t xml:space="preserve">Участник процедуры закупки </w:t>
      </w:r>
    </w:p>
    <w:p w:rsidR="004932F3" w:rsidRPr="005400DE" w:rsidRDefault="004932F3" w:rsidP="004932F3">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4932F3" w:rsidRPr="005400DE" w:rsidRDefault="004932F3" w:rsidP="004932F3">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4932F3" w:rsidRPr="005400DE" w:rsidRDefault="004932F3" w:rsidP="004932F3">
      <w:pPr>
        <w:rPr>
          <w:sz w:val="24"/>
          <w:szCs w:val="24"/>
          <w:vertAlign w:val="superscript"/>
        </w:rPr>
      </w:pPr>
      <w:r w:rsidRPr="005400DE">
        <w:rPr>
          <w:sz w:val="24"/>
          <w:szCs w:val="24"/>
        </w:rPr>
        <w:t xml:space="preserve">                                                                                   М.П.</w:t>
      </w:r>
    </w:p>
    <w:p w:rsidR="00EA1D9B" w:rsidRDefault="00BE024E" w:rsidP="00EA1D9B">
      <w:pPr>
        <w:suppressAutoHyphens/>
        <w:spacing w:after="120"/>
        <w:jc w:val="center"/>
        <w:rPr>
          <w:sz w:val="22"/>
          <w:szCs w:val="22"/>
        </w:rPr>
        <w:sectPr w:rsidR="00EA1D9B" w:rsidSect="00D46172">
          <w:pgSz w:w="11907" w:h="16840" w:code="9"/>
          <w:pgMar w:top="851" w:right="851" w:bottom="851" w:left="1276" w:header="720" w:footer="400" w:gutter="0"/>
          <w:cols w:space="720"/>
          <w:noEndnote/>
        </w:sectPr>
      </w:pPr>
      <w:r>
        <w:rPr>
          <w:sz w:val="22"/>
          <w:szCs w:val="22"/>
        </w:rPr>
        <w:br w:type="page"/>
      </w:r>
    </w:p>
    <w:p w:rsidR="00EA1D9B" w:rsidRPr="00D23DB8" w:rsidRDefault="00EA1D9B" w:rsidP="00EA1D9B">
      <w:pPr>
        <w:suppressAutoHyphens/>
        <w:spacing w:after="120"/>
        <w:jc w:val="center"/>
        <w:rPr>
          <w:b/>
          <w:sz w:val="24"/>
        </w:rPr>
      </w:pPr>
      <w:r w:rsidRPr="00D23DB8">
        <w:rPr>
          <w:b/>
          <w:sz w:val="24"/>
        </w:rPr>
        <w:lastRenderedPageBreak/>
        <w:t>ФОРМА 6. С</w:t>
      </w:r>
      <w:r>
        <w:rPr>
          <w:b/>
          <w:sz w:val="24"/>
        </w:rPr>
        <w:t>ВЕДЕНИЯ</w:t>
      </w:r>
      <w:r w:rsidRPr="00D23DB8">
        <w:rPr>
          <w:b/>
          <w:sz w:val="24"/>
        </w:rPr>
        <w:t xml:space="preserve"> о материально-технических ресурсах</w:t>
      </w:r>
    </w:p>
    <w:p w:rsidR="00EA1D9B" w:rsidRPr="00D23DB8" w:rsidRDefault="00EA1D9B" w:rsidP="00EA1D9B">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EA1D9B" w:rsidRPr="00666497" w:rsidTr="00436959">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567" w:hanging="533"/>
              <w:jc w:val="center"/>
              <w:rPr>
                <w:sz w:val="24"/>
                <w:szCs w:val="24"/>
              </w:rPr>
            </w:pPr>
            <w:r w:rsidRPr="00666497">
              <w:rPr>
                <w:sz w:val="24"/>
                <w:szCs w:val="24"/>
              </w:rPr>
              <w:t>Наименование</w:t>
            </w:r>
          </w:p>
          <w:p w:rsidR="00EA1D9B" w:rsidRPr="00666497" w:rsidRDefault="00EA1D9B" w:rsidP="00436959">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rsidR="00EA1D9B" w:rsidRPr="00666497" w:rsidRDefault="00EA1D9B" w:rsidP="00436959">
            <w:pPr>
              <w:ind w:left="103"/>
              <w:jc w:val="center"/>
              <w:rPr>
                <w:sz w:val="24"/>
                <w:szCs w:val="24"/>
              </w:rPr>
            </w:pPr>
            <w:r w:rsidRPr="00666497">
              <w:rPr>
                <w:sz w:val="24"/>
                <w:szCs w:val="24"/>
              </w:rPr>
              <w:t>Примечание</w:t>
            </w: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640"/>
              </w:tabs>
              <w:ind w:left="-85" w:right="-85"/>
              <w:rPr>
                <w:sz w:val="22"/>
                <w:szCs w:val="24"/>
                <w:lang w:val="en-US" w:eastAsia="en-US"/>
              </w:rPr>
            </w:pPr>
          </w:p>
        </w:tc>
      </w:tr>
      <w:tr w:rsidR="00EA1D9B" w:rsidRPr="00D23DB8" w:rsidTr="00436959">
        <w:trPr>
          <w:jc w:val="center"/>
        </w:trPr>
        <w:tc>
          <w:tcPr>
            <w:tcW w:w="846"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EA1D9B" w:rsidRPr="00D23DB8" w:rsidRDefault="00EA1D9B" w:rsidP="00436959">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EA1D9B" w:rsidRPr="00D23DB8" w:rsidRDefault="00EA1D9B" w:rsidP="00436959">
            <w:pPr>
              <w:tabs>
                <w:tab w:val="left" w:pos="732"/>
              </w:tabs>
              <w:ind w:left="-85" w:right="-85" w:firstLine="12"/>
              <w:rPr>
                <w:sz w:val="22"/>
                <w:szCs w:val="24"/>
                <w:lang w:val="en-US" w:eastAsia="en-US"/>
              </w:rPr>
            </w:pPr>
          </w:p>
        </w:tc>
      </w:tr>
    </w:tbl>
    <w:p w:rsidR="00EA1D9B" w:rsidRPr="00D23DB8" w:rsidRDefault="00EA1D9B" w:rsidP="00EA1D9B">
      <w:pPr>
        <w:rPr>
          <w:b/>
          <w:szCs w:val="32"/>
        </w:rPr>
      </w:pPr>
    </w:p>
    <w:p w:rsidR="00EA1D9B" w:rsidRDefault="00EA1D9B" w:rsidP="00EA1D9B">
      <w:pPr>
        <w:rPr>
          <w:sz w:val="24"/>
          <w:szCs w:val="24"/>
        </w:rPr>
      </w:pPr>
      <w:r w:rsidRPr="00620AA6">
        <w:rPr>
          <w:sz w:val="24"/>
          <w:szCs w:val="24"/>
        </w:rPr>
        <w:t xml:space="preserve">Участник процедуры закупки </w:t>
      </w:r>
    </w:p>
    <w:p w:rsidR="00EA1D9B" w:rsidRDefault="00EA1D9B" w:rsidP="00EA1D9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FD43B1" w:rsidRDefault="00EA1D9B" w:rsidP="00EA1D9B">
      <w:pPr>
        <w:rPr>
          <w:sz w:val="24"/>
          <w:szCs w:val="24"/>
          <w:vertAlign w:val="superscript"/>
        </w:rPr>
      </w:pPr>
      <w:r>
        <w:rPr>
          <w:sz w:val="24"/>
          <w:szCs w:val="24"/>
          <w:vertAlign w:val="superscript"/>
        </w:rPr>
        <w:t xml:space="preserve">                                                                                                   </w:t>
      </w:r>
    </w:p>
    <w:p w:rsidR="00EA1D9B" w:rsidRPr="00620AA6" w:rsidRDefault="00EA1D9B" w:rsidP="00EA1D9B">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EA1D9B" w:rsidRDefault="00EA1D9B" w:rsidP="00EA1D9B">
      <w:pPr>
        <w:suppressAutoHyphens/>
        <w:spacing w:after="120" w:line="288" w:lineRule="auto"/>
        <w:jc w:val="center"/>
        <w:rPr>
          <w:b/>
          <w:sz w:val="24"/>
        </w:rPr>
      </w:pPr>
      <w:r>
        <w:rPr>
          <w:szCs w:val="24"/>
        </w:rPr>
        <w:t>М.П.</w:t>
      </w:r>
    </w:p>
    <w:p w:rsidR="00EA1D9B" w:rsidRDefault="00EA1D9B" w:rsidP="00EA1D9B">
      <w:pPr>
        <w:jc w:val="center"/>
        <w:rPr>
          <w:szCs w:val="24"/>
        </w:rPr>
        <w:sectPr w:rsidR="00EA1D9B" w:rsidSect="00EA1D9B">
          <w:pgSz w:w="16840" w:h="11907" w:orient="landscape" w:code="9"/>
          <w:pgMar w:top="1276" w:right="851" w:bottom="851" w:left="851" w:header="720" w:footer="403" w:gutter="0"/>
          <w:cols w:space="720"/>
          <w:noEndnote/>
        </w:sectPr>
      </w:pPr>
    </w:p>
    <w:p w:rsidR="00EA1D9B" w:rsidRDefault="00EA1D9B" w:rsidP="00EA1D9B">
      <w:pPr>
        <w:jc w:val="center"/>
        <w:rPr>
          <w:szCs w:val="24"/>
        </w:rPr>
      </w:pPr>
    </w:p>
    <w:p w:rsidR="00EA1D9B" w:rsidRPr="00C57763" w:rsidRDefault="00EA1D9B" w:rsidP="00EA1D9B">
      <w:pPr>
        <w:suppressAutoHyphens/>
        <w:spacing w:after="120" w:line="288" w:lineRule="auto"/>
        <w:ind w:firstLine="567"/>
        <w:jc w:val="center"/>
        <w:rPr>
          <w:b/>
          <w:sz w:val="28"/>
          <w:szCs w:val="28"/>
        </w:rPr>
      </w:pPr>
      <w:r>
        <w:rPr>
          <w:b/>
          <w:sz w:val="24"/>
        </w:rPr>
        <w:t>ФОРМА 7</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4"/>
      </w:r>
    </w:p>
    <w:p w:rsidR="00EA1D9B" w:rsidRPr="00C57763" w:rsidRDefault="00EA1D9B" w:rsidP="00EA1D9B">
      <w:pPr>
        <w:spacing w:line="288" w:lineRule="auto"/>
        <w:ind w:firstLine="567"/>
        <w:jc w:val="both"/>
        <w:rPr>
          <w:b/>
          <w:sz w:val="32"/>
          <w:szCs w:val="32"/>
        </w:rPr>
      </w:pPr>
    </w:p>
    <w:p w:rsidR="00EA1D9B" w:rsidRPr="00C57763" w:rsidRDefault="00EA1D9B" w:rsidP="00EA1D9B">
      <w:pPr>
        <w:spacing w:line="288" w:lineRule="auto"/>
        <w:ind w:firstLine="567"/>
        <w:jc w:val="both"/>
        <w:rPr>
          <w:b/>
          <w:sz w:val="32"/>
          <w:szCs w:val="3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2126"/>
        <w:gridCol w:w="1843"/>
        <w:gridCol w:w="2410"/>
      </w:tblGrid>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rsidR="00EA1D9B" w:rsidRPr="00C57763" w:rsidRDefault="00EA1D9B" w:rsidP="00436959">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rsidR="00EA1D9B" w:rsidRPr="00C57763" w:rsidRDefault="00EA1D9B" w:rsidP="00436959">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r>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r>
      <w:tr w:rsidR="00EA1D9B" w:rsidRPr="00C57763" w:rsidTr="00436959">
        <w:trPr>
          <w:jc w:val="center"/>
        </w:trPr>
        <w:tc>
          <w:tcPr>
            <w:tcW w:w="851"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EA1D9B" w:rsidRPr="00C57763" w:rsidRDefault="00EA1D9B" w:rsidP="00436959">
            <w:pPr>
              <w:spacing w:line="288" w:lineRule="auto"/>
              <w:ind w:firstLine="567"/>
              <w:jc w:val="both"/>
              <w:rPr>
                <w:sz w:val="24"/>
                <w:szCs w:val="24"/>
                <w:lang w:eastAsia="en-US"/>
              </w:rPr>
            </w:pPr>
          </w:p>
        </w:tc>
      </w:tr>
    </w:tbl>
    <w:p w:rsidR="00EA1D9B" w:rsidRPr="00C57763" w:rsidRDefault="00EA1D9B" w:rsidP="00EA1D9B">
      <w:pPr>
        <w:spacing w:line="288" w:lineRule="auto"/>
        <w:ind w:firstLine="567"/>
        <w:jc w:val="both"/>
        <w:rPr>
          <w:sz w:val="24"/>
          <w:szCs w:val="24"/>
          <w:lang w:eastAsia="en-US"/>
        </w:rPr>
      </w:pPr>
      <w:r w:rsidRPr="00C57763">
        <w:rPr>
          <w:sz w:val="24"/>
          <w:szCs w:val="24"/>
          <w:lang w:eastAsia="en-US"/>
        </w:rPr>
        <w:br/>
      </w:r>
    </w:p>
    <w:p w:rsidR="00EA1D9B" w:rsidRPr="00C57763" w:rsidRDefault="00EA1D9B" w:rsidP="00EA1D9B">
      <w:pPr>
        <w:spacing w:line="288" w:lineRule="auto"/>
        <w:ind w:firstLine="567"/>
        <w:jc w:val="both"/>
        <w:rPr>
          <w:b/>
          <w:sz w:val="32"/>
          <w:szCs w:val="32"/>
        </w:rPr>
      </w:pPr>
    </w:p>
    <w:p w:rsidR="00EA1D9B" w:rsidRDefault="00EA1D9B" w:rsidP="00EA1D9B">
      <w:pPr>
        <w:rPr>
          <w:sz w:val="24"/>
          <w:szCs w:val="24"/>
        </w:rPr>
      </w:pPr>
      <w:r w:rsidRPr="00620AA6">
        <w:rPr>
          <w:sz w:val="24"/>
          <w:szCs w:val="24"/>
        </w:rPr>
        <w:t xml:space="preserve">Участник процедуры закупки </w:t>
      </w:r>
    </w:p>
    <w:p w:rsidR="00EA1D9B" w:rsidRDefault="00EA1D9B" w:rsidP="00EA1D9B">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EA1D9B" w:rsidRPr="00620AA6" w:rsidRDefault="00EA1D9B" w:rsidP="00EA1D9B">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EA1D9B" w:rsidRDefault="00EA1D9B" w:rsidP="00EA1D9B">
      <w:pPr>
        <w:jc w:val="center"/>
        <w:rPr>
          <w:szCs w:val="24"/>
        </w:rPr>
      </w:pPr>
      <w:r>
        <w:rPr>
          <w:szCs w:val="24"/>
        </w:rPr>
        <w:t>М.П.</w:t>
      </w:r>
    </w:p>
    <w:p w:rsidR="00EA1D9B" w:rsidRDefault="00EA1D9B" w:rsidP="00EA1D9B">
      <w:pPr>
        <w:keepNext/>
        <w:spacing w:after="60"/>
        <w:outlineLvl w:val="1"/>
        <w:rPr>
          <w:b/>
          <w:sz w:val="24"/>
        </w:rPr>
        <w:sectPr w:rsidR="00EA1D9B" w:rsidSect="00D46172">
          <w:pgSz w:w="11907" w:h="16840" w:code="9"/>
          <w:pgMar w:top="851" w:right="851" w:bottom="851" w:left="1276" w:header="720" w:footer="400" w:gutter="0"/>
          <w:cols w:space="720"/>
          <w:noEndnote/>
        </w:sectPr>
      </w:pPr>
    </w:p>
    <w:p w:rsidR="00BE024E" w:rsidRDefault="00BE024E">
      <w:pPr>
        <w:rPr>
          <w:sz w:val="22"/>
          <w:szCs w:val="22"/>
        </w:rPr>
      </w:pPr>
    </w:p>
    <w:p w:rsidR="00D50193" w:rsidRDefault="00D50193" w:rsidP="00D50193">
      <w:pPr>
        <w:tabs>
          <w:tab w:val="left" w:pos="360"/>
        </w:tabs>
        <w:jc w:val="center"/>
        <w:rPr>
          <w:b/>
          <w:sz w:val="32"/>
          <w:szCs w:val="32"/>
        </w:rPr>
      </w:pPr>
    </w:p>
    <w:p w:rsidR="00ED5537" w:rsidRDefault="00ED5537" w:rsidP="00D50193">
      <w:pPr>
        <w:tabs>
          <w:tab w:val="left" w:pos="360"/>
        </w:tabs>
        <w:jc w:val="center"/>
        <w:rPr>
          <w:b/>
          <w:sz w:val="32"/>
          <w:szCs w:val="32"/>
        </w:rPr>
      </w:pPr>
      <w:r w:rsidRPr="00C20CF1">
        <w:rPr>
          <w:b/>
          <w:sz w:val="32"/>
          <w:szCs w:val="32"/>
        </w:rPr>
        <w:t>VI. ПРОЕКТ ДОГОВОРА</w:t>
      </w:r>
    </w:p>
    <w:p w:rsidR="00A1179A" w:rsidRPr="00A1179A" w:rsidRDefault="00F11492" w:rsidP="00A1179A">
      <w:pPr>
        <w:widowControl w:val="0"/>
        <w:suppressAutoHyphens/>
        <w:autoSpaceDE w:val="0"/>
        <w:ind w:firstLine="709"/>
        <w:jc w:val="both"/>
        <w:rPr>
          <w:color w:val="000000"/>
          <w:sz w:val="24"/>
          <w:szCs w:val="24"/>
          <w:lang w:eastAsia="ar-SA"/>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w:t>
      </w:r>
      <w:r w:rsidR="00A1179A" w:rsidRPr="00A1179A">
        <w:rPr>
          <w:color w:val="000000"/>
          <w:sz w:val="24"/>
          <w:szCs w:val="24"/>
          <w:lang w:eastAsia="ar-SA"/>
        </w:rPr>
        <w:t>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 с одной</w:t>
      </w:r>
      <w:r w:rsidR="00A1179A" w:rsidRPr="00A1179A">
        <w:rPr>
          <w:sz w:val="24"/>
          <w:szCs w:val="24"/>
          <w:lang w:eastAsia="ar-SA"/>
        </w:rPr>
        <w:t xml:space="preserve"> стороны,</w:t>
      </w:r>
      <w:r w:rsidR="00A1179A" w:rsidRPr="00A1179A">
        <w:rPr>
          <w:b/>
          <w:color w:val="000000"/>
          <w:sz w:val="24"/>
          <w:szCs w:val="24"/>
          <w:lang w:eastAsia="ar-SA"/>
        </w:rPr>
        <w:t xml:space="preserve"> </w:t>
      </w:r>
      <w:r w:rsidR="00A1179A" w:rsidRPr="00A1179A">
        <w:rPr>
          <w:sz w:val="24"/>
          <w:szCs w:val="24"/>
          <w:lang w:eastAsia="ar-SA"/>
        </w:rPr>
        <w:t>и</w:t>
      </w:r>
      <w:r w:rsidR="00A1179A" w:rsidRPr="00A1179A">
        <w:rPr>
          <w:b/>
          <w:color w:val="000000"/>
          <w:sz w:val="24"/>
          <w:szCs w:val="24"/>
          <w:lang w:eastAsia="ar-SA"/>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CB2FD4">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CB2FD4">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w:t>
      </w:r>
      <w:r w:rsidR="00A1179A">
        <w:rPr>
          <w:sz w:val="24"/>
          <w:szCs w:val="24"/>
        </w:rPr>
        <w:t>по</w:t>
      </w:r>
      <w:r w:rsidR="00A1179A" w:rsidRPr="00541403">
        <w:rPr>
          <w:sz w:val="24"/>
          <w:szCs w:val="24"/>
        </w:rPr>
        <w:t xml:space="preserve"> </w:t>
      </w:r>
      <w:r w:rsidR="00A1179A">
        <w:rPr>
          <w:sz w:val="24"/>
          <w:szCs w:val="24"/>
        </w:rPr>
        <w:t>внедрению</w:t>
      </w:r>
      <w:r w:rsidR="00A1179A" w:rsidRPr="00EF0213">
        <w:rPr>
          <w:sz w:val="24"/>
          <w:szCs w:val="24"/>
        </w:rPr>
        <w:t xml:space="preserve"> решения по </w:t>
      </w:r>
      <w:r w:rsidR="00A1179A">
        <w:rPr>
          <w:sz w:val="24"/>
          <w:szCs w:val="24"/>
        </w:rPr>
        <w:t>управлению процессами формирова</w:t>
      </w:r>
      <w:r w:rsidR="00A1179A" w:rsidRPr="00EF0213">
        <w:rPr>
          <w:sz w:val="24"/>
          <w:szCs w:val="24"/>
        </w:rPr>
        <w:t>ния Национального рейтинг</w:t>
      </w:r>
      <w:r w:rsidR="00A1179A">
        <w:rPr>
          <w:sz w:val="24"/>
          <w:szCs w:val="24"/>
        </w:rPr>
        <w:t>а состояния инвестиционного кли</w:t>
      </w:r>
      <w:r w:rsidR="00A1179A" w:rsidRPr="00EF0213">
        <w:rPr>
          <w:sz w:val="24"/>
          <w:szCs w:val="24"/>
        </w:rPr>
        <w:t>мата в субъектах Российс</w:t>
      </w:r>
      <w:r w:rsidR="00A1179A">
        <w:rPr>
          <w:sz w:val="24"/>
          <w:szCs w:val="24"/>
        </w:rPr>
        <w:t>кой Федерации и взаимоотношения</w:t>
      </w:r>
      <w:r w:rsidR="00A1179A" w:rsidRPr="00EF0213">
        <w:rPr>
          <w:sz w:val="24"/>
          <w:szCs w:val="24"/>
        </w:rPr>
        <w:t>ми с респондентами</w:t>
      </w:r>
      <w:r w:rsidR="00A1179A">
        <w:rPr>
          <w:sz w:val="24"/>
          <w:szCs w:val="24"/>
        </w:rPr>
        <w:t xml:space="preserve"> </w:t>
      </w:r>
      <w:r w:rsidRPr="00F11492">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CB2FD4">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CB2FD4">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w:t>
      </w:r>
      <w:proofErr w:type="gramStart"/>
      <w:r w:rsidRPr="00F11492">
        <w:rPr>
          <w:color w:val="000000"/>
          <w:sz w:val="24"/>
          <w:szCs w:val="24"/>
        </w:rPr>
        <w:t>услуг  в</w:t>
      </w:r>
      <w:proofErr w:type="gramEnd"/>
      <w:r w:rsidRPr="00F11492">
        <w:rPr>
          <w:color w:val="000000"/>
          <w:sz w:val="24"/>
          <w:szCs w:val="24"/>
        </w:rPr>
        <w:t xml:space="preserve">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3.5. В случае обнаружения недостатков в оказанных услугах, Заказчик в течение 5 (Пяти) рабочих дней </w:t>
      </w:r>
      <w:proofErr w:type="gramStart"/>
      <w:r w:rsidRPr="00F11492">
        <w:rPr>
          <w:color w:val="000000"/>
          <w:sz w:val="24"/>
          <w:szCs w:val="24"/>
        </w:rPr>
        <w:t>после истечения</w:t>
      </w:r>
      <w:proofErr w:type="gramEnd"/>
      <w:r w:rsidRPr="00F11492">
        <w:rPr>
          <w:color w:val="000000"/>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F11492">
        <w:rPr>
          <w:color w:val="000000"/>
          <w:sz w:val="24"/>
          <w:szCs w:val="24"/>
        </w:rPr>
        <w:t>пп</w:t>
      </w:r>
      <w:proofErr w:type="spellEnd"/>
      <w:r w:rsidRPr="00F11492">
        <w:rPr>
          <w:color w:val="000000"/>
          <w:sz w:val="24"/>
          <w:szCs w:val="24"/>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w:t>
      </w:r>
      <w:r w:rsidRPr="00F11492">
        <w:rPr>
          <w:sz w:val="24"/>
          <w:szCs w:val="24"/>
        </w:rPr>
        <w:lastRenderedPageBreak/>
        <w:t>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F11492">
        <w:rPr>
          <w:color w:val="000000"/>
          <w:sz w:val="24"/>
          <w:szCs w:val="24"/>
        </w:rPr>
        <w:t>подписания  полномочия</w:t>
      </w:r>
      <w:proofErr w:type="gramEnd"/>
      <w:r w:rsidRPr="00F11492">
        <w:rPr>
          <w:color w:val="000000"/>
          <w:sz w:val="24"/>
          <w:szCs w:val="24"/>
        </w:rPr>
        <w:t xml:space="preserve">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F11492" w:rsidRDefault="00F11492" w:rsidP="00CB2FD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2"/>
        <w:numPr>
          <w:ilvl w:val="0"/>
          <w:numId w:val="21"/>
        </w:numPr>
        <w:shd w:val="clear" w:color="auto" w:fill="FFFFFF"/>
        <w:tabs>
          <w:tab w:val="left" w:pos="0"/>
        </w:tabs>
        <w:contextualSpacing w:val="0"/>
        <w:jc w:val="both"/>
        <w:rPr>
          <w:vanish/>
          <w:color w:val="000000"/>
          <w:sz w:val="24"/>
          <w:szCs w:val="24"/>
        </w:rPr>
      </w:pPr>
    </w:p>
    <w:p w:rsidR="00F11492" w:rsidRPr="00F11492" w:rsidRDefault="00F11492" w:rsidP="00CB2FD4">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w:t>
      </w:r>
      <w:proofErr w:type="gramStart"/>
      <w:r w:rsidRPr="00F11492">
        <w:rPr>
          <w:color w:val="000000"/>
          <w:sz w:val="24"/>
          <w:szCs w:val="24"/>
        </w:rPr>
        <w:t>действий</w:t>
      </w:r>
      <w:proofErr w:type="gramEnd"/>
      <w:r w:rsidRPr="00F11492">
        <w:rPr>
          <w:color w:val="000000"/>
          <w:sz w:val="24"/>
          <w:szCs w:val="24"/>
        </w:rPr>
        <w:t xml:space="preserve">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3) Исполнитель предоставит Заказчику полностью соответствующие </w:t>
      </w:r>
      <w:proofErr w:type="gramStart"/>
      <w:r w:rsidRPr="00F11492">
        <w:rPr>
          <w:color w:val="000000"/>
          <w:sz w:val="24"/>
          <w:szCs w:val="24"/>
        </w:rPr>
        <w:t>действующему законодательству Российской Федерации</w:t>
      </w:r>
      <w:proofErr w:type="gramEnd"/>
      <w:r w:rsidRPr="00F11492">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F11492">
        <w:rPr>
          <w:color w:val="000000"/>
          <w:sz w:val="24"/>
          <w:szCs w:val="24"/>
        </w:rPr>
        <w:t>подтверждающие гарантии</w:t>
      </w:r>
      <w:proofErr w:type="gramEnd"/>
      <w:r w:rsidRPr="00F11492">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CB2FD4">
      <w:pPr>
        <w:pStyle w:val="afff2"/>
        <w:numPr>
          <w:ilvl w:val="0"/>
          <w:numId w:val="21"/>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CB2FD4">
      <w:pPr>
        <w:pStyle w:val="afff2"/>
        <w:numPr>
          <w:ilvl w:val="0"/>
          <w:numId w:val="22"/>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rsidR="00F11492" w:rsidRPr="00F11492" w:rsidRDefault="00F11492" w:rsidP="00CB2FD4">
      <w:pPr>
        <w:pStyle w:val="afff2"/>
        <w:numPr>
          <w:ilvl w:val="0"/>
          <w:numId w:val="22"/>
        </w:numPr>
        <w:autoSpaceDE w:val="0"/>
        <w:autoSpaceDN w:val="0"/>
        <w:adjustRightInd w:val="0"/>
        <w:jc w:val="both"/>
        <w:rPr>
          <w:sz w:val="24"/>
          <w:szCs w:val="24"/>
        </w:rPr>
      </w:pPr>
      <w:proofErr w:type="gramStart"/>
      <w:r w:rsidRPr="00F11492">
        <w:rPr>
          <w:sz w:val="24"/>
          <w:szCs w:val="24"/>
        </w:rPr>
        <w:t>предоставление  каких</w:t>
      </w:r>
      <w:proofErr w:type="gramEnd"/>
      <w:r w:rsidRPr="00F11492">
        <w:rPr>
          <w:sz w:val="24"/>
          <w:szCs w:val="24"/>
        </w:rPr>
        <w:t>-либо гарантий;</w:t>
      </w:r>
    </w:p>
    <w:p w:rsidR="00F11492" w:rsidRPr="00F11492" w:rsidRDefault="00F11492" w:rsidP="00CB2FD4">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CB2FD4">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CB2FD4">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w:t>
      </w:r>
      <w:proofErr w:type="gramStart"/>
      <w:r w:rsidRPr="00F11492">
        <w:rPr>
          <w:sz w:val="24"/>
          <w:szCs w:val="24"/>
        </w:rPr>
        <w:t>за  10</w:t>
      </w:r>
      <w:proofErr w:type="gramEnd"/>
      <w:r w:rsidRPr="00F11492">
        <w:rPr>
          <w:sz w:val="24"/>
          <w:szCs w:val="24"/>
        </w:rPr>
        <w:t xml:space="preserve">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rsidR="00F11492" w:rsidRPr="00F11492" w:rsidRDefault="00F11492" w:rsidP="00F11492">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7"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proofErr w:type="spellStart"/>
              <w:r w:rsidRPr="00F11492">
                <w:rPr>
                  <w:rStyle w:val="a9"/>
                  <w:sz w:val="24"/>
                  <w:szCs w:val="24"/>
                  <w:lang w:val="en-US"/>
                </w:rPr>
                <w:t>ru</w:t>
              </w:r>
              <w:proofErr w:type="spellEnd"/>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 xml:space="preserve">ОГРН </w:t>
            </w:r>
            <w:proofErr w:type="gramStart"/>
            <w:r w:rsidRPr="00F11492">
              <w:rPr>
                <w:sz w:val="24"/>
                <w:szCs w:val="24"/>
              </w:rPr>
              <w:t>1117799016829  ОКПО</w:t>
            </w:r>
            <w:proofErr w:type="gramEnd"/>
            <w:r w:rsidRPr="00F11492">
              <w:rPr>
                <w:sz w:val="24"/>
                <w:szCs w:val="24"/>
              </w:rPr>
              <w:t xml:space="preserve">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Административный директор – </w:t>
            </w:r>
          </w:p>
          <w:p w:rsidR="00F11492" w:rsidRPr="00F11492" w:rsidRDefault="00F11492" w:rsidP="0028511A">
            <w:pPr>
              <w:tabs>
                <w:tab w:val="left" w:pos="5245"/>
              </w:tabs>
              <w:ind w:right="602"/>
              <w:rPr>
                <w:sz w:val="24"/>
                <w:szCs w:val="24"/>
              </w:rPr>
            </w:pPr>
            <w:r w:rsidRPr="00F11492">
              <w:rPr>
                <w:sz w:val="24"/>
                <w:szCs w:val="24"/>
              </w:rPr>
              <w:t xml:space="preserve">Руководитель Аппарата </w:t>
            </w:r>
          </w:p>
          <w:p w:rsidR="00F11492" w:rsidRPr="00F11492" w:rsidRDefault="00F11492" w:rsidP="0028511A">
            <w:pPr>
              <w:tabs>
                <w:tab w:val="left" w:pos="5245"/>
              </w:tabs>
              <w:ind w:right="602"/>
              <w:rPr>
                <w:sz w:val="24"/>
                <w:szCs w:val="24"/>
              </w:rPr>
            </w:pPr>
            <w:r w:rsidRPr="00F11492">
              <w:rPr>
                <w:sz w:val="24"/>
                <w:szCs w:val="24"/>
              </w:rPr>
              <w:t xml:space="preserve">Генерального директора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 xml:space="preserve">_____________________ </w:t>
            </w:r>
            <w:proofErr w:type="spellStart"/>
            <w:r w:rsidR="00A1179A">
              <w:rPr>
                <w:sz w:val="24"/>
                <w:szCs w:val="24"/>
              </w:rPr>
              <w:t>С</w:t>
            </w:r>
            <w:r w:rsidRPr="00F11492">
              <w:rPr>
                <w:sz w:val="24"/>
                <w:szCs w:val="24"/>
              </w:rPr>
              <w:t>.</w:t>
            </w:r>
            <w:r w:rsidR="00A1179A">
              <w:rPr>
                <w:sz w:val="24"/>
                <w:szCs w:val="24"/>
              </w:rPr>
              <w:t>В</w:t>
            </w:r>
            <w:r w:rsidRPr="00F11492">
              <w:rPr>
                <w:sz w:val="24"/>
                <w:szCs w:val="24"/>
              </w:rPr>
              <w:t>.</w:t>
            </w:r>
            <w:r w:rsidR="00A1179A">
              <w:rPr>
                <w:sz w:val="24"/>
                <w:szCs w:val="24"/>
              </w:rPr>
              <w:t>Сорокин</w:t>
            </w:r>
            <w:proofErr w:type="spellEnd"/>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Pr="00F11492"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A6" w:rsidRDefault="00681AA6">
      <w:r>
        <w:separator/>
      </w:r>
    </w:p>
  </w:endnote>
  <w:endnote w:type="continuationSeparator" w:id="0">
    <w:p w:rsidR="00681AA6" w:rsidRDefault="0068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799924"/>
      <w:docPartObj>
        <w:docPartGallery w:val="Page Numbers (Bottom of Page)"/>
        <w:docPartUnique/>
      </w:docPartObj>
    </w:sdtPr>
    <w:sdtEndPr/>
    <w:sdtContent>
      <w:p w:rsidR="00C70C5F" w:rsidRDefault="00C70C5F">
        <w:pPr>
          <w:pStyle w:val="af3"/>
          <w:jc w:val="right"/>
        </w:pPr>
        <w:r>
          <w:fldChar w:fldCharType="begin"/>
        </w:r>
        <w:r>
          <w:instrText>PAGE   \* MERGEFORMAT</w:instrText>
        </w:r>
        <w:r>
          <w:fldChar w:fldCharType="separate"/>
        </w:r>
        <w:r w:rsidR="000D4457">
          <w:rPr>
            <w:noProof/>
          </w:rPr>
          <w:t>4</w:t>
        </w:r>
        <w:r>
          <w:fldChar w:fldCharType="end"/>
        </w:r>
      </w:p>
    </w:sdtContent>
  </w:sdt>
  <w:p w:rsidR="00C70C5F" w:rsidRDefault="00C70C5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A6" w:rsidRDefault="00681AA6">
      <w:r>
        <w:separator/>
      </w:r>
    </w:p>
  </w:footnote>
  <w:footnote w:type="continuationSeparator" w:id="0">
    <w:p w:rsidR="00681AA6" w:rsidRDefault="00681AA6">
      <w:r>
        <w:continuationSeparator/>
      </w:r>
    </w:p>
  </w:footnote>
  <w:footnote w:id="1">
    <w:p w:rsidR="00436959" w:rsidRDefault="00436959" w:rsidP="00A1179A">
      <w:pPr>
        <w:pStyle w:val="afa"/>
      </w:pPr>
      <w:r>
        <w:rPr>
          <w:rStyle w:val="afc"/>
        </w:rPr>
        <w:footnoteRef/>
      </w:r>
      <w:r>
        <w:t xml:space="preserve"> Формы предоставляются участникам тендера по запросу</w:t>
      </w:r>
    </w:p>
  </w:footnote>
  <w:footnote w:id="2">
    <w:p w:rsidR="00436959" w:rsidRDefault="00436959" w:rsidP="00A1179A">
      <w:pPr>
        <w:pStyle w:val="afa"/>
      </w:pPr>
      <w:r>
        <w:rPr>
          <w:rStyle w:val="afc"/>
        </w:rPr>
        <w:footnoteRef/>
      </w:r>
      <w:r>
        <w:t xml:space="preserve"> Формы, содержащие шаблон файла с полученными результатами и алгоритм проверки данных на наличие ошибок, предоставляются участникам тендера по запросу. </w:t>
      </w:r>
    </w:p>
  </w:footnote>
  <w:footnote w:id="3">
    <w:p w:rsidR="00436959" w:rsidRDefault="00436959" w:rsidP="00A1179A">
      <w:pPr>
        <w:pStyle w:val="afa"/>
      </w:pPr>
      <w:r>
        <w:rPr>
          <w:rStyle w:val="afc"/>
        </w:rPr>
        <w:footnoteRef/>
      </w:r>
      <w:r>
        <w:t xml:space="preserve"> См. раздел 4.2. «Модуль Опросы»</w:t>
      </w:r>
    </w:p>
  </w:footnote>
  <w:footnote w:id="4">
    <w:p w:rsidR="00436959" w:rsidRDefault="00436959" w:rsidP="00EA1D9B">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201" w:name="l298"/>
      <w:bookmarkEnd w:id="201"/>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959" w:rsidRDefault="00436959">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517"/>
        </w:tabs>
        <w:ind w:left="517"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2B3408F"/>
    <w:multiLevelType w:val="hybridMultilevel"/>
    <w:tmpl w:val="2494BB0C"/>
    <w:lvl w:ilvl="0" w:tplc="64DCBF16">
      <w:start w:val="1"/>
      <w:numFmt w:val="bullet"/>
      <w:lvlText w:val="­"/>
      <w:lvlJc w:val="left"/>
      <w:pPr>
        <w:ind w:left="1068" w:hanging="360"/>
      </w:pPr>
      <w:rPr>
        <w:rFonts w:ascii="Courier New" w:hAnsi="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064654D2"/>
    <w:multiLevelType w:val="hybridMultilevel"/>
    <w:tmpl w:val="9CCC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CE56159"/>
    <w:multiLevelType w:val="hybridMultilevel"/>
    <w:tmpl w:val="5CEA1662"/>
    <w:lvl w:ilvl="0" w:tplc="64DCBF1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0E3F4A13"/>
    <w:multiLevelType w:val="hybridMultilevel"/>
    <w:tmpl w:val="8C145A18"/>
    <w:lvl w:ilvl="0" w:tplc="64DCBF16">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E346953"/>
    <w:multiLevelType w:val="multilevel"/>
    <w:tmpl w:val="C48235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2FD7A3B"/>
    <w:multiLevelType w:val="hybridMultilevel"/>
    <w:tmpl w:val="EED61BB4"/>
    <w:lvl w:ilvl="0" w:tplc="64DCBF16">
      <w:start w:val="1"/>
      <w:numFmt w:val="bullet"/>
      <w:lvlText w:val="­"/>
      <w:lvlJc w:val="left"/>
      <w:pPr>
        <w:ind w:left="1210" w:hanging="360"/>
      </w:pPr>
      <w:rPr>
        <w:rFonts w:ascii="Courier New" w:hAnsi="Courier New" w:hint="default"/>
      </w:rPr>
    </w:lvl>
    <w:lvl w:ilvl="1" w:tplc="04190003">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6"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1414A0"/>
    <w:multiLevelType w:val="multilevel"/>
    <w:tmpl w:val="E54C179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233EF6"/>
    <w:multiLevelType w:val="hybridMultilevel"/>
    <w:tmpl w:val="DE389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7D3CAB"/>
    <w:multiLevelType w:val="hybridMultilevel"/>
    <w:tmpl w:val="A4CEE144"/>
    <w:lvl w:ilvl="0" w:tplc="64DCBF1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0" w15:restartNumberingAfterBreak="0">
    <w:nsid w:val="27D13176"/>
    <w:multiLevelType w:val="hybridMultilevel"/>
    <w:tmpl w:val="D7E872B8"/>
    <w:lvl w:ilvl="0" w:tplc="64DCBF16">
      <w:start w:val="1"/>
      <w:numFmt w:val="bullet"/>
      <w:lvlText w:val="­"/>
      <w:lvlJc w:val="left"/>
      <w:pPr>
        <w:ind w:left="1069" w:hanging="360"/>
      </w:pPr>
      <w:rPr>
        <w:rFonts w:ascii="Courier New" w:hAnsi="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901577D"/>
    <w:multiLevelType w:val="multilevel"/>
    <w:tmpl w:val="0ED20E30"/>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D9850D6"/>
    <w:multiLevelType w:val="multilevel"/>
    <w:tmpl w:val="8312AC8C"/>
    <w:lvl w:ilvl="0">
      <w:start w:val="1"/>
      <w:numFmt w:val="bullet"/>
      <w:lvlText w:val="­"/>
      <w:lvlJc w:val="left"/>
      <w:pPr>
        <w:ind w:left="349" w:firstLine="360"/>
      </w:pPr>
      <w:rPr>
        <w:rFonts w:ascii="Courier New" w:hAnsi="Courier New" w:hint="default"/>
        <w:u w:val="none"/>
      </w:rPr>
    </w:lvl>
    <w:lvl w:ilvl="1">
      <w:start w:val="1"/>
      <w:numFmt w:val="bullet"/>
      <w:lvlText w:val="○"/>
      <w:lvlJc w:val="left"/>
      <w:pPr>
        <w:ind w:left="1069" w:firstLine="1080"/>
      </w:pPr>
      <w:rPr>
        <w:u w:val="none"/>
      </w:rPr>
    </w:lvl>
    <w:lvl w:ilvl="2">
      <w:start w:val="1"/>
      <w:numFmt w:val="bullet"/>
      <w:lvlText w:val="■"/>
      <w:lvlJc w:val="left"/>
      <w:pPr>
        <w:ind w:left="1789" w:firstLine="1800"/>
      </w:pPr>
      <w:rPr>
        <w:u w:val="none"/>
      </w:rPr>
    </w:lvl>
    <w:lvl w:ilvl="3">
      <w:start w:val="1"/>
      <w:numFmt w:val="bullet"/>
      <w:lvlText w:val="●"/>
      <w:lvlJc w:val="left"/>
      <w:pPr>
        <w:ind w:left="2509" w:firstLine="2520"/>
      </w:pPr>
      <w:rPr>
        <w:u w:val="none"/>
      </w:rPr>
    </w:lvl>
    <w:lvl w:ilvl="4">
      <w:start w:val="1"/>
      <w:numFmt w:val="bullet"/>
      <w:lvlText w:val="○"/>
      <w:lvlJc w:val="left"/>
      <w:pPr>
        <w:ind w:left="3229" w:firstLine="3240"/>
      </w:pPr>
      <w:rPr>
        <w:u w:val="none"/>
      </w:rPr>
    </w:lvl>
    <w:lvl w:ilvl="5">
      <w:start w:val="1"/>
      <w:numFmt w:val="bullet"/>
      <w:lvlText w:val="■"/>
      <w:lvlJc w:val="left"/>
      <w:pPr>
        <w:ind w:left="3949" w:firstLine="3960"/>
      </w:pPr>
      <w:rPr>
        <w:u w:val="none"/>
      </w:rPr>
    </w:lvl>
    <w:lvl w:ilvl="6">
      <w:start w:val="1"/>
      <w:numFmt w:val="bullet"/>
      <w:lvlText w:val="●"/>
      <w:lvlJc w:val="left"/>
      <w:pPr>
        <w:ind w:left="4669" w:firstLine="4680"/>
      </w:pPr>
      <w:rPr>
        <w:u w:val="none"/>
      </w:rPr>
    </w:lvl>
    <w:lvl w:ilvl="7">
      <w:start w:val="1"/>
      <w:numFmt w:val="bullet"/>
      <w:lvlText w:val="○"/>
      <w:lvlJc w:val="left"/>
      <w:pPr>
        <w:ind w:left="5389" w:firstLine="5400"/>
      </w:pPr>
      <w:rPr>
        <w:u w:val="none"/>
      </w:rPr>
    </w:lvl>
    <w:lvl w:ilvl="8">
      <w:start w:val="1"/>
      <w:numFmt w:val="bullet"/>
      <w:lvlText w:val="■"/>
      <w:lvlJc w:val="left"/>
      <w:pPr>
        <w:ind w:left="6109" w:firstLine="6120"/>
      </w:pPr>
      <w:rPr>
        <w:u w:val="none"/>
      </w:rPr>
    </w:lvl>
  </w:abstractNum>
  <w:abstractNum w:abstractNumId="2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4945837"/>
    <w:multiLevelType w:val="hybridMultilevel"/>
    <w:tmpl w:val="FBFA4816"/>
    <w:lvl w:ilvl="0" w:tplc="64DCBF16">
      <w:start w:val="1"/>
      <w:numFmt w:val="bullet"/>
      <w:lvlText w:val="­"/>
      <w:lvlJc w:val="left"/>
      <w:pPr>
        <w:ind w:left="1195" w:hanging="360"/>
      </w:pPr>
      <w:rPr>
        <w:rFonts w:ascii="Courier New" w:hAnsi="Courier New"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32527B"/>
    <w:multiLevelType w:val="hybridMultilevel"/>
    <w:tmpl w:val="AD4E03E0"/>
    <w:lvl w:ilvl="0" w:tplc="64DCBF1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64DCBF16">
      <w:start w:val="1"/>
      <w:numFmt w:val="bullet"/>
      <w:lvlText w:val="­"/>
      <w:lvlJc w:val="left"/>
      <w:pPr>
        <w:ind w:left="1211" w:hanging="360"/>
      </w:pPr>
      <w:rPr>
        <w:rFonts w:ascii="Courier New" w:hAnsi="Courier New"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FD501A7"/>
    <w:multiLevelType w:val="hybridMultilevel"/>
    <w:tmpl w:val="BC8A861A"/>
    <w:lvl w:ilvl="0" w:tplc="64DCBF16">
      <w:start w:val="1"/>
      <w:numFmt w:val="bullet"/>
      <w:lvlText w:val="­"/>
      <w:lvlJc w:val="left"/>
      <w:pPr>
        <w:ind w:left="927" w:hanging="360"/>
      </w:pPr>
      <w:rPr>
        <w:rFonts w:ascii="Courier New" w:hAnsi="Courier New"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0"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32" w15:restartNumberingAfterBreak="0">
    <w:nsid w:val="4E2A58C3"/>
    <w:multiLevelType w:val="hybridMultilevel"/>
    <w:tmpl w:val="01127CD4"/>
    <w:lvl w:ilvl="0" w:tplc="04190001">
      <w:start w:val="1"/>
      <w:numFmt w:val="bullet"/>
      <w:lvlText w:val=""/>
      <w:lvlJc w:val="left"/>
      <w:pPr>
        <w:ind w:left="1572" w:hanging="360"/>
      </w:pPr>
      <w:rPr>
        <w:rFonts w:ascii="Symbol" w:hAnsi="Symbol" w:hint="default"/>
      </w:rPr>
    </w:lvl>
    <w:lvl w:ilvl="1" w:tplc="0419000D">
      <w:start w:val="1"/>
      <w:numFmt w:val="bullet"/>
      <w:lvlText w:val=""/>
      <w:lvlJc w:val="left"/>
      <w:pPr>
        <w:ind w:left="2292" w:hanging="360"/>
      </w:pPr>
      <w:rPr>
        <w:rFonts w:ascii="Wingdings" w:hAnsi="Wingdings"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3" w15:restartNumberingAfterBreak="0">
    <w:nsid w:val="4E456D54"/>
    <w:multiLevelType w:val="multilevel"/>
    <w:tmpl w:val="034CDB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5" w15:restartNumberingAfterBreak="0">
    <w:nsid w:val="50365CEB"/>
    <w:multiLevelType w:val="multilevel"/>
    <w:tmpl w:val="6694C8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54B60D95"/>
    <w:multiLevelType w:val="multilevel"/>
    <w:tmpl w:val="E7DA4D56"/>
    <w:lvl w:ilvl="0">
      <w:start w:val="1"/>
      <w:numFmt w:val="bullet"/>
      <w:lvlText w:val="­"/>
      <w:lvlJc w:val="left"/>
      <w:pPr>
        <w:ind w:left="349" w:firstLine="360"/>
      </w:pPr>
      <w:rPr>
        <w:rFonts w:ascii="Courier New" w:hAnsi="Courier New" w:hint="default"/>
        <w:u w:val="none"/>
      </w:rPr>
    </w:lvl>
    <w:lvl w:ilvl="1">
      <w:start w:val="1"/>
      <w:numFmt w:val="bullet"/>
      <w:lvlText w:val="○"/>
      <w:lvlJc w:val="left"/>
      <w:pPr>
        <w:ind w:left="1069" w:firstLine="1080"/>
      </w:pPr>
      <w:rPr>
        <w:u w:val="none"/>
      </w:rPr>
    </w:lvl>
    <w:lvl w:ilvl="2">
      <w:start w:val="1"/>
      <w:numFmt w:val="bullet"/>
      <w:lvlText w:val="■"/>
      <w:lvlJc w:val="left"/>
      <w:pPr>
        <w:ind w:left="1789" w:firstLine="1800"/>
      </w:pPr>
      <w:rPr>
        <w:u w:val="none"/>
      </w:rPr>
    </w:lvl>
    <w:lvl w:ilvl="3">
      <w:start w:val="1"/>
      <w:numFmt w:val="bullet"/>
      <w:lvlText w:val="●"/>
      <w:lvlJc w:val="left"/>
      <w:pPr>
        <w:ind w:left="2509" w:firstLine="2520"/>
      </w:pPr>
      <w:rPr>
        <w:u w:val="none"/>
      </w:rPr>
    </w:lvl>
    <w:lvl w:ilvl="4">
      <w:start w:val="1"/>
      <w:numFmt w:val="bullet"/>
      <w:lvlText w:val="○"/>
      <w:lvlJc w:val="left"/>
      <w:pPr>
        <w:ind w:left="3229" w:firstLine="3240"/>
      </w:pPr>
      <w:rPr>
        <w:u w:val="none"/>
      </w:rPr>
    </w:lvl>
    <w:lvl w:ilvl="5">
      <w:start w:val="1"/>
      <w:numFmt w:val="bullet"/>
      <w:lvlText w:val="■"/>
      <w:lvlJc w:val="left"/>
      <w:pPr>
        <w:ind w:left="3949" w:firstLine="3960"/>
      </w:pPr>
      <w:rPr>
        <w:u w:val="none"/>
      </w:rPr>
    </w:lvl>
    <w:lvl w:ilvl="6">
      <w:start w:val="1"/>
      <w:numFmt w:val="bullet"/>
      <w:lvlText w:val="●"/>
      <w:lvlJc w:val="left"/>
      <w:pPr>
        <w:ind w:left="4669" w:firstLine="4680"/>
      </w:pPr>
      <w:rPr>
        <w:u w:val="none"/>
      </w:rPr>
    </w:lvl>
    <w:lvl w:ilvl="7">
      <w:start w:val="1"/>
      <w:numFmt w:val="bullet"/>
      <w:lvlText w:val="○"/>
      <w:lvlJc w:val="left"/>
      <w:pPr>
        <w:ind w:left="5389" w:firstLine="5400"/>
      </w:pPr>
      <w:rPr>
        <w:u w:val="none"/>
      </w:rPr>
    </w:lvl>
    <w:lvl w:ilvl="8">
      <w:start w:val="1"/>
      <w:numFmt w:val="bullet"/>
      <w:lvlText w:val="■"/>
      <w:lvlJc w:val="left"/>
      <w:pPr>
        <w:ind w:left="6109" w:firstLine="6120"/>
      </w:pPr>
      <w:rPr>
        <w:u w:val="none"/>
      </w:rPr>
    </w:lvl>
  </w:abstractNum>
  <w:abstractNum w:abstractNumId="38" w15:restartNumberingAfterBreak="0">
    <w:nsid w:val="593F1DC5"/>
    <w:multiLevelType w:val="hybridMultilevel"/>
    <w:tmpl w:val="1410EC3A"/>
    <w:lvl w:ilvl="0" w:tplc="64DCBF16">
      <w:start w:val="1"/>
      <w:numFmt w:val="bullet"/>
      <w:lvlText w:val="­"/>
      <w:lvlJc w:val="left"/>
      <w:pPr>
        <w:ind w:left="1068" w:hanging="360"/>
      </w:pPr>
      <w:rPr>
        <w:rFonts w:ascii="Courier New" w:hAnsi="Courier New" w:hint="default"/>
      </w:rPr>
    </w:lvl>
    <w:lvl w:ilvl="1" w:tplc="0419000D">
      <w:start w:val="1"/>
      <w:numFmt w:val="bullet"/>
      <w:lvlText w:val=""/>
      <w:lvlJc w:val="left"/>
      <w:pPr>
        <w:ind w:left="1788" w:hanging="360"/>
      </w:pPr>
      <w:rPr>
        <w:rFonts w:ascii="Wingdings" w:hAnsi="Wingdings"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5DFC4E2A"/>
    <w:multiLevelType w:val="multilevel"/>
    <w:tmpl w:val="BCF6BD92"/>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2865EE"/>
    <w:multiLevelType w:val="multilevel"/>
    <w:tmpl w:val="9F923446"/>
    <w:lvl w:ilvl="0">
      <w:start w:val="1"/>
      <w:numFmt w:val="bullet"/>
      <w:lvlText w:val="­"/>
      <w:lvlJc w:val="left"/>
      <w:pPr>
        <w:ind w:left="349" w:firstLine="360"/>
      </w:pPr>
      <w:rPr>
        <w:rFonts w:ascii="Courier New" w:hAnsi="Courier New" w:hint="default"/>
        <w:u w:val="none"/>
      </w:rPr>
    </w:lvl>
    <w:lvl w:ilvl="1">
      <w:start w:val="1"/>
      <w:numFmt w:val="bullet"/>
      <w:lvlText w:val="○"/>
      <w:lvlJc w:val="left"/>
      <w:pPr>
        <w:ind w:left="1069" w:firstLine="1080"/>
      </w:pPr>
      <w:rPr>
        <w:u w:val="none"/>
      </w:rPr>
    </w:lvl>
    <w:lvl w:ilvl="2">
      <w:start w:val="1"/>
      <w:numFmt w:val="bullet"/>
      <w:lvlText w:val="■"/>
      <w:lvlJc w:val="left"/>
      <w:pPr>
        <w:ind w:left="1789" w:firstLine="1800"/>
      </w:pPr>
      <w:rPr>
        <w:u w:val="none"/>
      </w:rPr>
    </w:lvl>
    <w:lvl w:ilvl="3">
      <w:start w:val="1"/>
      <w:numFmt w:val="bullet"/>
      <w:lvlText w:val="●"/>
      <w:lvlJc w:val="left"/>
      <w:pPr>
        <w:ind w:left="2509" w:firstLine="2520"/>
      </w:pPr>
      <w:rPr>
        <w:u w:val="none"/>
      </w:rPr>
    </w:lvl>
    <w:lvl w:ilvl="4">
      <w:start w:val="1"/>
      <w:numFmt w:val="bullet"/>
      <w:lvlText w:val="○"/>
      <w:lvlJc w:val="left"/>
      <w:pPr>
        <w:ind w:left="3229" w:firstLine="3240"/>
      </w:pPr>
      <w:rPr>
        <w:u w:val="none"/>
      </w:rPr>
    </w:lvl>
    <w:lvl w:ilvl="5">
      <w:start w:val="1"/>
      <w:numFmt w:val="bullet"/>
      <w:lvlText w:val="■"/>
      <w:lvlJc w:val="left"/>
      <w:pPr>
        <w:ind w:left="3949" w:firstLine="3960"/>
      </w:pPr>
      <w:rPr>
        <w:u w:val="none"/>
      </w:rPr>
    </w:lvl>
    <w:lvl w:ilvl="6">
      <w:start w:val="1"/>
      <w:numFmt w:val="bullet"/>
      <w:lvlText w:val="●"/>
      <w:lvlJc w:val="left"/>
      <w:pPr>
        <w:ind w:left="4669" w:firstLine="4680"/>
      </w:pPr>
      <w:rPr>
        <w:u w:val="none"/>
      </w:rPr>
    </w:lvl>
    <w:lvl w:ilvl="7">
      <w:start w:val="1"/>
      <w:numFmt w:val="bullet"/>
      <w:lvlText w:val="○"/>
      <w:lvlJc w:val="left"/>
      <w:pPr>
        <w:ind w:left="5389" w:firstLine="5400"/>
      </w:pPr>
      <w:rPr>
        <w:u w:val="none"/>
      </w:rPr>
    </w:lvl>
    <w:lvl w:ilvl="8">
      <w:start w:val="1"/>
      <w:numFmt w:val="bullet"/>
      <w:lvlText w:val="■"/>
      <w:lvlJc w:val="left"/>
      <w:pPr>
        <w:ind w:left="6109" w:firstLine="6120"/>
      </w:pPr>
      <w:rPr>
        <w:u w:val="none"/>
      </w:rPr>
    </w:lvl>
  </w:abstractNum>
  <w:abstractNum w:abstractNumId="41" w15:restartNumberingAfterBreak="0">
    <w:nsid w:val="5E9E218A"/>
    <w:multiLevelType w:val="hybridMultilevel"/>
    <w:tmpl w:val="9CCA97EA"/>
    <w:lvl w:ilvl="0" w:tplc="64DCBF16">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0D92715"/>
    <w:multiLevelType w:val="hybridMultilevel"/>
    <w:tmpl w:val="04F23012"/>
    <w:lvl w:ilvl="0" w:tplc="64DCBF16">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15:restartNumberingAfterBreak="0">
    <w:nsid w:val="6256507C"/>
    <w:multiLevelType w:val="hybridMultilevel"/>
    <w:tmpl w:val="F766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E81AA0"/>
    <w:multiLevelType w:val="hybridMultilevel"/>
    <w:tmpl w:val="F26812B0"/>
    <w:lvl w:ilvl="0" w:tplc="64DCBF16">
      <w:start w:val="1"/>
      <w:numFmt w:val="bullet"/>
      <w:lvlText w:val="­"/>
      <w:lvlJc w:val="left"/>
      <w:pPr>
        <w:ind w:left="1211" w:hanging="360"/>
      </w:pPr>
      <w:rPr>
        <w:rFonts w:ascii="Courier New" w:hAnsi="Courier New"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5" w15:restartNumberingAfterBreak="0">
    <w:nsid w:val="6643606E"/>
    <w:multiLevelType w:val="hybridMultilevel"/>
    <w:tmpl w:val="F8C43A76"/>
    <w:lvl w:ilvl="0" w:tplc="C464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5D6846"/>
    <w:multiLevelType w:val="multilevel"/>
    <w:tmpl w:val="5728F894"/>
    <w:lvl w:ilvl="0">
      <w:start w:val="1"/>
      <w:numFmt w:val="decimal"/>
      <w:lvlText w:val="%1"/>
      <w:lvlJc w:val="left"/>
      <w:pPr>
        <w:ind w:left="115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18A0F0F"/>
    <w:multiLevelType w:val="multilevel"/>
    <w:tmpl w:val="E260F746"/>
    <w:lvl w:ilvl="0">
      <w:start w:val="9"/>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1" w15:restartNumberingAfterBreak="0">
    <w:nsid w:val="72DA6838"/>
    <w:multiLevelType w:val="multilevel"/>
    <w:tmpl w:val="83221D26"/>
    <w:lvl w:ilvl="0">
      <w:start w:val="1"/>
      <w:numFmt w:val="bullet"/>
      <w:lvlText w:val="­"/>
      <w:lvlJc w:val="left"/>
      <w:pPr>
        <w:ind w:left="1210" w:hanging="360"/>
      </w:pPr>
      <w:rPr>
        <w:rFonts w:ascii="Courier New" w:hAnsi="Courier New" w:hint="default"/>
      </w:rPr>
    </w:lvl>
    <w:lvl w:ilvl="1">
      <w:start w:val="7"/>
      <w:numFmt w:val="decimal"/>
      <w:isLgl/>
      <w:lvlText w:val="%1.%2"/>
      <w:lvlJc w:val="left"/>
      <w:pPr>
        <w:ind w:left="2345" w:hanging="480"/>
      </w:pPr>
      <w:rPr>
        <w:rFonts w:ascii="Arial" w:eastAsia="Arial" w:hAnsi="Arial" w:cs="Arial" w:hint="default"/>
        <w:sz w:val="22"/>
      </w:rPr>
    </w:lvl>
    <w:lvl w:ilvl="2">
      <w:start w:val="1"/>
      <w:numFmt w:val="decimal"/>
      <w:isLgl/>
      <w:lvlText w:val="%1.%2.%3"/>
      <w:lvlJc w:val="left"/>
      <w:pPr>
        <w:ind w:left="3600" w:hanging="720"/>
      </w:pPr>
      <w:rPr>
        <w:rFonts w:ascii="Arial" w:eastAsia="Arial" w:hAnsi="Arial" w:cs="Arial" w:hint="default"/>
        <w:sz w:val="22"/>
      </w:rPr>
    </w:lvl>
    <w:lvl w:ilvl="3">
      <w:start w:val="1"/>
      <w:numFmt w:val="decimal"/>
      <w:isLgl/>
      <w:lvlText w:val="%1.%2.%3.%4"/>
      <w:lvlJc w:val="left"/>
      <w:pPr>
        <w:ind w:left="4615" w:hanging="720"/>
      </w:pPr>
      <w:rPr>
        <w:rFonts w:ascii="Arial" w:eastAsia="Arial" w:hAnsi="Arial" w:cs="Arial" w:hint="default"/>
        <w:sz w:val="22"/>
      </w:rPr>
    </w:lvl>
    <w:lvl w:ilvl="4">
      <w:start w:val="1"/>
      <w:numFmt w:val="decimal"/>
      <w:isLgl/>
      <w:lvlText w:val="%1.%2.%3.%4.%5"/>
      <w:lvlJc w:val="left"/>
      <w:pPr>
        <w:ind w:left="5990" w:hanging="1080"/>
      </w:pPr>
      <w:rPr>
        <w:rFonts w:ascii="Arial" w:eastAsia="Arial" w:hAnsi="Arial" w:cs="Arial" w:hint="default"/>
        <w:sz w:val="22"/>
      </w:rPr>
    </w:lvl>
    <w:lvl w:ilvl="5">
      <w:start w:val="1"/>
      <w:numFmt w:val="decimal"/>
      <w:isLgl/>
      <w:lvlText w:val="%1.%2.%3.%4.%5.%6"/>
      <w:lvlJc w:val="left"/>
      <w:pPr>
        <w:ind w:left="7005" w:hanging="1080"/>
      </w:pPr>
      <w:rPr>
        <w:rFonts w:ascii="Arial" w:eastAsia="Arial" w:hAnsi="Arial" w:cs="Arial" w:hint="default"/>
        <w:sz w:val="22"/>
      </w:rPr>
    </w:lvl>
    <w:lvl w:ilvl="6">
      <w:start w:val="1"/>
      <w:numFmt w:val="decimal"/>
      <w:isLgl/>
      <w:lvlText w:val="%1.%2.%3.%4.%5.%6.%7"/>
      <w:lvlJc w:val="left"/>
      <w:pPr>
        <w:ind w:left="8380" w:hanging="1440"/>
      </w:pPr>
      <w:rPr>
        <w:rFonts w:ascii="Arial" w:eastAsia="Arial" w:hAnsi="Arial" w:cs="Arial" w:hint="default"/>
        <w:sz w:val="22"/>
      </w:rPr>
    </w:lvl>
    <w:lvl w:ilvl="7">
      <w:start w:val="1"/>
      <w:numFmt w:val="decimal"/>
      <w:isLgl/>
      <w:lvlText w:val="%1.%2.%3.%4.%5.%6.%7.%8"/>
      <w:lvlJc w:val="left"/>
      <w:pPr>
        <w:ind w:left="9395" w:hanging="1440"/>
      </w:pPr>
      <w:rPr>
        <w:rFonts w:ascii="Arial" w:eastAsia="Arial" w:hAnsi="Arial" w:cs="Arial" w:hint="default"/>
        <w:sz w:val="22"/>
      </w:rPr>
    </w:lvl>
    <w:lvl w:ilvl="8">
      <w:start w:val="1"/>
      <w:numFmt w:val="decimal"/>
      <w:isLgl/>
      <w:lvlText w:val="%1.%2.%3.%4.%5.%6.%7.%8.%9"/>
      <w:lvlJc w:val="left"/>
      <w:pPr>
        <w:ind w:left="10770" w:hanging="1800"/>
      </w:pPr>
      <w:rPr>
        <w:rFonts w:ascii="Arial" w:eastAsia="Arial" w:hAnsi="Arial" w:cs="Arial" w:hint="default"/>
        <w:sz w:val="22"/>
      </w:rPr>
    </w:lvl>
  </w:abstractNum>
  <w:abstractNum w:abstractNumId="52"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7A67CFA"/>
    <w:multiLevelType w:val="hybridMultilevel"/>
    <w:tmpl w:val="5CF6BB04"/>
    <w:lvl w:ilvl="0" w:tplc="0419000F">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D98716F"/>
    <w:multiLevelType w:val="hybridMultilevel"/>
    <w:tmpl w:val="D9808EE0"/>
    <w:lvl w:ilvl="0" w:tplc="12047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EE2679B"/>
    <w:multiLevelType w:val="hybridMultilevel"/>
    <w:tmpl w:val="963866BE"/>
    <w:lvl w:ilvl="0" w:tplc="7918F99C">
      <w:start w:val="1"/>
      <w:numFmt w:val="decimal"/>
      <w:suff w:val="nothing"/>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F1C273F"/>
    <w:multiLevelType w:val="hybridMultilevel"/>
    <w:tmpl w:val="9C1A2922"/>
    <w:lvl w:ilvl="0" w:tplc="64DCBF16">
      <w:start w:val="1"/>
      <w:numFmt w:val="bullet"/>
      <w:lvlText w:val="­"/>
      <w:lvlJc w:val="left"/>
      <w:pPr>
        <w:ind w:left="1572" w:hanging="360"/>
      </w:pPr>
      <w:rPr>
        <w:rFonts w:ascii="Courier New" w:hAnsi="Courier New"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36"/>
  </w:num>
  <w:num w:numId="2">
    <w:abstractNumId w:val="14"/>
  </w:num>
  <w:num w:numId="3">
    <w:abstractNumId w:val="0"/>
  </w:num>
  <w:num w:numId="4">
    <w:abstractNumId w:val="1"/>
  </w:num>
  <w:num w:numId="5">
    <w:abstractNumId w:val="11"/>
  </w:num>
  <w:num w:numId="6">
    <w:abstractNumId w:val="30"/>
  </w:num>
  <w:num w:numId="7">
    <w:abstractNumId w:val="49"/>
  </w:num>
  <w:num w:numId="8">
    <w:abstractNumId w:val="46"/>
  </w:num>
  <w:num w:numId="9">
    <w:abstractNumId w:val="2"/>
  </w:num>
  <w:num w:numId="10">
    <w:abstractNumId w:val="34"/>
  </w:num>
  <w:num w:numId="11">
    <w:abstractNumId w:val="10"/>
  </w:num>
  <w:num w:numId="12">
    <w:abstractNumId w:val="26"/>
  </w:num>
  <w:num w:numId="13">
    <w:abstractNumId w:val="31"/>
  </w:num>
  <w:num w:numId="14">
    <w:abstractNumId w:val="27"/>
  </w:num>
  <w:num w:numId="15">
    <w:abstractNumId w:val="52"/>
  </w:num>
  <w:num w:numId="16">
    <w:abstractNumId w:val="48"/>
  </w:num>
  <w:num w:numId="17">
    <w:abstractNumId w:val="25"/>
  </w:num>
  <w:num w:numId="18">
    <w:abstractNumId w:val="23"/>
  </w:num>
  <w:num w:numId="19">
    <w:abstractNumId w:val="7"/>
  </w:num>
  <w:num w:numId="20">
    <w:abstractNumId w:val="4"/>
  </w:num>
  <w:num w:numId="21">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num>
  <w:num w:numId="23">
    <w:abstractNumId w:val="13"/>
  </w:num>
  <w:num w:numId="24">
    <w:abstractNumId w:val="47"/>
  </w:num>
  <w:num w:numId="25">
    <w:abstractNumId w:val="28"/>
  </w:num>
  <w:num w:numId="26">
    <w:abstractNumId w:val="57"/>
  </w:num>
  <w:num w:numId="27">
    <w:abstractNumId w:val="19"/>
  </w:num>
  <w:num w:numId="28">
    <w:abstractNumId w:val="5"/>
  </w:num>
  <w:num w:numId="29">
    <w:abstractNumId w:val="44"/>
  </w:num>
  <w:num w:numId="30">
    <w:abstractNumId w:val="8"/>
  </w:num>
  <w:num w:numId="31">
    <w:abstractNumId w:val="9"/>
  </w:num>
  <w:num w:numId="32">
    <w:abstractNumId w:val="29"/>
  </w:num>
  <w:num w:numId="33">
    <w:abstractNumId w:val="51"/>
  </w:num>
  <w:num w:numId="34">
    <w:abstractNumId w:val="15"/>
  </w:num>
  <w:num w:numId="35">
    <w:abstractNumId w:val="56"/>
  </w:num>
  <w:num w:numId="36">
    <w:abstractNumId w:val="21"/>
  </w:num>
  <w:num w:numId="37">
    <w:abstractNumId w:val="35"/>
  </w:num>
  <w:num w:numId="38">
    <w:abstractNumId w:val="45"/>
  </w:num>
  <w:num w:numId="39">
    <w:abstractNumId w:val="55"/>
  </w:num>
  <w:num w:numId="40">
    <w:abstractNumId w:val="24"/>
  </w:num>
  <w:num w:numId="41">
    <w:abstractNumId w:val="37"/>
  </w:num>
  <w:num w:numId="42">
    <w:abstractNumId w:val="22"/>
  </w:num>
  <w:num w:numId="43">
    <w:abstractNumId w:val="40"/>
  </w:num>
  <w:num w:numId="44">
    <w:abstractNumId w:val="20"/>
  </w:num>
  <w:num w:numId="45">
    <w:abstractNumId w:val="41"/>
  </w:num>
  <w:num w:numId="46">
    <w:abstractNumId w:val="42"/>
  </w:num>
  <w:num w:numId="47">
    <w:abstractNumId w:val="38"/>
  </w:num>
  <w:num w:numId="48">
    <w:abstractNumId w:val="32"/>
  </w:num>
  <w:num w:numId="49">
    <w:abstractNumId w:val="18"/>
  </w:num>
  <w:num w:numId="50">
    <w:abstractNumId w:val="54"/>
  </w:num>
  <w:num w:numId="51">
    <w:abstractNumId w:val="12"/>
  </w:num>
  <w:num w:numId="52">
    <w:abstractNumId w:val="17"/>
  </w:num>
  <w:num w:numId="53">
    <w:abstractNumId w:val="33"/>
  </w:num>
  <w:num w:numId="54">
    <w:abstractNumId w:val="50"/>
  </w:num>
  <w:num w:numId="55">
    <w:abstractNumId w:val="6"/>
  </w:num>
  <w:num w:numId="56">
    <w:abstractNumId w:val="43"/>
  </w:num>
  <w:num w:numId="57">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4A75"/>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2A6F"/>
    <w:rsid w:val="00036574"/>
    <w:rsid w:val="00044447"/>
    <w:rsid w:val="00045EA6"/>
    <w:rsid w:val="00046FE4"/>
    <w:rsid w:val="00050ACF"/>
    <w:rsid w:val="00050F0F"/>
    <w:rsid w:val="00051A5A"/>
    <w:rsid w:val="00054BD0"/>
    <w:rsid w:val="00054C5B"/>
    <w:rsid w:val="00054F65"/>
    <w:rsid w:val="0006034F"/>
    <w:rsid w:val="000605EE"/>
    <w:rsid w:val="00060E39"/>
    <w:rsid w:val="000615AE"/>
    <w:rsid w:val="000652C1"/>
    <w:rsid w:val="000675A3"/>
    <w:rsid w:val="00072BF0"/>
    <w:rsid w:val="0007377B"/>
    <w:rsid w:val="00073928"/>
    <w:rsid w:val="000749D1"/>
    <w:rsid w:val="00081BE4"/>
    <w:rsid w:val="00081D21"/>
    <w:rsid w:val="00082C76"/>
    <w:rsid w:val="0008456E"/>
    <w:rsid w:val="00084665"/>
    <w:rsid w:val="00084C98"/>
    <w:rsid w:val="00086960"/>
    <w:rsid w:val="00086C4D"/>
    <w:rsid w:val="000904F7"/>
    <w:rsid w:val="00091AC1"/>
    <w:rsid w:val="000933D8"/>
    <w:rsid w:val="00095561"/>
    <w:rsid w:val="00096A08"/>
    <w:rsid w:val="000A2C73"/>
    <w:rsid w:val="000A301E"/>
    <w:rsid w:val="000B1A12"/>
    <w:rsid w:val="000B35A5"/>
    <w:rsid w:val="000B6AF7"/>
    <w:rsid w:val="000B6FF9"/>
    <w:rsid w:val="000C0273"/>
    <w:rsid w:val="000C21AA"/>
    <w:rsid w:val="000C2567"/>
    <w:rsid w:val="000C41EE"/>
    <w:rsid w:val="000C61CF"/>
    <w:rsid w:val="000D0C8E"/>
    <w:rsid w:val="000D1947"/>
    <w:rsid w:val="000D1DBE"/>
    <w:rsid w:val="000D30AA"/>
    <w:rsid w:val="000D3AA4"/>
    <w:rsid w:val="000D4457"/>
    <w:rsid w:val="000D611E"/>
    <w:rsid w:val="000E0AC1"/>
    <w:rsid w:val="000E1EED"/>
    <w:rsid w:val="000E2180"/>
    <w:rsid w:val="000E2A47"/>
    <w:rsid w:val="000E2DE7"/>
    <w:rsid w:val="000E5E52"/>
    <w:rsid w:val="000F20C1"/>
    <w:rsid w:val="000F2B09"/>
    <w:rsid w:val="000F441C"/>
    <w:rsid w:val="000F4445"/>
    <w:rsid w:val="000F4A12"/>
    <w:rsid w:val="000F574D"/>
    <w:rsid w:val="000F6172"/>
    <w:rsid w:val="000F66F1"/>
    <w:rsid w:val="00100D42"/>
    <w:rsid w:val="00101B93"/>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32D7"/>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004A"/>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717"/>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472B"/>
    <w:rsid w:val="003D4F2E"/>
    <w:rsid w:val="003D5A70"/>
    <w:rsid w:val="003D70FC"/>
    <w:rsid w:val="003E19A1"/>
    <w:rsid w:val="003E5252"/>
    <w:rsid w:val="003E580F"/>
    <w:rsid w:val="003E749A"/>
    <w:rsid w:val="003E7A7C"/>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7DE"/>
    <w:rsid w:val="004368CC"/>
    <w:rsid w:val="00436959"/>
    <w:rsid w:val="004409B1"/>
    <w:rsid w:val="00440B48"/>
    <w:rsid w:val="0044184A"/>
    <w:rsid w:val="004434A0"/>
    <w:rsid w:val="004535F6"/>
    <w:rsid w:val="00455311"/>
    <w:rsid w:val="00455F1E"/>
    <w:rsid w:val="004600D0"/>
    <w:rsid w:val="00460C79"/>
    <w:rsid w:val="00461A14"/>
    <w:rsid w:val="004641A6"/>
    <w:rsid w:val="00465FAE"/>
    <w:rsid w:val="0047016F"/>
    <w:rsid w:val="0047020F"/>
    <w:rsid w:val="00471E6F"/>
    <w:rsid w:val="00471EFD"/>
    <w:rsid w:val="00471F27"/>
    <w:rsid w:val="00471FFF"/>
    <w:rsid w:val="00472A8D"/>
    <w:rsid w:val="004823A5"/>
    <w:rsid w:val="004830E7"/>
    <w:rsid w:val="00486C3A"/>
    <w:rsid w:val="00491BA3"/>
    <w:rsid w:val="00492BEE"/>
    <w:rsid w:val="004932F3"/>
    <w:rsid w:val="0049382D"/>
    <w:rsid w:val="00493A22"/>
    <w:rsid w:val="0049451A"/>
    <w:rsid w:val="00494EA0"/>
    <w:rsid w:val="004962CD"/>
    <w:rsid w:val="004970F0"/>
    <w:rsid w:val="00497A62"/>
    <w:rsid w:val="004A342E"/>
    <w:rsid w:val="004A3ECB"/>
    <w:rsid w:val="004A4973"/>
    <w:rsid w:val="004A6FBA"/>
    <w:rsid w:val="004A71A6"/>
    <w:rsid w:val="004A78FC"/>
    <w:rsid w:val="004A7D8F"/>
    <w:rsid w:val="004B0550"/>
    <w:rsid w:val="004B14B0"/>
    <w:rsid w:val="004B3292"/>
    <w:rsid w:val="004B7B7C"/>
    <w:rsid w:val="004C132E"/>
    <w:rsid w:val="004C2C7B"/>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79A"/>
    <w:rsid w:val="005328A3"/>
    <w:rsid w:val="00533CD9"/>
    <w:rsid w:val="00535080"/>
    <w:rsid w:val="005362E9"/>
    <w:rsid w:val="005400DE"/>
    <w:rsid w:val="00540E26"/>
    <w:rsid w:val="00541403"/>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54CF"/>
    <w:rsid w:val="005A707C"/>
    <w:rsid w:val="005B0DF3"/>
    <w:rsid w:val="005B6F9D"/>
    <w:rsid w:val="005B71CC"/>
    <w:rsid w:val="005C0871"/>
    <w:rsid w:val="005C3A91"/>
    <w:rsid w:val="005C7398"/>
    <w:rsid w:val="005D4DCE"/>
    <w:rsid w:val="005D5A64"/>
    <w:rsid w:val="005D66DD"/>
    <w:rsid w:val="005E4706"/>
    <w:rsid w:val="005E6B45"/>
    <w:rsid w:val="005F0C8A"/>
    <w:rsid w:val="005F4A2D"/>
    <w:rsid w:val="005F59FB"/>
    <w:rsid w:val="005F6259"/>
    <w:rsid w:val="005F7F6F"/>
    <w:rsid w:val="005F7FE5"/>
    <w:rsid w:val="00600C5A"/>
    <w:rsid w:val="00603475"/>
    <w:rsid w:val="006127CE"/>
    <w:rsid w:val="00613DBB"/>
    <w:rsid w:val="0061410B"/>
    <w:rsid w:val="00614619"/>
    <w:rsid w:val="00615E2E"/>
    <w:rsid w:val="00616CB2"/>
    <w:rsid w:val="006209D8"/>
    <w:rsid w:val="00620AA6"/>
    <w:rsid w:val="00621C95"/>
    <w:rsid w:val="00625907"/>
    <w:rsid w:val="00625F68"/>
    <w:rsid w:val="0062672E"/>
    <w:rsid w:val="00626FD2"/>
    <w:rsid w:val="00630F3F"/>
    <w:rsid w:val="0063288B"/>
    <w:rsid w:val="006332BD"/>
    <w:rsid w:val="00633C00"/>
    <w:rsid w:val="00635308"/>
    <w:rsid w:val="0063577B"/>
    <w:rsid w:val="00637B33"/>
    <w:rsid w:val="006401BD"/>
    <w:rsid w:val="00641027"/>
    <w:rsid w:val="006421C3"/>
    <w:rsid w:val="006444DB"/>
    <w:rsid w:val="006446CB"/>
    <w:rsid w:val="0064628E"/>
    <w:rsid w:val="00650340"/>
    <w:rsid w:val="006541C2"/>
    <w:rsid w:val="0065532C"/>
    <w:rsid w:val="006553CD"/>
    <w:rsid w:val="00655B75"/>
    <w:rsid w:val="00656FCE"/>
    <w:rsid w:val="00657B29"/>
    <w:rsid w:val="0066065D"/>
    <w:rsid w:val="00664BE8"/>
    <w:rsid w:val="00667E59"/>
    <w:rsid w:val="0067202B"/>
    <w:rsid w:val="006730C2"/>
    <w:rsid w:val="006733A4"/>
    <w:rsid w:val="0067379C"/>
    <w:rsid w:val="00674929"/>
    <w:rsid w:val="00677E45"/>
    <w:rsid w:val="00680597"/>
    <w:rsid w:val="00681AA6"/>
    <w:rsid w:val="00681B70"/>
    <w:rsid w:val="00681E5E"/>
    <w:rsid w:val="0068439A"/>
    <w:rsid w:val="00685A2B"/>
    <w:rsid w:val="0069058F"/>
    <w:rsid w:val="006924D2"/>
    <w:rsid w:val="006947F4"/>
    <w:rsid w:val="0069494A"/>
    <w:rsid w:val="00696607"/>
    <w:rsid w:val="006970F4"/>
    <w:rsid w:val="006A1FC2"/>
    <w:rsid w:val="006A33D6"/>
    <w:rsid w:val="006A46DC"/>
    <w:rsid w:val="006B2EF3"/>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3962"/>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1179"/>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96C91"/>
    <w:rsid w:val="007A0A0C"/>
    <w:rsid w:val="007A1E03"/>
    <w:rsid w:val="007A3315"/>
    <w:rsid w:val="007A7B5F"/>
    <w:rsid w:val="007B3909"/>
    <w:rsid w:val="007B3A79"/>
    <w:rsid w:val="007B56C3"/>
    <w:rsid w:val="007B66B5"/>
    <w:rsid w:val="007B6DFE"/>
    <w:rsid w:val="007C049C"/>
    <w:rsid w:val="007C0632"/>
    <w:rsid w:val="007C12CF"/>
    <w:rsid w:val="007C3D16"/>
    <w:rsid w:val="007C51D7"/>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493F"/>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2695"/>
    <w:rsid w:val="00843739"/>
    <w:rsid w:val="00844981"/>
    <w:rsid w:val="008460BE"/>
    <w:rsid w:val="0084726B"/>
    <w:rsid w:val="00850E24"/>
    <w:rsid w:val="00851F55"/>
    <w:rsid w:val="0085268B"/>
    <w:rsid w:val="00852A7E"/>
    <w:rsid w:val="00853E7D"/>
    <w:rsid w:val="0085452D"/>
    <w:rsid w:val="0085603C"/>
    <w:rsid w:val="008564EE"/>
    <w:rsid w:val="0085675B"/>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3B56"/>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5331"/>
    <w:rsid w:val="00976C7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F81"/>
    <w:rsid w:val="00A10E03"/>
    <w:rsid w:val="00A11719"/>
    <w:rsid w:val="00A1179A"/>
    <w:rsid w:val="00A12377"/>
    <w:rsid w:val="00A13F1B"/>
    <w:rsid w:val="00A165C0"/>
    <w:rsid w:val="00A16781"/>
    <w:rsid w:val="00A1798E"/>
    <w:rsid w:val="00A21539"/>
    <w:rsid w:val="00A22AD6"/>
    <w:rsid w:val="00A22C70"/>
    <w:rsid w:val="00A24D8F"/>
    <w:rsid w:val="00A24F5F"/>
    <w:rsid w:val="00A26AE1"/>
    <w:rsid w:val="00A26BD0"/>
    <w:rsid w:val="00A27EB8"/>
    <w:rsid w:val="00A3456E"/>
    <w:rsid w:val="00A34623"/>
    <w:rsid w:val="00A36DD1"/>
    <w:rsid w:val="00A4018C"/>
    <w:rsid w:val="00A410D6"/>
    <w:rsid w:val="00A4314C"/>
    <w:rsid w:val="00A43981"/>
    <w:rsid w:val="00A439FD"/>
    <w:rsid w:val="00A43CC5"/>
    <w:rsid w:val="00A4456F"/>
    <w:rsid w:val="00A4769B"/>
    <w:rsid w:val="00A47DD5"/>
    <w:rsid w:val="00A5003E"/>
    <w:rsid w:val="00A50F73"/>
    <w:rsid w:val="00A5118C"/>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EA4"/>
    <w:rsid w:val="00A93391"/>
    <w:rsid w:val="00A944FF"/>
    <w:rsid w:val="00A9456A"/>
    <w:rsid w:val="00A94BFF"/>
    <w:rsid w:val="00A96AD5"/>
    <w:rsid w:val="00A97352"/>
    <w:rsid w:val="00A975EF"/>
    <w:rsid w:val="00AA02E9"/>
    <w:rsid w:val="00AA0F21"/>
    <w:rsid w:val="00AA2F6E"/>
    <w:rsid w:val="00AA41E9"/>
    <w:rsid w:val="00AA6DB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4FB6"/>
    <w:rsid w:val="00B2629E"/>
    <w:rsid w:val="00B3231D"/>
    <w:rsid w:val="00B338D7"/>
    <w:rsid w:val="00B3732C"/>
    <w:rsid w:val="00B3776E"/>
    <w:rsid w:val="00B4104B"/>
    <w:rsid w:val="00B44638"/>
    <w:rsid w:val="00B44FE7"/>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60"/>
    <w:rsid w:val="00BC19AD"/>
    <w:rsid w:val="00BC1CCD"/>
    <w:rsid w:val="00BC3A68"/>
    <w:rsid w:val="00BC3D16"/>
    <w:rsid w:val="00BC4076"/>
    <w:rsid w:val="00BC66EC"/>
    <w:rsid w:val="00BD1C40"/>
    <w:rsid w:val="00BD368D"/>
    <w:rsid w:val="00BD4132"/>
    <w:rsid w:val="00BD4580"/>
    <w:rsid w:val="00BD7DC0"/>
    <w:rsid w:val="00BE024E"/>
    <w:rsid w:val="00BE06B3"/>
    <w:rsid w:val="00BE1EE0"/>
    <w:rsid w:val="00BE2216"/>
    <w:rsid w:val="00BE4E52"/>
    <w:rsid w:val="00BE5FB4"/>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74CA"/>
    <w:rsid w:val="00C37CD4"/>
    <w:rsid w:val="00C42CB7"/>
    <w:rsid w:val="00C438E5"/>
    <w:rsid w:val="00C46414"/>
    <w:rsid w:val="00C47AD1"/>
    <w:rsid w:val="00C50269"/>
    <w:rsid w:val="00C50DA3"/>
    <w:rsid w:val="00C54497"/>
    <w:rsid w:val="00C5738D"/>
    <w:rsid w:val="00C57921"/>
    <w:rsid w:val="00C65751"/>
    <w:rsid w:val="00C70C5F"/>
    <w:rsid w:val="00C71898"/>
    <w:rsid w:val="00C72DFF"/>
    <w:rsid w:val="00C736D0"/>
    <w:rsid w:val="00C804EB"/>
    <w:rsid w:val="00C808BC"/>
    <w:rsid w:val="00C80CC8"/>
    <w:rsid w:val="00C816EA"/>
    <w:rsid w:val="00C81D11"/>
    <w:rsid w:val="00C828EA"/>
    <w:rsid w:val="00C84C6E"/>
    <w:rsid w:val="00C84F5C"/>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FD4"/>
    <w:rsid w:val="00CB5DD3"/>
    <w:rsid w:val="00CB6986"/>
    <w:rsid w:val="00CC23AB"/>
    <w:rsid w:val="00CC327A"/>
    <w:rsid w:val="00CC4353"/>
    <w:rsid w:val="00CC4AC0"/>
    <w:rsid w:val="00CC7013"/>
    <w:rsid w:val="00CD08FF"/>
    <w:rsid w:val="00CD5ED0"/>
    <w:rsid w:val="00CE3181"/>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55AE"/>
    <w:rsid w:val="00D4607E"/>
    <w:rsid w:val="00D46172"/>
    <w:rsid w:val="00D46E64"/>
    <w:rsid w:val="00D50193"/>
    <w:rsid w:val="00D50A21"/>
    <w:rsid w:val="00D5128D"/>
    <w:rsid w:val="00D527E1"/>
    <w:rsid w:val="00D52C21"/>
    <w:rsid w:val="00D54CBF"/>
    <w:rsid w:val="00D56E9C"/>
    <w:rsid w:val="00D60ECE"/>
    <w:rsid w:val="00D63221"/>
    <w:rsid w:val="00D6385B"/>
    <w:rsid w:val="00D64B68"/>
    <w:rsid w:val="00D658E1"/>
    <w:rsid w:val="00D67094"/>
    <w:rsid w:val="00D67D03"/>
    <w:rsid w:val="00D67F69"/>
    <w:rsid w:val="00D7297A"/>
    <w:rsid w:val="00D75492"/>
    <w:rsid w:val="00D80098"/>
    <w:rsid w:val="00D80653"/>
    <w:rsid w:val="00D82453"/>
    <w:rsid w:val="00D83EFE"/>
    <w:rsid w:val="00D841A7"/>
    <w:rsid w:val="00D84451"/>
    <w:rsid w:val="00D85DE1"/>
    <w:rsid w:val="00D873B5"/>
    <w:rsid w:val="00D87EE4"/>
    <w:rsid w:val="00D9018D"/>
    <w:rsid w:val="00D91C05"/>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3E3B"/>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0088"/>
    <w:rsid w:val="00E10331"/>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D9B"/>
    <w:rsid w:val="00EA1E05"/>
    <w:rsid w:val="00EA2FBE"/>
    <w:rsid w:val="00EA382D"/>
    <w:rsid w:val="00EA3E0A"/>
    <w:rsid w:val="00EA4037"/>
    <w:rsid w:val="00EA63E1"/>
    <w:rsid w:val="00EB0CAB"/>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63BF"/>
    <w:rsid w:val="00EC73E9"/>
    <w:rsid w:val="00ED0DDE"/>
    <w:rsid w:val="00ED2522"/>
    <w:rsid w:val="00ED35D4"/>
    <w:rsid w:val="00ED447B"/>
    <w:rsid w:val="00ED5537"/>
    <w:rsid w:val="00ED5572"/>
    <w:rsid w:val="00ED5EE4"/>
    <w:rsid w:val="00EE14BD"/>
    <w:rsid w:val="00EE14FC"/>
    <w:rsid w:val="00EE1D55"/>
    <w:rsid w:val="00EE2B06"/>
    <w:rsid w:val="00EE4A5A"/>
    <w:rsid w:val="00EE5A11"/>
    <w:rsid w:val="00EE6033"/>
    <w:rsid w:val="00EF0213"/>
    <w:rsid w:val="00EF2BAD"/>
    <w:rsid w:val="00EF2D85"/>
    <w:rsid w:val="00EF3657"/>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46F1"/>
    <w:rsid w:val="00F16A1B"/>
    <w:rsid w:val="00F209B7"/>
    <w:rsid w:val="00F215F1"/>
    <w:rsid w:val="00F21764"/>
    <w:rsid w:val="00F2241C"/>
    <w:rsid w:val="00F22DE7"/>
    <w:rsid w:val="00F24A79"/>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1D43"/>
    <w:rsid w:val="00F62AB4"/>
    <w:rsid w:val="00F631BD"/>
    <w:rsid w:val="00F636C7"/>
    <w:rsid w:val="00F64649"/>
    <w:rsid w:val="00F657DA"/>
    <w:rsid w:val="00F678FD"/>
    <w:rsid w:val="00F67D86"/>
    <w:rsid w:val="00F7037A"/>
    <w:rsid w:val="00F705C0"/>
    <w:rsid w:val="00F71206"/>
    <w:rsid w:val="00F71EED"/>
    <w:rsid w:val="00F739D7"/>
    <w:rsid w:val="00F747F0"/>
    <w:rsid w:val="00F74844"/>
    <w:rsid w:val="00F76CDF"/>
    <w:rsid w:val="00F77325"/>
    <w:rsid w:val="00F801C1"/>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3F8"/>
    <w:rsid w:val="00FA4A8B"/>
    <w:rsid w:val="00FA5800"/>
    <w:rsid w:val="00FA5B32"/>
    <w:rsid w:val="00FA638A"/>
    <w:rsid w:val="00FA6616"/>
    <w:rsid w:val="00FB1D92"/>
    <w:rsid w:val="00FB2CE5"/>
    <w:rsid w:val="00FB351C"/>
    <w:rsid w:val="00FB44A1"/>
    <w:rsid w:val="00FB5187"/>
    <w:rsid w:val="00FB5A04"/>
    <w:rsid w:val="00FB6783"/>
    <w:rsid w:val="00FB6AF6"/>
    <w:rsid w:val="00FB6CBF"/>
    <w:rsid w:val="00FC177C"/>
    <w:rsid w:val="00FC2D68"/>
    <w:rsid w:val="00FC43D0"/>
    <w:rsid w:val="00FC5DF0"/>
    <w:rsid w:val="00FD14CB"/>
    <w:rsid w:val="00FD2E6B"/>
    <w:rsid w:val="00FD3746"/>
    <w:rsid w:val="00FD3E9E"/>
    <w:rsid w:val="00FD43B1"/>
    <w:rsid w:val="00FD4A40"/>
    <w:rsid w:val="00FD4CD6"/>
    <w:rsid w:val="00FD632F"/>
    <w:rsid w:val="00FD66B8"/>
    <w:rsid w:val="00FE2E5F"/>
    <w:rsid w:val="00FE42E2"/>
    <w:rsid w:val="00FE5D2B"/>
    <w:rsid w:val="00FE6662"/>
    <w:rsid w:val="00FE678A"/>
    <w:rsid w:val="00FE7488"/>
    <w:rsid w:val="00FF0D5B"/>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3124E0CE-4E23-4442-BEBB-81A5DEC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5E2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Bullet Number,Num Bullet 1,Индексы"/>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Bullet Number Знак,Num Bullet 1 Знак,Индексы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styleId="44">
    <w:name w:val="toc 4"/>
    <w:basedOn w:val="a2"/>
    <w:next w:val="a2"/>
    <w:autoRedefine/>
    <w:semiHidden/>
    <w:unhideWhenUsed/>
    <w:rsid w:val="0027004A"/>
    <w:pPr>
      <w:spacing w:after="100"/>
      <w:ind w:left="600"/>
    </w:pPr>
  </w:style>
  <w:style w:type="paragraph" w:styleId="53">
    <w:name w:val="toc 5"/>
    <w:basedOn w:val="a2"/>
    <w:next w:val="a2"/>
    <w:autoRedefine/>
    <w:semiHidden/>
    <w:unhideWhenUsed/>
    <w:rsid w:val="0027004A"/>
    <w:pPr>
      <w:spacing w:after="100"/>
      <w:ind w:left="800"/>
    </w:pPr>
  </w:style>
  <w:style w:type="paragraph" w:customStyle="1" w:styleId="affff8">
    <w:name w:val="Обычный (без отступа)"/>
    <w:basedOn w:val="a2"/>
    <w:link w:val="affff9"/>
    <w:qFormat/>
    <w:rsid w:val="00A1179A"/>
    <w:pPr>
      <w:spacing w:after="120" w:line="276" w:lineRule="auto"/>
      <w:jc w:val="both"/>
    </w:pPr>
    <w:rPr>
      <w:rFonts w:asciiTheme="minorHAnsi" w:eastAsiaTheme="minorHAnsi" w:hAnsiTheme="minorHAnsi" w:cstheme="minorBidi"/>
      <w:sz w:val="24"/>
      <w:szCs w:val="22"/>
      <w:lang w:eastAsia="en-US"/>
    </w:rPr>
  </w:style>
  <w:style w:type="character" w:customStyle="1" w:styleId="affff9">
    <w:name w:val="Обычный (без отступа) Знак"/>
    <w:basedOn w:val="a3"/>
    <w:link w:val="affff8"/>
    <w:rsid w:val="00A1179A"/>
    <w:rPr>
      <w:rFonts w:asciiTheme="minorHAnsi" w:eastAsiaTheme="minorHAnsi" w:hAnsiTheme="minorHAnsi" w:cstheme="minorBidi"/>
      <w:sz w:val="24"/>
      <w:szCs w:val="22"/>
      <w:lang w:eastAsia="en-US"/>
    </w:rPr>
  </w:style>
  <w:style w:type="paragraph" w:customStyle="1" w:styleId="affffa">
    <w:name w:val="Название (таблица)"/>
    <w:basedOn w:val="ae"/>
    <w:link w:val="affffb"/>
    <w:qFormat/>
    <w:rsid w:val="00A1179A"/>
    <w:pPr>
      <w:keepNext/>
      <w:spacing w:before="200"/>
      <w:ind w:left="0" w:firstLine="0"/>
      <w:jc w:val="right"/>
    </w:pPr>
    <w:rPr>
      <w:rFonts w:asciiTheme="minorHAnsi" w:eastAsiaTheme="minorHAnsi" w:hAnsiTheme="minorHAnsi" w:cstheme="minorBidi"/>
      <w:b w:val="0"/>
      <w:bCs/>
      <w:i/>
      <w:color w:val="auto"/>
      <w:sz w:val="18"/>
      <w:szCs w:val="18"/>
      <w:lang w:eastAsia="en-US"/>
    </w:rPr>
  </w:style>
  <w:style w:type="paragraph" w:customStyle="1" w:styleId="affffc">
    <w:name w:val="Таблица (заголовок)"/>
    <w:basedOn w:val="a2"/>
    <w:link w:val="affffd"/>
    <w:qFormat/>
    <w:rsid w:val="00A1179A"/>
    <w:pPr>
      <w:keepNext/>
      <w:jc w:val="center"/>
    </w:pPr>
    <w:rPr>
      <w:rFonts w:asciiTheme="minorHAnsi" w:eastAsiaTheme="minorHAnsi" w:hAnsiTheme="minorHAnsi" w:cstheme="minorBidi"/>
      <w:b/>
      <w:sz w:val="24"/>
      <w:szCs w:val="22"/>
      <w:lang w:eastAsia="en-US"/>
    </w:rPr>
  </w:style>
  <w:style w:type="character" w:customStyle="1" w:styleId="affffb">
    <w:name w:val="Название (таблица) Знак"/>
    <w:basedOn w:val="a3"/>
    <w:link w:val="affffa"/>
    <w:rsid w:val="00A1179A"/>
    <w:rPr>
      <w:rFonts w:asciiTheme="minorHAnsi" w:eastAsiaTheme="minorHAnsi" w:hAnsiTheme="minorHAnsi" w:cstheme="minorBidi"/>
      <w:bCs/>
      <w:i/>
      <w:sz w:val="18"/>
      <w:szCs w:val="18"/>
      <w:lang w:eastAsia="en-US"/>
    </w:rPr>
  </w:style>
  <w:style w:type="character" w:customStyle="1" w:styleId="affffd">
    <w:name w:val="Таблица (заголовок) Знак"/>
    <w:basedOn w:val="a3"/>
    <w:link w:val="affffc"/>
    <w:rsid w:val="00A1179A"/>
    <w:rPr>
      <w:rFonts w:asciiTheme="minorHAnsi" w:eastAsiaTheme="minorHAnsi" w:hAnsi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09267">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83123717">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85599-C2CD-41AF-9B60-F6FF306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16588</Words>
  <Characters>94556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110923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6</cp:revision>
  <cp:lastPrinted>2015-12-31T09:17:00Z</cp:lastPrinted>
  <dcterms:created xsi:type="dcterms:W3CDTF">2015-12-31T08:56:00Z</dcterms:created>
  <dcterms:modified xsi:type="dcterms:W3CDTF">2015-12-31T09:30:00Z</dcterms:modified>
</cp:coreProperties>
</file>